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D8" w:rsidRPr="002A747F" w:rsidRDefault="00072958" w:rsidP="003E63E0">
      <w:pPr>
        <w:spacing w:before="60" w:after="60" w:line="240" w:lineRule="auto"/>
        <w:ind w:right="36"/>
        <w:jc w:val="center"/>
        <w:rPr>
          <w:rFonts w:ascii="Times New Roman" w:eastAsia="Times New Roman" w:hAnsi="Times New Roman" w:cs="Times New Roman"/>
          <w:sz w:val="28"/>
          <w:szCs w:val="28"/>
        </w:rPr>
      </w:pPr>
      <w:r w:rsidRPr="002A747F">
        <w:rPr>
          <w:rFonts w:ascii="Times New Roman" w:eastAsia="Times New Roman" w:hAnsi="Times New Roman" w:cs="Times New Roman"/>
          <w:b/>
          <w:bCs/>
          <w:sz w:val="28"/>
          <w:szCs w:val="28"/>
        </w:rPr>
        <w:t>CHAPTER 1</w:t>
      </w:r>
    </w:p>
    <w:p w:rsidR="004B60D8" w:rsidRPr="002A747F" w:rsidRDefault="00072958" w:rsidP="003E63E0">
      <w:pPr>
        <w:spacing w:before="60" w:after="60" w:line="240" w:lineRule="auto"/>
        <w:ind w:right="36"/>
        <w:jc w:val="center"/>
        <w:rPr>
          <w:rFonts w:ascii="Times New Roman" w:eastAsia="Times New Roman" w:hAnsi="Times New Roman" w:cs="Times New Roman"/>
          <w:sz w:val="28"/>
          <w:szCs w:val="28"/>
        </w:rPr>
      </w:pPr>
      <w:r w:rsidRPr="002A747F">
        <w:rPr>
          <w:rFonts w:ascii="Times New Roman" w:eastAsia="Times New Roman" w:hAnsi="Times New Roman" w:cs="Times New Roman"/>
          <w:b/>
          <w:bCs/>
          <w:sz w:val="28"/>
          <w:szCs w:val="28"/>
        </w:rPr>
        <w:t>GENERAL INFORMATION</w:t>
      </w:r>
    </w:p>
    <w:p w:rsidR="004B60D8" w:rsidRPr="002A747F" w:rsidRDefault="004B60D8" w:rsidP="003E63E0">
      <w:pPr>
        <w:spacing w:before="60" w:after="60" w:line="240" w:lineRule="auto"/>
        <w:ind w:right="36"/>
        <w:rPr>
          <w:rFonts w:ascii="Times New Roman" w:hAnsi="Times New Roman" w:cs="Times New Roman"/>
          <w:sz w:val="20"/>
          <w:szCs w:val="20"/>
        </w:rPr>
      </w:pPr>
    </w:p>
    <w:p w:rsidR="004B60D8" w:rsidRPr="002A747F" w:rsidRDefault="00072958" w:rsidP="00BE0C80">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1.1</w:t>
      </w:r>
      <w:r w:rsidR="001113DD"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RELATED STATUTORY AND REGULATORY AUTHORITY</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SC Code § 2-47-50 requires the </w:t>
      </w:r>
      <w:r w:rsidR="00C707C8" w:rsidRPr="002A747F">
        <w:rPr>
          <w:rFonts w:ascii="Times New Roman" w:eastAsia="Times New Roman" w:hAnsi="Times New Roman" w:cs="Times New Roman"/>
          <w:sz w:val="20"/>
          <w:szCs w:val="20"/>
        </w:rPr>
        <w:t>State Fiscal Accountability Authority</w:t>
      </w:r>
      <w:r w:rsidR="00072958" w:rsidRPr="002A747F">
        <w:rPr>
          <w:rFonts w:ascii="Times New Roman" w:eastAsia="Times New Roman" w:hAnsi="Times New Roman" w:cs="Times New Roman"/>
          <w:sz w:val="20"/>
          <w:szCs w:val="20"/>
        </w:rPr>
        <w:t xml:space="preserve">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to establish permanent improvement projects prior to an agency taking any action to implement the project or to expend any funds, except for advertising and interviewing for architectural and engineering services.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2-47-56 sets approval requirements for gifts-in-kind for architectural and engineering services and construction.</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3</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6-29-770 subjects state agencies, departments, and subdivisions to local zoning ordinances.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4</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 SC Code § 6-9-110 exempts state property from local ordinances that require permits, licenses or other devices as means of enforcing building standards.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5</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6-9-110 provides for the training and certification of OSE staff as Deputy State Fire Marshals.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6</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10-1-180 provides that all construction, improvement, and renovation of state buildings must comply with all applicable Building Code standards as specified in the Manual for Planning and Execution of State Permanent Improvements - Part II.</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7</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11-35-410 provides that any person may inspect or copy public records after an award, except as exempted by SC Code § 30-4-40. Normally a procurement file is considered a public record,-except for that portion of the submittal which at the time of the submission was marked as confidential.</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8</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11-35-510 vests all rights, powers, duties, and authority relating to centralization of materials management with the Chief Procurement Officers. This section transfers this authority from all other governmental bodies to the Chief Procurement Officers, regardless of the source of funds. This authority is subject to specific listed exceptions.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9</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SC Code § 11-35-540 permits the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xml:space="preserve"> to promulgate regulations, to approve agencies internal operational procedures for procurement, and to audit and monitor agencies procurement procedures.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10</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SC Code § 11-35-710 provides that the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xml:space="preserve"> may exempt specific purchases from the Procurement Code.</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11-35-810, 820, and 830 create respectively the Office of Materials Management, the Office of</w:t>
      </w:r>
      <w:r w:rsidR="008B06F4"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Information Technology Management, and the Office of State Engineer.</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SC Code §§ 11-35-1520, 1530 and 3020 requires that procurements of design and construction services valued at more than $50,000 be advertised in “South Carolina Business Opportunities” or a means of central electronic advertising approved by the designated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xml:space="preserve"> office.</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13</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11-35-4210 provides protest rights to certain individuals and permits the Chief Procurement Officer to attempt to resolve protested solicitations and awards.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14</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11-35-4220 permits the Chief Procurement Officer to suspend or debar a person or firm from consideration for award of contracts.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15</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11-35-4230 permits the Chief Procurement Officer to attempt to resolve contract and breach of contract controversies.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16</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Code § 11-35-4410 establishes the South Carolina Procurement Review Panel as the final administrative review for all decisions by the Chief Procurement Officers.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17</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Regulation 19-445.2015 sets forth the procedure for termination or ratification of unauthorized procurements.</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18</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Regulation 19-446 sets the requirements for persons representing clients in contract disputes and other proceedings before the Chief Procurement Officer for Construction.</w:t>
      </w:r>
    </w:p>
    <w:p w:rsidR="004B60D8" w:rsidRPr="002A747F" w:rsidRDefault="001113D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w:t>
      </w:r>
      <w:r w:rsidR="00072958" w:rsidRPr="002A747F">
        <w:rPr>
          <w:rFonts w:ascii="Times New Roman" w:eastAsia="Times New Roman" w:hAnsi="Times New Roman" w:cs="Times New Roman"/>
          <w:b/>
          <w:sz w:val="20"/>
          <w:szCs w:val="20"/>
        </w:rPr>
        <w:t>19</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SC Regulation 19-445.2010 requires that when an Agency receives a written request for procurement information from an actual offeror prior to contract award (after bid opening but before end of protest period), the Agency must make such information (excluding confidential and exempt information), available for inspection within 10 days.</w:t>
      </w:r>
    </w:p>
    <w:p w:rsidR="001113DD" w:rsidRPr="002A747F" w:rsidRDefault="001113DD" w:rsidP="003E63E0">
      <w:pPr>
        <w:spacing w:before="60" w:after="60" w:line="240" w:lineRule="auto"/>
        <w:ind w:right="36"/>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br w:type="page"/>
      </w:r>
    </w:p>
    <w:p w:rsidR="001113DD" w:rsidRPr="002A747F" w:rsidRDefault="00072958" w:rsidP="00BE0C80">
      <w:pPr>
        <w:tabs>
          <w:tab w:val="left" w:pos="540"/>
        </w:tabs>
        <w:spacing w:after="0" w:line="240" w:lineRule="auto"/>
        <w:ind w:right="43"/>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lastRenderedPageBreak/>
        <w:t>1.2</w:t>
      </w:r>
      <w:r w:rsidR="001113DD" w:rsidRPr="002A747F">
        <w:rPr>
          <w:rFonts w:ascii="Times New Roman" w:eastAsia="Times New Roman" w:hAnsi="Times New Roman" w:cs="Times New Roman"/>
          <w:b/>
          <w:bCs/>
          <w:sz w:val="20"/>
          <w:szCs w:val="20"/>
        </w:rPr>
        <w:tab/>
      </w:r>
      <w:r w:rsidRPr="002A747F">
        <w:rPr>
          <w:rFonts w:ascii="Times New Roman" w:eastAsia="Times New Roman" w:hAnsi="Times New Roman" w:cs="Times New Roman"/>
          <w:b/>
          <w:bCs/>
          <w:sz w:val="20"/>
          <w:szCs w:val="20"/>
        </w:rPr>
        <w:t>ROLE OF THE STATE ENGINEER AND OFFICE OF THE STATE ENGINEER (OSE)</w:t>
      </w:r>
    </w:p>
    <w:p w:rsidR="004B60D8" w:rsidRPr="002A747F" w:rsidRDefault="001113DD" w:rsidP="003E63E0">
      <w:pPr>
        <w:tabs>
          <w:tab w:val="left" w:pos="540"/>
        </w:tabs>
        <w:spacing w:before="60" w:after="60" w:line="240" w:lineRule="auto"/>
        <w:ind w:left="540" w:right="36"/>
        <w:rPr>
          <w:rFonts w:ascii="Times New Roman" w:eastAsia="Times New Roman" w:hAnsi="Times New Roman" w:cs="Times New Roman"/>
          <w:i/>
          <w:sz w:val="20"/>
          <w:szCs w:val="20"/>
        </w:rPr>
      </w:pPr>
      <w:r w:rsidRPr="002A747F">
        <w:rPr>
          <w:rFonts w:ascii="Times New Roman" w:eastAsia="Times New Roman" w:hAnsi="Times New Roman" w:cs="Times New Roman"/>
          <w:i/>
          <w:sz w:val="20"/>
          <w:szCs w:val="20"/>
        </w:rPr>
        <w:t>(</w:t>
      </w:r>
      <w:r w:rsidR="00072958" w:rsidRPr="002A747F">
        <w:rPr>
          <w:rFonts w:ascii="Times New Roman" w:eastAsia="Times New Roman" w:hAnsi="Times New Roman" w:cs="Times New Roman"/>
          <w:i/>
          <w:sz w:val="20"/>
          <w:szCs w:val="20"/>
        </w:rPr>
        <w:t>SC Code Ann</w:t>
      </w:r>
      <w:r w:rsidRPr="002A747F">
        <w:rPr>
          <w:rFonts w:ascii="Times New Roman" w:eastAsia="Times New Roman" w:hAnsi="Times New Roman" w:cs="Times New Roman"/>
          <w:i/>
          <w:sz w:val="20"/>
          <w:szCs w:val="20"/>
        </w:rPr>
        <w:t xml:space="preserve"> </w:t>
      </w:r>
      <w:r w:rsidR="00072958" w:rsidRPr="002A747F">
        <w:rPr>
          <w:rFonts w:ascii="Times New Roman" w:eastAsia="Times New Roman" w:hAnsi="Times New Roman" w:cs="Times New Roman"/>
          <w:i/>
          <w:sz w:val="20"/>
          <w:szCs w:val="20"/>
        </w:rPr>
        <w:t>§ 6-9-110, § 10-1-180, § 11-35-510, and Governor’s Executive Order No. 82-19</w:t>
      </w:r>
      <w:r w:rsidRPr="002A747F">
        <w:rPr>
          <w:rFonts w:ascii="Times New Roman" w:eastAsia="Times New Roman" w:hAnsi="Times New Roman" w:cs="Times New Roman"/>
          <w:i/>
          <w:sz w:val="20"/>
          <w:szCs w:val="20"/>
        </w:rPr>
        <w:t>)</w:t>
      </w:r>
    </w:p>
    <w:p w:rsidR="004B60D8" w:rsidRPr="002A747F" w:rsidRDefault="00072958" w:rsidP="00BE0C80">
      <w:pPr>
        <w:spacing w:before="60" w:after="0" w:line="240" w:lineRule="auto"/>
        <w:ind w:left="547"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The State Engineer and OSE’s primary role is to assist the Agency to procure design and construction in the manner best suited to the Agency’s needs. </w:t>
      </w:r>
      <w:r w:rsidR="001113D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The State Engineer is responsible to assure that all such procurements </w:t>
      </w:r>
      <w:r w:rsidRPr="002A747F">
        <w:rPr>
          <w:rFonts w:ascii="Times New Roman" w:eastAsia="Times New Roman" w:hAnsi="Times New Roman" w:cs="Times New Roman"/>
          <w:w w:val="99"/>
          <w:sz w:val="20"/>
          <w:szCs w:val="20"/>
        </w:rPr>
        <w:t>comply with</w:t>
      </w:r>
      <w:r w:rsidRPr="002A747F">
        <w:rPr>
          <w:rFonts w:ascii="Times New Roman" w:eastAsia="Times New Roman" w:hAnsi="Times New Roman" w:cs="Times New Roman"/>
          <w:sz w:val="20"/>
          <w:szCs w:val="20"/>
        </w:rPr>
        <w:t xml:space="preserve"> state law. </w:t>
      </w:r>
      <w:r w:rsidR="001113D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The State Engineer, as the Building Official and Deputy State Fire Marshal for construction of state buildings and facilities, is responsible to assure all such construction provides a safe environment for all occupants. </w:t>
      </w:r>
      <w:r w:rsidR="001113D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Finally, the State Engineer serves as the administrator of the State-level Floodplain Management Program for State lands.</w:t>
      </w:r>
    </w:p>
    <w:p w:rsidR="004B60D8" w:rsidRPr="002A747F" w:rsidRDefault="004B60D8" w:rsidP="00BE0C80">
      <w:pPr>
        <w:spacing w:after="0" w:line="240" w:lineRule="auto"/>
        <w:ind w:right="43"/>
        <w:rPr>
          <w:rFonts w:ascii="Times New Roman" w:hAnsi="Times New Roman" w:cs="Times New Roman"/>
          <w:sz w:val="20"/>
          <w:szCs w:val="20"/>
        </w:rPr>
      </w:pPr>
    </w:p>
    <w:p w:rsidR="004B60D8" w:rsidRPr="002A747F" w:rsidRDefault="00072958" w:rsidP="00BE0C80">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1.3</w:t>
      </w:r>
      <w:r w:rsidR="001113DD" w:rsidRPr="002A747F">
        <w:rPr>
          <w:rFonts w:ascii="Times New Roman" w:eastAsia="Times New Roman" w:hAnsi="Times New Roman" w:cs="Times New Roman"/>
          <w:b/>
          <w:bCs/>
          <w:sz w:val="20"/>
          <w:szCs w:val="20"/>
        </w:rPr>
        <w:tab/>
      </w:r>
      <w:r w:rsidRPr="002A747F">
        <w:rPr>
          <w:rFonts w:ascii="Times New Roman" w:eastAsia="Times New Roman" w:hAnsi="Times New Roman" w:cs="Times New Roman"/>
          <w:b/>
          <w:bCs/>
          <w:sz w:val="20"/>
          <w:szCs w:val="20"/>
        </w:rPr>
        <w:t>PURPOSE OF THIS MANUAL</w:t>
      </w:r>
      <w:r w:rsidR="001113DD" w:rsidRPr="002A747F">
        <w:rPr>
          <w:rFonts w:ascii="Times New Roman" w:eastAsia="Times New Roman" w:hAnsi="Times New Roman" w:cs="Times New Roman"/>
          <w:b/>
          <w:bCs/>
          <w:sz w:val="20"/>
          <w:szCs w:val="20"/>
        </w:rPr>
        <w:t xml:space="preserve">  </w:t>
      </w:r>
      <w:r w:rsidR="001113DD" w:rsidRPr="002A747F">
        <w:rPr>
          <w:rFonts w:ascii="Times New Roman" w:eastAsia="Times New Roman" w:hAnsi="Times New Roman" w:cs="Times New Roman"/>
          <w:bCs/>
          <w:i/>
          <w:sz w:val="20"/>
          <w:szCs w:val="20"/>
        </w:rPr>
        <w:t>(</w:t>
      </w:r>
      <w:r w:rsidRPr="002A747F">
        <w:rPr>
          <w:rFonts w:ascii="Times New Roman" w:eastAsia="Times New Roman" w:hAnsi="Times New Roman" w:cs="Times New Roman"/>
          <w:i/>
          <w:sz w:val="20"/>
          <w:szCs w:val="20"/>
        </w:rPr>
        <w:t>SC Code Ann § 11-35-830</w:t>
      </w:r>
      <w:r w:rsidR="001113DD" w:rsidRPr="002A747F">
        <w:rPr>
          <w:rFonts w:ascii="Times New Roman" w:eastAsia="Times New Roman" w:hAnsi="Times New Roman" w:cs="Times New Roman"/>
          <w:i/>
          <w:sz w:val="20"/>
          <w:szCs w:val="20"/>
        </w:rPr>
        <w:t>)</w:t>
      </w:r>
    </w:p>
    <w:p w:rsidR="004B60D8" w:rsidRPr="002A747F" w:rsidRDefault="008B06F4"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1.3.1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The SC Consolidated Procurement Code and other Statutory Provisions require OSE to prepare and maintain the Manual for Planning &amp; Execution of State Permanent Improvements. </w:t>
      </w:r>
      <w:r w:rsidR="001113DD"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According to Section 11-35-830, all procurements involving construction and construction-related design services, including any pre- and post- procurement activities in this area, must be conducted in accordance with the Manual for Planning and Execution of State Permanent Improvements, Part II.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As provided by Regulation 19-445.2145(F), Part II of this manual is the responsibility of the Office of the State Engineer.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In his sole discretion, the State Engineer reserves the right to excuse compliance with part or all of this manual (except where it simply restates the </w:t>
      </w:r>
      <w:bookmarkStart w:id="0" w:name="_GoBack"/>
      <w:bookmarkEnd w:id="0"/>
      <w:r w:rsidR="00072958" w:rsidRPr="002A747F">
        <w:rPr>
          <w:rFonts w:ascii="Times New Roman" w:eastAsia="Times New Roman" w:hAnsi="Times New Roman" w:cs="Times New Roman"/>
          <w:sz w:val="20"/>
          <w:szCs w:val="20"/>
        </w:rPr>
        <w:t xml:space="preserve">law).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Any such authority will be in writing and will be provided only in very limited circumstances.</w:t>
      </w:r>
    </w:p>
    <w:p w:rsidR="004B60D8" w:rsidRPr="002A747F" w:rsidRDefault="008B06F4"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1.3.2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While OSE has prepared this Manual to comply with the law, OSE hopes </w:t>
      </w:r>
      <w:r w:rsidR="00F07C63" w:rsidRPr="002A747F">
        <w:rPr>
          <w:rFonts w:ascii="Times New Roman" w:eastAsia="Times New Roman" w:hAnsi="Times New Roman" w:cs="Times New Roman"/>
          <w:sz w:val="20"/>
          <w:szCs w:val="20"/>
        </w:rPr>
        <w:t>a</w:t>
      </w:r>
      <w:r w:rsidR="00072958" w:rsidRPr="002A747F">
        <w:rPr>
          <w:rFonts w:ascii="Times New Roman" w:eastAsia="Times New Roman" w:hAnsi="Times New Roman" w:cs="Times New Roman"/>
          <w:sz w:val="20"/>
          <w:szCs w:val="20"/>
        </w:rPr>
        <w:t xml:space="preserve">gencies will view this Manual as an aid in the construction process. This Manual, we believe, will provide the Agency with an understanding of the requirements of state procurement law, assistance in procuring design and construction in compliance with that law, assistance with complying with state law regarding building codes, and assistance with managing their construction projects. The Manual is posted on OSE’s Web Site </w:t>
      </w:r>
      <w:r w:rsidR="00EE2288" w:rsidRPr="002A747F">
        <w:rPr>
          <w:rFonts w:ascii="Times New Roman" w:eastAsia="Times New Roman" w:hAnsi="Times New Roman" w:cs="Times New Roman"/>
          <w:sz w:val="20"/>
          <w:szCs w:val="20"/>
        </w:rPr>
        <w:t xml:space="preserve">at </w:t>
      </w:r>
      <w:hyperlink r:id="rId9" w:history="1">
        <w:r w:rsidR="00FD25C3" w:rsidRPr="007579A4">
          <w:rPr>
            <w:rStyle w:val="Hyperlink"/>
            <w:rFonts w:ascii="Times New Roman" w:eastAsia="Times New Roman" w:hAnsi="Times New Roman" w:cs="Times New Roman"/>
            <w:sz w:val="20"/>
            <w:szCs w:val="20"/>
          </w:rPr>
          <w:t>http://procurement.sc.gov/PS/agency/PS-ose-manual-2016.phtm</w:t>
        </w:r>
      </w:hyperlink>
      <w:r w:rsidR="00072958" w:rsidRPr="002A747F">
        <w:rPr>
          <w:rFonts w:ascii="Times New Roman" w:eastAsia="Times New Roman" w:hAnsi="Times New Roman" w:cs="Times New Roman"/>
          <w:color w:val="000000"/>
          <w:sz w:val="20"/>
          <w:szCs w:val="20"/>
        </w:rPr>
        <w:t>.</w:t>
      </w:r>
    </w:p>
    <w:p w:rsidR="004B60D8" w:rsidRPr="002A747F" w:rsidRDefault="004B60D8" w:rsidP="00BE0C80">
      <w:pPr>
        <w:spacing w:after="0" w:line="240" w:lineRule="auto"/>
        <w:ind w:right="43"/>
        <w:rPr>
          <w:rFonts w:ascii="Times New Roman" w:hAnsi="Times New Roman" w:cs="Times New Roman"/>
          <w:sz w:val="20"/>
          <w:szCs w:val="20"/>
        </w:rPr>
      </w:pPr>
    </w:p>
    <w:p w:rsidR="004B60D8" w:rsidRPr="002A747F" w:rsidRDefault="00072958" w:rsidP="00BE0C80">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1.4</w:t>
      </w:r>
      <w:r w:rsidR="008B06F4"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ORGANIZATION</w:t>
      </w:r>
    </w:p>
    <w:p w:rsidR="004B60D8" w:rsidRPr="002A747F" w:rsidRDefault="008B06F4"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1.4.1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OSE has organized this manual to flow as closely as possible in the order of the construction process; however, the order and title of Chapters is not intended to emphasize one project delivery method over another.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As indicated in Chapter 3, the nature of a project will control which project delivery method is best for that project.</w:t>
      </w:r>
    </w:p>
    <w:p w:rsidR="004B60D8" w:rsidRPr="002A747F" w:rsidRDefault="008B06F4"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1.4.2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Each chapter provides assistance with various stages of the construction project.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At the back of the manual is a glossary of terms used throughout the manual and appendices providing additional information such as standard modifications to contracts and forms referenced in the Manual.</w:t>
      </w:r>
    </w:p>
    <w:p w:rsidR="004B60D8" w:rsidRPr="002A747F" w:rsidRDefault="004B60D8" w:rsidP="00BE0C80">
      <w:pPr>
        <w:spacing w:after="0" w:line="240" w:lineRule="auto"/>
        <w:ind w:right="43"/>
        <w:rPr>
          <w:rFonts w:ascii="Times New Roman" w:hAnsi="Times New Roman" w:cs="Times New Roman"/>
          <w:sz w:val="20"/>
          <w:szCs w:val="20"/>
        </w:rPr>
      </w:pPr>
    </w:p>
    <w:p w:rsidR="004B60D8" w:rsidRPr="002A747F" w:rsidRDefault="00072958" w:rsidP="00BE0C80">
      <w:pPr>
        <w:tabs>
          <w:tab w:val="left" w:pos="540"/>
        </w:tabs>
        <w:spacing w:after="0" w:line="240" w:lineRule="auto"/>
        <w:ind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1.5</w:t>
      </w:r>
      <w:r w:rsidR="008B06F4"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KEY DEFINITIONS</w:t>
      </w:r>
      <w:r w:rsidR="008B06F4" w:rsidRPr="002A747F">
        <w:rPr>
          <w:rFonts w:ascii="Times New Roman" w:eastAsia="Times New Roman" w:hAnsi="Times New Roman" w:cs="Times New Roman"/>
          <w:b/>
          <w:bCs/>
          <w:position w:val="-1"/>
          <w:sz w:val="20"/>
          <w:szCs w:val="20"/>
        </w:rPr>
        <w:t xml:space="preserve">  </w:t>
      </w:r>
      <w:r w:rsidR="008B06F4" w:rsidRPr="002A747F">
        <w:rPr>
          <w:rFonts w:ascii="Times New Roman" w:eastAsia="Times New Roman" w:hAnsi="Times New Roman" w:cs="Times New Roman"/>
          <w:bCs/>
          <w:i/>
          <w:position w:val="-1"/>
          <w:sz w:val="20"/>
          <w:szCs w:val="20"/>
        </w:rPr>
        <w:t>(</w:t>
      </w:r>
      <w:r w:rsidRPr="002A747F">
        <w:rPr>
          <w:rFonts w:ascii="Times New Roman" w:eastAsia="Times New Roman" w:hAnsi="Times New Roman" w:cs="Times New Roman"/>
          <w:i/>
          <w:position w:val="-1"/>
          <w:sz w:val="20"/>
          <w:szCs w:val="20"/>
        </w:rPr>
        <w:t>SC Code Ann § 11-35-310</w:t>
      </w:r>
      <w:r w:rsidR="008B06F4" w:rsidRPr="002A747F">
        <w:rPr>
          <w:rFonts w:ascii="Times New Roman" w:eastAsia="Times New Roman" w:hAnsi="Times New Roman" w:cs="Times New Roman"/>
          <w:i/>
          <w:position w:val="-1"/>
          <w:sz w:val="20"/>
          <w:szCs w:val="20"/>
        </w:rPr>
        <w:t>)</w:t>
      </w:r>
    </w:p>
    <w:p w:rsidR="008B06F4" w:rsidRPr="002A747F" w:rsidRDefault="008B06F4" w:rsidP="00D67BEB">
      <w:pPr>
        <w:spacing w:before="60" w:after="60" w:line="240" w:lineRule="auto"/>
        <w:ind w:left="1094" w:right="43" w:hanging="547"/>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1.5.1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“Construction” is the process of building, altering, repairing, remodeling, improving, or demolishing any </w:t>
      </w:r>
      <w:r w:rsidRPr="002A747F">
        <w:rPr>
          <w:rFonts w:ascii="Times New Roman" w:eastAsia="Times New Roman" w:hAnsi="Times New Roman" w:cs="Times New Roman"/>
          <w:sz w:val="20"/>
          <w:szCs w:val="20"/>
        </w:rPr>
        <w:t xml:space="preserve">structure, building, or other improvements of any kind on any public real property. It does not include the routine operation, repair, or maintenance of existing structures, buildings, or real property. S.C. Code Ann. </w:t>
      </w:r>
      <w:r w:rsidRPr="002A747F">
        <w:rPr>
          <w:rFonts w:ascii="Times New Roman" w:eastAsia="Times New Roman" w:hAnsi="Times New Roman" w:cs="Times New Roman"/>
          <w:sz w:val="20"/>
          <w:szCs w:val="20"/>
        </w:rPr>
        <w:br/>
        <w:t>§ 11-35-2910(2)</w:t>
      </w:r>
    </w:p>
    <w:p w:rsidR="008B06F4" w:rsidRPr="002A747F" w:rsidRDefault="008B06F4" w:rsidP="00D67BEB">
      <w:pPr>
        <w:spacing w:before="60" w:after="60" w:line="240" w:lineRule="auto"/>
        <w:ind w:left="1094" w:right="43" w:hanging="547"/>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1.5.2</w:t>
      </w:r>
      <w:r w:rsidRPr="002A747F">
        <w:rPr>
          <w:rFonts w:ascii="Times New Roman" w:eastAsia="Times New Roman" w:hAnsi="Times New Roman" w:cs="Times New Roman"/>
          <w:sz w:val="20"/>
          <w:szCs w:val="20"/>
        </w:rPr>
        <w:tab/>
        <w:t>“Agency” is the “Governmental Body” procuring design or construction.</w:t>
      </w:r>
    </w:p>
    <w:p w:rsidR="004B60D8" w:rsidRPr="002A747F" w:rsidRDefault="008B06F4" w:rsidP="00D67BEB">
      <w:pPr>
        <w:spacing w:before="60" w:after="60" w:line="240" w:lineRule="auto"/>
        <w:ind w:left="1094" w:right="43" w:hanging="547"/>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1.5.3</w:t>
      </w:r>
      <w:r w:rsidRPr="002A747F">
        <w:rPr>
          <w:rFonts w:ascii="Times New Roman" w:eastAsia="Times New Roman" w:hAnsi="Times New Roman" w:cs="Times New Roman"/>
          <w:sz w:val="20"/>
          <w:szCs w:val="20"/>
        </w:rPr>
        <w:tab/>
        <w:t xml:space="preserve">“Governmental Body” is a state government department, commission, council, board, bureau, committee, institution, </w:t>
      </w:r>
      <w:r w:rsidR="00072958" w:rsidRPr="002A747F">
        <w:rPr>
          <w:rFonts w:ascii="Times New Roman" w:eastAsia="Times New Roman" w:hAnsi="Times New Roman" w:cs="Times New Roman"/>
          <w:sz w:val="20"/>
          <w:szCs w:val="20"/>
        </w:rPr>
        <w:t>public college, university, technical school, Agency, government corporation, or other establishment or official of the executive or judicial branch. S.C. Code Ann. § 11-35-310(18)</w:t>
      </w:r>
    </w:p>
    <w:p w:rsidR="004B60D8" w:rsidRPr="002A747F" w:rsidRDefault="004B60D8" w:rsidP="00BE0C80">
      <w:pPr>
        <w:spacing w:after="0" w:line="240" w:lineRule="auto"/>
        <w:ind w:right="43"/>
        <w:rPr>
          <w:rFonts w:ascii="Times New Roman" w:hAnsi="Times New Roman" w:cs="Times New Roman"/>
          <w:sz w:val="20"/>
          <w:szCs w:val="20"/>
        </w:rPr>
      </w:pPr>
    </w:p>
    <w:p w:rsidR="004B60D8" w:rsidRPr="002A747F" w:rsidRDefault="00072958" w:rsidP="00BE0C80">
      <w:pPr>
        <w:tabs>
          <w:tab w:val="left" w:pos="540"/>
        </w:tabs>
        <w:spacing w:after="0" w:line="240" w:lineRule="auto"/>
        <w:ind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1.6</w:t>
      </w:r>
      <w:r w:rsidR="008B06F4"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AGENCY RESPONSIBILITIES</w:t>
      </w:r>
    </w:p>
    <w:p w:rsidR="0053249E" w:rsidRPr="002A747F" w:rsidRDefault="0053249E" w:rsidP="0053249E">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1.6.1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Each Agency is responsible for its construction-contracting program</w:t>
      </w:r>
      <w:r w:rsidRPr="002A747F">
        <w:rPr>
          <w:rFonts w:ascii="Times New Roman" w:eastAsia="Times New Roman" w:hAnsi="Times New Roman" w:cs="Times New Roman"/>
          <w:sz w:val="20"/>
          <w:szCs w:val="20"/>
        </w:rPr>
        <w:t>.</w:t>
      </w:r>
    </w:p>
    <w:p w:rsidR="0053249E" w:rsidRPr="002A747F" w:rsidRDefault="0053249E" w:rsidP="0053249E">
      <w:pPr>
        <w:pStyle w:val="ListParagraph"/>
        <w:numPr>
          <w:ilvl w:val="0"/>
          <w:numId w:val="36"/>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w:t>
      </w:r>
      <w:r w:rsidR="00072958" w:rsidRPr="002A747F">
        <w:rPr>
          <w:rFonts w:ascii="Times New Roman" w:eastAsia="Times New Roman" w:hAnsi="Times New Roman" w:cs="Times New Roman"/>
          <w:sz w:val="20"/>
          <w:szCs w:val="20"/>
        </w:rPr>
        <w:t>he Agency must determine the necessity for design or construction services;</w:t>
      </w:r>
    </w:p>
    <w:p w:rsidR="0053249E" w:rsidRPr="002A747F" w:rsidRDefault="0053249E" w:rsidP="00D67BEB">
      <w:pPr>
        <w:pStyle w:val="ListParagraph"/>
        <w:numPr>
          <w:ilvl w:val="0"/>
          <w:numId w:val="36"/>
        </w:numPr>
        <w:spacing w:before="60" w:after="60" w:line="240" w:lineRule="auto"/>
        <w:ind w:left="1440" w:right="43"/>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w:t>
      </w:r>
      <w:r w:rsidR="00072958" w:rsidRPr="002A747F">
        <w:rPr>
          <w:rFonts w:ascii="Times New Roman" w:eastAsia="Times New Roman" w:hAnsi="Times New Roman" w:cs="Times New Roman"/>
          <w:sz w:val="20"/>
          <w:szCs w:val="20"/>
        </w:rPr>
        <w:t>he Agency must secure project funding; and</w:t>
      </w:r>
    </w:p>
    <w:p w:rsidR="004B60D8" w:rsidRPr="002A747F" w:rsidRDefault="0053249E" w:rsidP="00D67BEB">
      <w:pPr>
        <w:pStyle w:val="ListParagraph"/>
        <w:numPr>
          <w:ilvl w:val="0"/>
          <w:numId w:val="36"/>
        </w:numPr>
        <w:spacing w:before="60" w:after="60" w:line="240" w:lineRule="auto"/>
        <w:ind w:left="1440" w:right="43"/>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w:t>
      </w:r>
      <w:r w:rsidR="00072958" w:rsidRPr="002A747F">
        <w:rPr>
          <w:rFonts w:ascii="Times New Roman" w:eastAsia="Times New Roman" w:hAnsi="Times New Roman" w:cs="Times New Roman"/>
          <w:sz w:val="20"/>
          <w:szCs w:val="20"/>
        </w:rPr>
        <w:t>he Agency must comply with State and Federal laws, regulations, and procedures in procuring and administering construction.</w:t>
      </w:r>
    </w:p>
    <w:p w:rsidR="005F6CB7" w:rsidRPr="002A747F" w:rsidRDefault="0053249E" w:rsidP="0053249E">
      <w:pPr>
        <w:spacing w:before="60" w:after="60" w:line="240" w:lineRule="auto"/>
        <w:ind w:left="1080" w:right="36" w:hanging="480"/>
        <w:jc w:val="both"/>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rPr>
        <w:t>1.6.2</w:t>
      </w:r>
      <w:r w:rsidRPr="002A747F">
        <w:rPr>
          <w:rFonts w:ascii="Times New Roman" w:eastAsia="Times New Roman" w:hAnsi="Times New Roman" w:cs="Times New Roman"/>
          <w:b/>
          <w:sz w:val="20"/>
          <w:szCs w:val="20"/>
        </w:rPr>
        <w:tab/>
        <w:t>Service Level Agreements</w:t>
      </w:r>
      <w:r w:rsidR="005F6CB7" w:rsidRPr="002A747F">
        <w:rPr>
          <w:rFonts w:ascii="Times New Roman" w:eastAsia="Times New Roman" w:hAnsi="Times New Roman" w:cs="Times New Roman"/>
          <w:b/>
          <w:sz w:val="20"/>
          <w:szCs w:val="20"/>
        </w:rPr>
        <w:t xml:space="preserve"> (SLA)</w:t>
      </w:r>
    </w:p>
    <w:p w:rsidR="005F6CB7" w:rsidRPr="002A747F" w:rsidRDefault="0053249E" w:rsidP="00D67BEB">
      <w:pPr>
        <w:pStyle w:val="ListParagraph"/>
        <w:numPr>
          <w:ilvl w:val="0"/>
          <w:numId w:val="37"/>
        </w:numPr>
        <w:spacing w:before="60" w:after="60" w:line="240" w:lineRule="auto"/>
        <w:ind w:left="1411" w:right="43"/>
        <w:contextualSpacing w:val="0"/>
        <w:jc w:val="both"/>
        <w:rPr>
          <w:rFonts w:ascii="Times New Roman" w:hAnsi="Times New Roman" w:cs="Times New Roman"/>
          <w:sz w:val="20"/>
          <w:szCs w:val="20"/>
        </w:rPr>
      </w:pPr>
      <w:r w:rsidRPr="002A747F">
        <w:rPr>
          <w:rFonts w:ascii="Times New Roman" w:eastAsia="Times New Roman" w:hAnsi="Times New Roman" w:cs="Times New Roman"/>
          <w:sz w:val="20"/>
          <w:szCs w:val="20"/>
        </w:rPr>
        <w:t>With every PIP that is established after April 4, 2016, the Agency must complete and sign a Service Level Agreement for the appropriate method of project delivery with the</w:t>
      </w:r>
      <w:r w:rsidR="00EE2288"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OSE project manager assigned to that project.</w:t>
      </w:r>
    </w:p>
    <w:p w:rsidR="00D67BEB" w:rsidRPr="002A747F" w:rsidRDefault="00D67BEB">
      <w:pPr>
        <w:rPr>
          <w:rFonts w:ascii="Times New Roman" w:hAnsi="Times New Roman" w:cs="Times New Roman"/>
          <w:sz w:val="20"/>
          <w:szCs w:val="20"/>
        </w:rPr>
      </w:pPr>
      <w:r w:rsidRPr="002A747F">
        <w:rPr>
          <w:rFonts w:ascii="Times New Roman" w:hAnsi="Times New Roman" w:cs="Times New Roman"/>
          <w:sz w:val="20"/>
          <w:szCs w:val="20"/>
        </w:rPr>
        <w:br w:type="page"/>
      </w:r>
    </w:p>
    <w:p w:rsidR="005F6CB7" w:rsidRPr="002A747F" w:rsidRDefault="005F6CB7" w:rsidP="00D67BEB">
      <w:pPr>
        <w:pStyle w:val="ListParagraph"/>
        <w:numPr>
          <w:ilvl w:val="0"/>
          <w:numId w:val="37"/>
        </w:numPr>
        <w:spacing w:before="60" w:after="60" w:line="240" w:lineRule="auto"/>
        <w:ind w:left="1411" w:right="43"/>
        <w:contextualSpacing w:val="0"/>
        <w:jc w:val="both"/>
        <w:rPr>
          <w:rFonts w:ascii="Times New Roman" w:hAnsi="Times New Roman" w:cs="Times New Roman"/>
          <w:sz w:val="20"/>
          <w:szCs w:val="20"/>
        </w:rPr>
      </w:pPr>
      <w:r w:rsidRPr="002A747F">
        <w:rPr>
          <w:rFonts w:ascii="Times New Roman" w:hAnsi="Times New Roman" w:cs="Times New Roman"/>
          <w:sz w:val="20"/>
          <w:szCs w:val="20"/>
        </w:rPr>
        <w:t>The purpose of this SLA is to establish milestones and deliverables for each anticipated activity in the project development and procurement process for the state project.</w:t>
      </w:r>
    </w:p>
    <w:p w:rsidR="005F6CB7" w:rsidRPr="002A747F" w:rsidRDefault="005F6CB7" w:rsidP="00D67BEB">
      <w:pPr>
        <w:pStyle w:val="ListParagraph"/>
        <w:numPr>
          <w:ilvl w:val="0"/>
          <w:numId w:val="37"/>
        </w:numPr>
        <w:spacing w:before="60" w:after="60" w:line="240" w:lineRule="auto"/>
        <w:ind w:left="1411" w:right="43"/>
        <w:contextualSpacing w:val="0"/>
        <w:jc w:val="both"/>
        <w:rPr>
          <w:rFonts w:ascii="Times New Roman" w:hAnsi="Times New Roman" w:cs="Times New Roman"/>
          <w:sz w:val="20"/>
          <w:szCs w:val="20"/>
        </w:rPr>
      </w:pPr>
      <w:r w:rsidRPr="002A747F">
        <w:rPr>
          <w:rFonts w:ascii="Times New Roman" w:hAnsi="Times New Roman" w:cs="Times New Roman"/>
          <w:sz w:val="20"/>
          <w:szCs w:val="20"/>
        </w:rPr>
        <w:t>Both Parties agree to abide by the scheduled timeframe.  If the timeframe is not adhered to, then a new schedule must be mutually agreed upon and implemented.</w:t>
      </w:r>
    </w:p>
    <w:p w:rsidR="005F6CB7" w:rsidRPr="002A747F" w:rsidRDefault="005F6CB7" w:rsidP="00D67BEB">
      <w:pPr>
        <w:pStyle w:val="ListParagraph"/>
        <w:numPr>
          <w:ilvl w:val="0"/>
          <w:numId w:val="37"/>
        </w:numPr>
        <w:spacing w:before="60" w:after="60" w:line="240" w:lineRule="auto"/>
        <w:ind w:left="1411" w:right="43"/>
        <w:contextualSpacing w:val="0"/>
        <w:jc w:val="both"/>
        <w:rPr>
          <w:rFonts w:ascii="Times New Roman" w:hAnsi="Times New Roman" w:cs="Times New Roman"/>
          <w:sz w:val="20"/>
          <w:szCs w:val="20"/>
        </w:rPr>
      </w:pPr>
      <w:r w:rsidRPr="002A747F">
        <w:rPr>
          <w:rFonts w:ascii="Times New Roman" w:hAnsi="Times New Roman" w:cs="Times New Roman"/>
          <w:sz w:val="20"/>
          <w:szCs w:val="20"/>
        </w:rPr>
        <w:t>If the agency fails to meet timeframes set, the job may be delayed as it will have to be rescheduled according to the OSE Project Manager’s available time.</w:t>
      </w:r>
    </w:p>
    <w:p w:rsidR="005F6CB7" w:rsidRPr="002A747F" w:rsidRDefault="005F6CB7" w:rsidP="00D67BEB">
      <w:pPr>
        <w:pStyle w:val="ListParagraph"/>
        <w:numPr>
          <w:ilvl w:val="0"/>
          <w:numId w:val="37"/>
        </w:numPr>
        <w:spacing w:before="60" w:after="60" w:line="240" w:lineRule="auto"/>
        <w:ind w:left="1411" w:right="43"/>
        <w:contextualSpacing w:val="0"/>
        <w:jc w:val="both"/>
        <w:rPr>
          <w:rFonts w:ascii="Times New Roman" w:hAnsi="Times New Roman" w:cs="Times New Roman"/>
          <w:sz w:val="20"/>
          <w:szCs w:val="20"/>
        </w:rPr>
      </w:pPr>
      <w:r w:rsidRPr="002A747F">
        <w:rPr>
          <w:rFonts w:ascii="Times New Roman" w:hAnsi="Times New Roman" w:cs="Times New Roman"/>
          <w:sz w:val="20"/>
          <w:szCs w:val="20"/>
        </w:rPr>
        <w:t xml:space="preserve">SLA’s for Design-Bid-Build, Construction Management at Risk and Design-Build (DBx) can be found in Appendix </w:t>
      </w:r>
      <w:r w:rsidR="00946D41">
        <w:rPr>
          <w:rFonts w:ascii="Times New Roman" w:hAnsi="Times New Roman" w:cs="Times New Roman"/>
          <w:sz w:val="20"/>
          <w:szCs w:val="20"/>
        </w:rPr>
        <w:t>C</w:t>
      </w:r>
      <w:r w:rsidRPr="002A747F">
        <w:rPr>
          <w:rFonts w:ascii="Times New Roman" w:hAnsi="Times New Roman" w:cs="Times New Roman"/>
          <w:sz w:val="20"/>
          <w:szCs w:val="20"/>
        </w:rPr>
        <w:t xml:space="preserve"> of this manual.</w:t>
      </w:r>
    </w:p>
    <w:p w:rsidR="008B06F4" w:rsidRPr="002A747F" w:rsidRDefault="008B06F4" w:rsidP="003E63E0">
      <w:pPr>
        <w:spacing w:before="60" w:after="60" w:line="240" w:lineRule="auto"/>
        <w:ind w:right="36"/>
        <w:rPr>
          <w:rFonts w:ascii="Times New Roman" w:eastAsia="Times New Roman" w:hAnsi="Times New Roman" w:cs="Times New Roman"/>
          <w:b/>
          <w:bCs/>
          <w:position w:val="-1"/>
          <w:sz w:val="20"/>
          <w:szCs w:val="20"/>
        </w:rPr>
      </w:pPr>
    </w:p>
    <w:p w:rsidR="004B60D8" w:rsidRPr="002A747F" w:rsidRDefault="00072958" w:rsidP="00BE0C80">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1.7</w:t>
      </w:r>
      <w:r w:rsidR="008B06F4"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GENERAL PROCUREMENT INFORMATION</w:t>
      </w:r>
    </w:p>
    <w:p w:rsidR="008B06F4" w:rsidRPr="002A747F" w:rsidRDefault="008B06F4" w:rsidP="003E63E0">
      <w:pPr>
        <w:spacing w:before="60" w:after="60" w:line="240" w:lineRule="auto"/>
        <w:ind w:left="1094" w:right="43" w:hanging="547"/>
        <w:jc w:val="both"/>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t>1.7.1</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C</w:t>
      </w:r>
      <w:r w:rsidR="003E63E0" w:rsidRPr="002A747F">
        <w:rPr>
          <w:rFonts w:ascii="Times New Roman" w:eastAsia="Times New Roman" w:hAnsi="Times New Roman" w:cs="Times New Roman"/>
          <w:b/>
          <w:bCs/>
          <w:sz w:val="20"/>
          <w:szCs w:val="20"/>
        </w:rPr>
        <w:t>hief</w:t>
      </w:r>
      <w:r w:rsidR="00072958" w:rsidRPr="002A747F">
        <w:rPr>
          <w:rFonts w:ascii="Times New Roman" w:eastAsia="Times New Roman" w:hAnsi="Times New Roman" w:cs="Times New Roman"/>
          <w:b/>
          <w:bCs/>
          <w:sz w:val="20"/>
          <w:szCs w:val="20"/>
        </w:rPr>
        <w:t xml:space="preserve"> P</w:t>
      </w:r>
      <w:r w:rsidR="003E63E0" w:rsidRPr="002A747F">
        <w:rPr>
          <w:rFonts w:ascii="Times New Roman" w:eastAsia="Times New Roman" w:hAnsi="Times New Roman" w:cs="Times New Roman"/>
          <w:b/>
          <w:bCs/>
          <w:sz w:val="20"/>
          <w:szCs w:val="20"/>
        </w:rPr>
        <w:t>rocurement Officers – Authority and Delegation of Authority</w:t>
      </w:r>
    </w:p>
    <w:p w:rsidR="004B60D8" w:rsidRPr="002A747F" w:rsidRDefault="008B06F4" w:rsidP="003E63E0">
      <w:pPr>
        <w:spacing w:before="60" w:after="60" w:line="240" w:lineRule="auto"/>
        <w:ind w:left="1080" w:right="43"/>
        <w:jc w:val="both"/>
        <w:rPr>
          <w:rFonts w:ascii="Times New Roman" w:eastAsia="Times New Roman" w:hAnsi="Times New Roman" w:cs="Times New Roman"/>
          <w:i/>
          <w:sz w:val="20"/>
          <w:szCs w:val="20"/>
        </w:rPr>
      </w:pPr>
      <w:r w:rsidRPr="002A747F">
        <w:rPr>
          <w:rFonts w:ascii="Times New Roman" w:eastAsia="Times New Roman" w:hAnsi="Times New Roman" w:cs="Times New Roman"/>
          <w:i/>
          <w:sz w:val="20"/>
          <w:szCs w:val="20"/>
        </w:rPr>
        <w:t>(</w:t>
      </w:r>
      <w:r w:rsidR="00072958" w:rsidRPr="002A747F">
        <w:rPr>
          <w:rFonts w:ascii="Times New Roman" w:eastAsia="Times New Roman" w:hAnsi="Times New Roman" w:cs="Times New Roman"/>
          <w:i/>
          <w:sz w:val="20"/>
          <w:szCs w:val="20"/>
        </w:rPr>
        <w:t>SC Code Ann § 11-35-310(5), § 11-35-510, § 11-35-710, and § 11-35-835</w:t>
      </w:r>
      <w:r w:rsidRPr="002A747F">
        <w:rPr>
          <w:rFonts w:ascii="Times New Roman" w:eastAsia="Times New Roman" w:hAnsi="Times New Roman" w:cs="Times New Roman"/>
          <w:i/>
          <w:sz w:val="20"/>
          <w:szCs w:val="20"/>
        </w:rPr>
        <w:t>)</w:t>
      </w:r>
    </w:p>
    <w:p w:rsidR="004B60D8" w:rsidRPr="002A747F" w:rsidRDefault="00072958" w:rsidP="00D67BEB">
      <w:pPr>
        <w:pStyle w:val="ListParagraph"/>
        <w:numPr>
          <w:ilvl w:val="0"/>
          <w:numId w:val="2"/>
        </w:numPr>
        <w:spacing w:before="60" w:after="240" w:line="240" w:lineRule="auto"/>
        <w:ind w:left="1440" w:right="43"/>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South Carolina Law establishes three Chief Procurement Officers, the State Engineer (SE), the Materials Management Officer (MMO), and the Information Technology Management Officer (ITMO).  Collectively, the Chief Procurement Officers have the authority and responsibility for all state procurement.  The only exceptions are when the General Assembly or the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exempts or otherwise transfers specific authority to others.  Procurement responsibilities of the Chief Procurement Officers are as follows:</w:t>
      </w:r>
    </w:p>
    <w:tbl>
      <w:tblPr>
        <w:tblW w:w="0" w:type="auto"/>
        <w:tblInd w:w="1085" w:type="dxa"/>
        <w:tblLayout w:type="fixed"/>
        <w:tblCellMar>
          <w:left w:w="0" w:type="dxa"/>
          <w:right w:w="0" w:type="dxa"/>
        </w:tblCellMar>
        <w:tblLook w:val="01E0" w:firstRow="1" w:lastRow="1" w:firstColumn="1" w:lastColumn="1" w:noHBand="0" w:noVBand="0"/>
      </w:tblPr>
      <w:tblGrid>
        <w:gridCol w:w="6461"/>
        <w:gridCol w:w="758"/>
        <w:gridCol w:w="761"/>
        <w:gridCol w:w="761"/>
      </w:tblGrid>
      <w:tr w:rsidR="004B60D8" w:rsidRPr="002A747F" w:rsidTr="00072958">
        <w:trPr>
          <w:trHeight w:hRule="exact" w:val="382"/>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102" w:right="36"/>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u w:val="single" w:color="000000"/>
              </w:rPr>
              <w:t>CATEGORY</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19" w:right="36"/>
              <w:jc w:val="center"/>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u w:val="single" w:color="000000"/>
              </w:rPr>
              <w:t>SE</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right="36"/>
              <w:jc w:val="center"/>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u w:val="single" w:color="000000"/>
              </w:rPr>
              <w:t>MMO</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30" w:right="36"/>
              <w:jc w:val="center"/>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u w:val="single" w:color="000000"/>
              </w:rPr>
              <w:t>ITMO</w:t>
            </w: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Construction-Related Professional Services</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19"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Construction,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19"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Repair, $50,000 or greater and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Maintenance,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2"/>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Operation,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Goods and Services,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30" w:right="36"/>
              <w:jc w:val="center"/>
              <w:rPr>
                <w:rFonts w:ascii="Times New Roman" w:hAnsi="Times New Roman" w:cs="Times New Roman"/>
                <w:sz w:val="20"/>
                <w:szCs w:val="20"/>
              </w:rPr>
            </w:pP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Data Processing,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30"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Telecommunications,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30"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r>
      <w:tr w:rsidR="004B60D8" w:rsidRPr="002A747F" w:rsidTr="00072958">
        <w:trPr>
          <w:trHeight w:hRule="exact" w:val="370"/>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Office System Technology,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30"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r>
      <w:tr w:rsidR="004B60D8" w:rsidRPr="002A747F" w:rsidTr="00072958">
        <w:trPr>
          <w:trHeight w:hRule="exact" w:val="372"/>
        </w:trPr>
        <w:tc>
          <w:tcPr>
            <w:tcW w:w="64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pStyle w:val="ListParagraph"/>
              <w:numPr>
                <w:ilvl w:val="0"/>
                <w:numId w:val="3"/>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Information Technology Services, over Agency Certification</w:t>
            </w:r>
          </w:p>
        </w:tc>
        <w:tc>
          <w:tcPr>
            <w:tcW w:w="758"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left="19"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4B60D8" w:rsidP="003E63E0">
            <w:pPr>
              <w:spacing w:before="60" w:after="60" w:line="240" w:lineRule="auto"/>
              <w:ind w:right="36"/>
              <w:jc w:val="center"/>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4B60D8" w:rsidRPr="002A747F" w:rsidRDefault="00072958" w:rsidP="003E63E0">
            <w:pPr>
              <w:spacing w:before="60" w:after="60" w:line="240" w:lineRule="auto"/>
              <w:ind w:left="30"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X</w:t>
            </w:r>
          </w:p>
        </w:tc>
      </w:tr>
    </w:tbl>
    <w:p w:rsidR="004B60D8" w:rsidRPr="002A747F" w:rsidRDefault="00072958" w:rsidP="003E63E0">
      <w:pPr>
        <w:spacing w:before="60" w:after="60" w:line="240" w:lineRule="auto"/>
        <w:ind w:left="1080" w:right="36"/>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u w:val="single" w:color="000000"/>
        </w:rPr>
        <w:t>NOTE</w:t>
      </w:r>
      <w:r w:rsidRPr="002A747F">
        <w:rPr>
          <w:rFonts w:ascii="Times New Roman" w:eastAsia="Times New Roman" w:hAnsi="Times New Roman" w:cs="Times New Roman"/>
          <w:b/>
          <w:sz w:val="20"/>
          <w:szCs w:val="20"/>
        </w:rPr>
        <w:t>:</w:t>
      </w:r>
      <w:r w:rsidRPr="002A747F">
        <w:rPr>
          <w:rFonts w:ascii="Times New Roman" w:eastAsia="Times New Roman" w:hAnsi="Times New Roman" w:cs="Times New Roman"/>
          <w:sz w:val="20"/>
          <w:szCs w:val="20"/>
        </w:rPr>
        <w:t xml:space="preserve"> See the Glossary for definitions of these categories.</w:t>
      </w:r>
    </w:p>
    <w:p w:rsidR="004B60D8" w:rsidRPr="002A747F" w:rsidRDefault="00072958" w:rsidP="00BE0C80">
      <w:pPr>
        <w:pStyle w:val="ListParagraph"/>
        <w:numPr>
          <w:ilvl w:val="0"/>
          <w:numId w:val="2"/>
        </w:numPr>
        <w:spacing w:before="120" w:after="60" w:line="240" w:lineRule="auto"/>
        <w:ind w:left="1440" w:right="43"/>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Each Agency has the authority to conduct construction procurements up to and including $50,000. Such procurements are subject to the requirements of the Procurement Code and applicable requirements of this Manual. The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may grant an Agency a higher construction certification limit as discussed in Chapter 3.</w:t>
      </w:r>
    </w:p>
    <w:p w:rsidR="004B60D8" w:rsidRPr="002A747F" w:rsidRDefault="00072958" w:rsidP="003E63E0">
      <w:pPr>
        <w:pStyle w:val="ListParagraph"/>
        <w:numPr>
          <w:ilvl w:val="0"/>
          <w:numId w:val="2"/>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Upon the recommendation of the designated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office, the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may exempt governmental bodies from purchasing certain items through the respective chief procurement officer’s area of responsibility. The Audit and Certification Group maintains current listings of all exemptions and certifications, which are available through the MMO Web site (</w:t>
      </w:r>
      <w:hyperlink r:id="rId10">
        <w:r w:rsidRPr="002A747F">
          <w:rPr>
            <w:rFonts w:ascii="Times New Roman" w:eastAsia="Times New Roman" w:hAnsi="Times New Roman" w:cs="Times New Roman"/>
            <w:color w:val="0000FF"/>
            <w:sz w:val="20"/>
            <w:szCs w:val="20"/>
            <w:u w:val="single" w:color="0000FF"/>
          </w:rPr>
          <w:t>http://www.mmo.sc.gov/PS/agency/PS-agency-cert-limits.phtm</w:t>
        </w:r>
      </w:hyperlink>
      <w:r w:rsidRPr="002A747F">
        <w:rPr>
          <w:rFonts w:ascii="Times New Roman" w:eastAsia="Times New Roman" w:hAnsi="Times New Roman" w:cs="Times New Roman"/>
          <w:color w:val="000000"/>
          <w:sz w:val="20"/>
          <w:szCs w:val="20"/>
        </w:rPr>
        <w:t>) or by contacting the Audit and Certification Group.</w:t>
      </w:r>
    </w:p>
    <w:p w:rsidR="00072958" w:rsidRPr="002A747F" w:rsidRDefault="00072958" w:rsidP="003E63E0">
      <w:pPr>
        <w:spacing w:before="60" w:after="60" w:line="240" w:lineRule="auto"/>
        <w:ind w:left="1080" w:right="36" w:hanging="540"/>
        <w:jc w:val="both"/>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t>1.7.2</w:t>
      </w:r>
      <w:r w:rsidRPr="002A747F">
        <w:rPr>
          <w:rFonts w:ascii="Times New Roman" w:eastAsia="Times New Roman" w:hAnsi="Times New Roman" w:cs="Times New Roman"/>
          <w:b/>
          <w:bCs/>
          <w:sz w:val="20"/>
          <w:szCs w:val="20"/>
        </w:rPr>
        <w:tab/>
        <w:t>A</w:t>
      </w:r>
      <w:r w:rsidR="003E63E0" w:rsidRPr="002A747F">
        <w:rPr>
          <w:rFonts w:ascii="Times New Roman" w:eastAsia="Times New Roman" w:hAnsi="Times New Roman" w:cs="Times New Roman"/>
          <w:b/>
          <w:bCs/>
          <w:sz w:val="20"/>
          <w:szCs w:val="20"/>
        </w:rPr>
        <w:t>dvertising of Design and Construction Procurements</w:t>
      </w:r>
    </w:p>
    <w:p w:rsidR="004B60D8" w:rsidRPr="002A747F" w:rsidRDefault="00072958" w:rsidP="003E63E0">
      <w:pPr>
        <w:spacing w:before="60" w:after="60" w:line="240" w:lineRule="auto"/>
        <w:ind w:left="1620" w:right="36" w:hanging="540"/>
        <w:jc w:val="both"/>
        <w:rPr>
          <w:rFonts w:ascii="Times New Roman" w:eastAsia="Times New Roman" w:hAnsi="Times New Roman" w:cs="Times New Roman"/>
          <w:i/>
          <w:sz w:val="20"/>
          <w:szCs w:val="20"/>
        </w:rPr>
      </w:pPr>
      <w:r w:rsidRPr="002A747F">
        <w:rPr>
          <w:rFonts w:ascii="Times New Roman" w:eastAsia="Times New Roman" w:hAnsi="Times New Roman" w:cs="Times New Roman"/>
          <w:i/>
          <w:sz w:val="20"/>
          <w:szCs w:val="20"/>
        </w:rPr>
        <w:t>(SC Code Ann § 11-35-1520(3), § 11-35-1530(2), § 11-35-3220(2)(b), and Reg. 19-445.2040)</w:t>
      </w:r>
    </w:p>
    <w:p w:rsidR="004B60D8" w:rsidRPr="002A747F" w:rsidRDefault="00072958" w:rsidP="003E63E0">
      <w:pPr>
        <w:pStyle w:val="ListParagraph"/>
        <w:numPr>
          <w:ilvl w:val="0"/>
          <w:numId w:val="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Chapters 4 and 6 of this Manual describe the minimum requirements for advertising procurements for professional services and construction.  The Agency must publish all advertisements required by this Manual in South Carolina Business Opportunities (SCBO).  The Materials Management Office publishes SCBO.  To improve competition, Agencies may also advertise in other media, but such advertisements are not legal advertisements that meet the public notice requirements of the Procurement Code.</w:t>
      </w:r>
    </w:p>
    <w:p w:rsidR="00D67BEB" w:rsidRPr="002A747F" w:rsidRDefault="00D67BEB">
      <w:pP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br w:type="page"/>
      </w:r>
    </w:p>
    <w:p w:rsidR="004B60D8" w:rsidRPr="002A747F" w:rsidRDefault="00072958" w:rsidP="003E63E0">
      <w:pPr>
        <w:pStyle w:val="ListParagraph"/>
        <w:numPr>
          <w:ilvl w:val="0"/>
          <w:numId w:val="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SCBO is available on the MMO Web site (</w:t>
      </w:r>
      <w:hyperlink r:id="rId11">
        <w:r w:rsidRPr="002A747F">
          <w:rPr>
            <w:rFonts w:ascii="Times New Roman" w:eastAsia="Times New Roman" w:hAnsi="Times New Roman" w:cs="Times New Roman"/>
            <w:color w:val="0000FF"/>
            <w:sz w:val="20"/>
            <w:szCs w:val="20"/>
            <w:u w:val="single" w:color="0000FF"/>
          </w:rPr>
          <w:t>http://www.mmo.sc.gov/PS/general/scbo/PS-scbo-index.phtm</w:t>
        </w:r>
      </w:hyperlink>
      <w:r w:rsidRPr="002A747F">
        <w:rPr>
          <w:rFonts w:ascii="Times New Roman" w:eastAsia="Times New Roman" w:hAnsi="Times New Roman" w:cs="Times New Roman"/>
          <w:color w:val="000000"/>
          <w:sz w:val="20"/>
          <w:szCs w:val="20"/>
        </w:rPr>
        <w:t xml:space="preserve">).  </w:t>
      </w:r>
      <w:r w:rsidRPr="002A747F">
        <w:rPr>
          <w:rFonts w:ascii="Times New Roman" w:eastAsia="Times New Roman" w:hAnsi="Times New Roman" w:cs="Times New Roman"/>
          <w:position w:val="-1"/>
          <w:sz w:val="20"/>
          <w:szCs w:val="20"/>
        </w:rPr>
        <w:t xml:space="preserve">SCBO </w:t>
      </w:r>
      <w:r w:rsidR="0026321D" w:rsidRPr="002A747F">
        <w:rPr>
          <w:rFonts w:ascii="Times New Roman" w:eastAsia="Times New Roman" w:hAnsi="Times New Roman" w:cs="Times New Roman"/>
          <w:position w:val="-1"/>
          <w:sz w:val="20"/>
          <w:szCs w:val="20"/>
        </w:rPr>
        <w:t xml:space="preserve">is </w:t>
      </w:r>
      <w:r w:rsidRPr="002A747F">
        <w:rPr>
          <w:rFonts w:ascii="Times New Roman" w:eastAsia="Times New Roman" w:hAnsi="Times New Roman" w:cs="Times New Roman"/>
          <w:position w:val="-1"/>
          <w:sz w:val="20"/>
          <w:szCs w:val="20"/>
        </w:rPr>
        <w:t>pub</w:t>
      </w:r>
      <w:r w:rsidR="0026321D" w:rsidRPr="002A747F">
        <w:rPr>
          <w:rFonts w:ascii="Times New Roman" w:eastAsia="Times New Roman" w:hAnsi="Times New Roman" w:cs="Times New Roman"/>
          <w:position w:val="-1"/>
          <w:sz w:val="20"/>
          <w:szCs w:val="20"/>
        </w:rPr>
        <w:t xml:space="preserve">lished daily Monday – Friday.  For projects required to be approved by OSE, the submittal </w:t>
      </w:r>
      <w:r w:rsidRPr="002A747F">
        <w:rPr>
          <w:rFonts w:ascii="Times New Roman" w:eastAsia="Times New Roman" w:hAnsi="Times New Roman" w:cs="Times New Roman"/>
          <w:position w:val="-1"/>
          <w:sz w:val="20"/>
          <w:szCs w:val="20"/>
        </w:rPr>
        <w:t>schedule is:</w:t>
      </w:r>
    </w:p>
    <w:tbl>
      <w:tblPr>
        <w:tblW w:w="8640" w:type="dxa"/>
        <w:tblInd w:w="1445" w:type="dxa"/>
        <w:tblLayout w:type="fixed"/>
        <w:tblCellMar>
          <w:left w:w="0" w:type="dxa"/>
          <w:right w:w="0" w:type="dxa"/>
        </w:tblCellMar>
        <w:tblLook w:val="01E0" w:firstRow="1" w:lastRow="1" w:firstColumn="1" w:lastColumn="1" w:noHBand="0" w:noVBand="0"/>
      </w:tblPr>
      <w:tblGrid>
        <w:gridCol w:w="4140"/>
        <w:gridCol w:w="4500"/>
      </w:tblGrid>
      <w:tr w:rsidR="004B60D8" w:rsidRPr="002A747F" w:rsidTr="009E6F8D">
        <w:trPr>
          <w:trHeight w:hRule="exact" w:val="298"/>
        </w:trPr>
        <w:tc>
          <w:tcPr>
            <w:tcW w:w="4140" w:type="dxa"/>
            <w:tcBorders>
              <w:top w:val="single" w:sz="4" w:space="0" w:color="000000"/>
              <w:left w:val="single" w:sz="4" w:space="0" w:color="000000"/>
              <w:bottom w:val="single" w:sz="4" w:space="0" w:color="000000"/>
              <w:right w:val="single" w:sz="4" w:space="0" w:color="000000"/>
            </w:tcBorders>
          </w:tcPr>
          <w:p w:rsidR="004B60D8" w:rsidRPr="002A747F" w:rsidRDefault="00072958" w:rsidP="00801248">
            <w:pPr>
              <w:spacing w:before="60" w:after="60" w:line="240" w:lineRule="auto"/>
              <w:ind w:left="102" w:right="36"/>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u w:val="single" w:color="000000"/>
              </w:rPr>
              <w:t xml:space="preserve">Forms Received </w:t>
            </w:r>
            <w:r w:rsidR="00801248" w:rsidRPr="002A747F">
              <w:rPr>
                <w:rFonts w:ascii="Times New Roman" w:eastAsia="Times New Roman" w:hAnsi="Times New Roman" w:cs="Times New Roman"/>
                <w:b/>
                <w:sz w:val="20"/>
                <w:szCs w:val="20"/>
                <w:u w:val="single" w:color="000000"/>
              </w:rPr>
              <w:t>by OSE for Review</w:t>
            </w:r>
            <w:r w:rsidRPr="002A747F">
              <w:rPr>
                <w:rFonts w:ascii="Times New Roman" w:eastAsia="Times New Roman" w:hAnsi="Times New Roman" w:cs="Times New Roman"/>
                <w:b/>
                <w:sz w:val="20"/>
                <w:szCs w:val="20"/>
                <w:u w:val="single" w:color="000000"/>
              </w:rPr>
              <w:t xml:space="preserve"> By:</w:t>
            </w:r>
          </w:p>
        </w:tc>
        <w:tc>
          <w:tcPr>
            <w:tcW w:w="4500" w:type="dxa"/>
            <w:tcBorders>
              <w:top w:val="single" w:sz="4" w:space="0" w:color="000000"/>
              <w:left w:val="single" w:sz="4" w:space="0" w:color="000000"/>
              <w:bottom w:val="single" w:sz="4" w:space="0" w:color="000000"/>
              <w:right w:val="single" w:sz="4" w:space="0" w:color="000000"/>
            </w:tcBorders>
          </w:tcPr>
          <w:p w:rsidR="004B60D8" w:rsidRPr="002A747F" w:rsidRDefault="00072958" w:rsidP="0026321D">
            <w:pPr>
              <w:spacing w:before="60" w:after="60" w:line="240" w:lineRule="auto"/>
              <w:ind w:left="102" w:right="36"/>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u w:val="single" w:color="000000"/>
              </w:rPr>
              <w:t>Are Published</w:t>
            </w:r>
            <w:r w:rsidR="00FF0F2D" w:rsidRPr="002A747F">
              <w:rPr>
                <w:rFonts w:ascii="Times New Roman" w:eastAsia="Times New Roman" w:hAnsi="Times New Roman" w:cs="Times New Roman"/>
                <w:b/>
                <w:sz w:val="20"/>
                <w:szCs w:val="20"/>
                <w:u w:val="single" w:color="000000"/>
              </w:rPr>
              <w:t xml:space="preserve"> in SCBO</w:t>
            </w:r>
            <w:r w:rsidRPr="002A747F">
              <w:rPr>
                <w:rFonts w:ascii="Times New Roman" w:eastAsia="Times New Roman" w:hAnsi="Times New Roman" w:cs="Times New Roman"/>
                <w:sz w:val="20"/>
                <w:szCs w:val="20"/>
                <w:u w:val="single" w:color="000000"/>
              </w:rPr>
              <w:t>:</w:t>
            </w:r>
          </w:p>
        </w:tc>
      </w:tr>
      <w:tr w:rsidR="004B60D8" w:rsidRPr="002A747F" w:rsidTr="009E6F8D">
        <w:trPr>
          <w:trHeight w:hRule="exact" w:val="286"/>
        </w:trPr>
        <w:tc>
          <w:tcPr>
            <w:tcW w:w="4140" w:type="dxa"/>
            <w:tcBorders>
              <w:top w:val="single" w:sz="4" w:space="0" w:color="000000"/>
              <w:left w:val="single" w:sz="4" w:space="0" w:color="000000"/>
              <w:bottom w:val="single" w:sz="4" w:space="0" w:color="000000"/>
              <w:right w:val="single" w:sz="4" w:space="0" w:color="000000"/>
            </w:tcBorders>
          </w:tcPr>
          <w:p w:rsidR="004B60D8" w:rsidRPr="002A747F" w:rsidRDefault="0026321D" w:rsidP="0026321D">
            <w:pPr>
              <w:spacing w:before="60" w:after="60" w:line="240" w:lineRule="auto"/>
              <w:ind w:left="102" w:right="36"/>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5:00 pm on any day</w:t>
            </w:r>
          </w:p>
        </w:tc>
        <w:tc>
          <w:tcPr>
            <w:tcW w:w="4500" w:type="dxa"/>
            <w:tcBorders>
              <w:top w:val="single" w:sz="4" w:space="0" w:color="000000"/>
              <w:left w:val="single" w:sz="4" w:space="0" w:color="000000"/>
              <w:bottom w:val="single" w:sz="4" w:space="0" w:color="000000"/>
              <w:right w:val="single" w:sz="4" w:space="0" w:color="000000"/>
            </w:tcBorders>
          </w:tcPr>
          <w:p w:rsidR="004B60D8" w:rsidRPr="002A747F" w:rsidRDefault="00E82B1A" w:rsidP="0026321D">
            <w:pPr>
              <w:spacing w:before="60" w:after="60" w:line="240" w:lineRule="auto"/>
              <w:ind w:left="102" w:right="36"/>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Up to </w:t>
            </w:r>
            <w:r w:rsidR="0026321D" w:rsidRPr="002A747F">
              <w:rPr>
                <w:rFonts w:ascii="Times New Roman" w:eastAsia="Times New Roman" w:hAnsi="Times New Roman" w:cs="Times New Roman"/>
                <w:sz w:val="20"/>
                <w:szCs w:val="20"/>
              </w:rPr>
              <w:t>2 business days later</w:t>
            </w:r>
          </w:p>
        </w:tc>
      </w:tr>
      <w:tr w:rsidR="0026321D" w:rsidRPr="002A747F" w:rsidTr="009E6F8D">
        <w:trPr>
          <w:trHeight w:hRule="exact" w:val="586"/>
        </w:trPr>
        <w:tc>
          <w:tcPr>
            <w:tcW w:w="8640" w:type="dxa"/>
            <w:gridSpan w:val="2"/>
            <w:tcBorders>
              <w:top w:val="single" w:sz="4" w:space="0" w:color="000000"/>
              <w:left w:val="single" w:sz="4" w:space="0" w:color="000000"/>
              <w:bottom w:val="single" w:sz="4" w:space="0" w:color="000000"/>
              <w:right w:val="single" w:sz="4" w:space="0" w:color="000000"/>
            </w:tcBorders>
          </w:tcPr>
          <w:p w:rsidR="0026321D" w:rsidRPr="002A747F" w:rsidRDefault="00FF0F2D" w:rsidP="00FF0F2D">
            <w:pPr>
              <w:spacing w:before="60" w:after="0" w:line="240" w:lineRule="auto"/>
              <w:ind w:left="101" w:right="43"/>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EXAMPLE</w:t>
            </w:r>
            <w:r w:rsidR="0026321D" w:rsidRPr="002A747F">
              <w:rPr>
                <w:rFonts w:ascii="Times New Roman" w:eastAsia="Times New Roman" w:hAnsi="Times New Roman" w:cs="Times New Roman"/>
                <w:b/>
                <w:sz w:val="20"/>
                <w:szCs w:val="20"/>
              </w:rPr>
              <w:t>:</w:t>
            </w:r>
            <w:r w:rsidRPr="002A747F">
              <w:rPr>
                <w:rFonts w:ascii="Times New Roman" w:eastAsia="Times New Roman" w:hAnsi="Times New Roman" w:cs="Times New Roman"/>
                <w:sz w:val="20"/>
                <w:szCs w:val="20"/>
              </w:rPr>
              <w:t xml:space="preserve">  </w:t>
            </w:r>
            <w:r w:rsidR="0026321D" w:rsidRPr="002A747F">
              <w:rPr>
                <w:rFonts w:ascii="Times New Roman" w:eastAsia="Times New Roman" w:hAnsi="Times New Roman" w:cs="Times New Roman"/>
                <w:sz w:val="20"/>
                <w:szCs w:val="20"/>
              </w:rPr>
              <w:t xml:space="preserve">Forms received by </w:t>
            </w:r>
            <w:r w:rsidRPr="002A747F">
              <w:rPr>
                <w:rFonts w:ascii="Times New Roman" w:eastAsia="Times New Roman" w:hAnsi="Times New Roman" w:cs="Times New Roman"/>
                <w:sz w:val="20"/>
                <w:szCs w:val="20"/>
              </w:rPr>
              <w:t xml:space="preserve">OSE no later than </w:t>
            </w:r>
            <w:r w:rsidR="0026321D" w:rsidRPr="002A747F">
              <w:rPr>
                <w:rFonts w:ascii="Times New Roman" w:eastAsia="Times New Roman" w:hAnsi="Times New Roman" w:cs="Times New Roman"/>
                <w:sz w:val="20"/>
                <w:szCs w:val="20"/>
              </w:rPr>
              <w:t xml:space="preserve">5:00 pm on Tuesday will be published that Thursday; or, forms received by </w:t>
            </w:r>
            <w:r w:rsidRPr="002A747F">
              <w:rPr>
                <w:rFonts w:ascii="Times New Roman" w:eastAsia="Times New Roman" w:hAnsi="Times New Roman" w:cs="Times New Roman"/>
                <w:sz w:val="20"/>
                <w:szCs w:val="20"/>
              </w:rPr>
              <w:t xml:space="preserve">OSE no later than </w:t>
            </w:r>
            <w:r w:rsidR="0026321D" w:rsidRPr="002A747F">
              <w:rPr>
                <w:rFonts w:ascii="Times New Roman" w:eastAsia="Times New Roman" w:hAnsi="Times New Roman" w:cs="Times New Roman"/>
                <w:sz w:val="20"/>
                <w:szCs w:val="20"/>
              </w:rPr>
              <w:t xml:space="preserve">5:00 </w:t>
            </w:r>
            <w:r w:rsidRPr="002A747F">
              <w:rPr>
                <w:rFonts w:ascii="Times New Roman" w:eastAsia="Times New Roman" w:hAnsi="Times New Roman" w:cs="Times New Roman"/>
                <w:sz w:val="20"/>
                <w:szCs w:val="20"/>
              </w:rPr>
              <w:t xml:space="preserve">pm </w:t>
            </w:r>
            <w:r w:rsidR="0026321D" w:rsidRPr="002A747F">
              <w:rPr>
                <w:rFonts w:ascii="Times New Roman" w:eastAsia="Times New Roman" w:hAnsi="Times New Roman" w:cs="Times New Roman"/>
                <w:sz w:val="20"/>
                <w:szCs w:val="20"/>
              </w:rPr>
              <w:t>on Friday will be published the following Tuesday.</w:t>
            </w:r>
          </w:p>
        </w:tc>
      </w:tr>
    </w:tbl>
    <w:p w:rsidR="00FF0F2D" w:rsidRPr="002A747F" w:rsidRDefault="00FF0F2D" w:rsidP="00FF0F2D">
      <w:pPr>
        <w:spacing w:before="60" w:after="60" w:line="240" w:lineRule="auto"/>
        <w:ind w:left="1440"/>
        <w:rPr>
          <w:rFonts w:ascii="Times New Roman" w:eastAsia="Times New Roman" w:hAnsi="Times New Roman" w:cs="Times New Roman"/>
          <w:bCs/>
          <w:sz w:val="20"/>
          <w:szCs w:val="20"/>
        </w:rPr>
      </w:pPr>
      <w:r w:rsidRPr="002A747F">
        <w:rPr>
          <w:rFonts w:ascii="Times New Roman" w:eastAsia="Times New Roman" w:hAnsi="Times New Roman" w:cs="Times New Roman"/>
          <w:b/>
          <w:bCs/>
          <w:sz w:val="20"/>
          <w:szCs w:val="20"/>
        </w:rPr>
        <w:t>NOTE:</w:t>
      </w:r>
      <w:r w:rsidRPr="002A747F">
        <w:rPr>
          <w:rFonts w:ascii="Times New Roman" w:eastAsia="Times New Roman" w:hAnsi="Times New Roman" w:cs="Times New Roman"/>
          <w:bCs/>
          <w:sz w:val="20"/>
          <w:szCs w:val="20"/>
        </w:rPr>
        <w:t xml:space="preserve">  All forms </w:t>
      </w:r>
      <w:r w:rsidR="009E6F8D" w:rsidRPr="002A747F">
        <w:rPr>
          <w:rFonts w:ascii="Times New Roman" w:eastAsia="Times New Roman" w:hAnsi="Times New Roman" w:cs="Times New Roman"/>
          <w:bCs/>
          <w:sz w:val="20"/>
          <w:szCs w:val="20"/>
        </w:rPr>
        <w:t xml:space="preserve">used </w:t>
      </w:r>
      <w:r w:rsidRPr="002A747F">
        <w:rPr>
          <w:rFonts w:ascii="Times New Roman" w:eastAsia="Times New Roman" w:hAnsi="Times New Roman" w:cs="Times New Roman"/>
          <w:bCs/>
          <w:sz w:val="20"/>
          <w:szCs w:val="20"/>
        </w:rPr>
        <w:t xml:space="preserve">to advertise in SCBO must be submitted to OSE in </w:t>
      </w:r>
      <w:r w:rsidRPr="002A747F">
        <w:rPr>
          <w:rFonts w:ascii="Times New Roman" w:eastAsia="Times New Roman" w:hAnsi="Times New Roman" w:cs="Times New Roman"/>
          <w:b/>
          <w:bCs/>
          <w:sz w:val="20"/>
          <w:szCs w:val="20"/>
        </w:rPr>
        <w:t>Word</w:t>
      </w:r>
      <w:r w:rsidRPr="002A747F">
        <w:rPr>
          <w:rFonts w:ascii="Times New Roman" w:eastAsia="Times New Roman" w:hAnsi="Times New Roman" w:cs="Times New Roman"/>
          <w:bCs/>
          <w:sz w:val="20"/>
          <w:szCs w:val="20"/>
        </w:rPr>
        <w:t xml:space="preserve"> format.</w:t>
      </w:r>
    </w:p>
    <w:p w:rsidR="004B60D8" w:rsidRPr="002A747F" w:rsidRDefault="00072958"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1.7.3</w:t>
      </w:r>
      <w:r w:rsidRPr="002A747F">
        <w:rPr>
          <w:rFonts w:ascii="Times New Roman" w:eastAsia="Times New Roman" w:hAnsi="Times New Roman" w:cs="Times New Roman"/>
          <w:b/>
          <w:bCs/>
          <w:sz w:val="20"/>
          <w:szCs w:val="20"/>
        </w:rPr>
        <w:tab/>
        <w:t>P</w:t>
      </w:r>
      <w:r w:rsidR="003E63E0" w:rsidRPr="002A747F">
        <w:rPr>
          <w:rFonts w:ascii="Times New Roman" w:eastAsia="Times New Roman" w:hAnsi="Times New Roman" w:cs="Times New Roman"/>
          <w:b/>
          <w:bCs/>
          <w:sz w:val="20"/>
          <w:szCs w:val="20"/>
        </w:rPr>
        <w:t xml:space="preserve">ermanent Improvement Project </w:t>
      </w:r>
      <w:r w:rsidRPr="002A747F">
        <w:rPr>
          <w:rFonts w:ascii="Times New Roman" w:eastAsia="Times New Roman" w:hAnsi="Times New Roman" w:cs="Times New Roman"/>
          <w:b/>
          <w:bCs/>
          <w:sz w:val="20"/>
          <w:szCs w:val="20"/>
        </w:rPr>
        <w:t>(PIP)  (</w:t>
      </w:r>
      <w:r w:rsidRPr="002A747F">
        <w:rPr>
          <w:rFonts w:ascii="Times New Roman" w:eastAsia="Times New Roman" w:hAnsi="Times New Roman" w:cs="Times New Roman"/>
          <w:i/>
          <w:sz w:val="20"/>
          <w:szCs w:val="20"/>
        </w:rPr>
        <w:t>SC Code Ann § 2-47-50)</w:t>
      </w:r>
    </w:p>
    <w:p w:rsidR="004B60D8" w:rsidRPr="002A747F" w:rsidRDefault="00072958" w:rsidP="003E63E0">
      <w:pPr>
        <w:spacing w:before="60" w:after="60" w:line="240" w:lineRule="auto"/>
        <w:ind w:left="1440" w:right="36" w:hanging="36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A</w:t>
      </w:r>
      <w:r w:rsidRPr="002A747F">
        <w:rPr>
          <w:rFonts w:ascii="Times New Roman" w:eastAsia="Times New Roman" w:hAnsi="Times New Roman" w:cs="Times New Roman"/>
          <w:sz w:val="20"/>
          <w:szCs w:val="20"/>
        </w:rPr>
        <w:t>.</w:t>
      </w:r>
      <w:r w:rsidRPr="002A747F">
        <w:rPr>
          <w:rFonts w:ascii="Times New Roman" w:eastAsia="Times New Roman" w:hAnsi="Times New Roman" w:cs="Times New Roman"/>
          <w:sz w:val="20"/>
          <w:szCs w:val="20"/>
        </w:rPr>
        <w:tab/>
        <w:t xml:space="preserve">For the definition of a Permanent Improvement Project (PIP), Agencies should consult the Manual for Planning and Execution of State Permanent Improvements - Part I (Manual Part I).  The Agency may </w:t>
      </w:r>
      <w:r w:rsidR="005F6CB7" w:rsidRPr="002A747F">
        <w:rPr>
          <w:rFonts w:ascii="Times New Roman" w:eastAsia="Times New Roman" w:hAnsi="Times New Roman" w:cs="Times New Roman"/>
          <w:sz w:val="20"/>
          <w:szCs w:val="20"/>
        </w:rPr>
        <w:t>find the Manual Part I at</w:t>
      </w:r>
      <w:r w:rsidR="008F1CE4" w:rsidRPr="002A747F">
        <w:rPr>
          <w:rFonts w:ascii="Times New Roman" w:hAnsi="Times New Roman" w:cs="Times New Roman"/>
          <w:sz w:val="20"/>
          <w:szCs w:val="20"/>
        </w:rPr>
        <w:t xml:space="preserve"> </w:t>
      </w:r>
      <w:hyperlink r:id="rId12" w:history="1">
        <w:r w:rsidR="008F1CE4" w:rsidRPr="002A747F">
          <w:rPr>
            <w:rStyle w:val="Hyperlink"/>
            <w:rFonts w:ascii="Times New Roman" w:hAnsi="Times New Roman" w:cs="Times New Roman"/>
            <w:sz w:val="20"/>
            <w:szCs w:val="20"/>
          </w:rPr>
          <w:t>http://www.admin.sc.gov/budget/capital-budgeting-unit/manual</w:t>
        </w:r>
      </w:hyperlink>
      <w:r w:rsidR="005F6CB7"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color w:val="000000"/>
          <w:sz w:val="20"/>
          <w:szCs w:val="20"/>
        </w:rPr>
        <w:t xml:space="preserve">or by contacting the Capital Budgeting Unit in the Office of State Budget. </w:t>
      </w:r>
      <w:r w:rsidR="00C00CBF" w:rsidRPr="002A747F">
        <w:rPr>
          <w:rFonts w:ascii="Times New Roman" w:eastAsia="Times New Roman" w:hAnsi="Times New Roman" w:cs="Times New Roman"/>
          <w:color w:val="000000"/>
          <w:sz w:val="20"/>
          <w:szCs w:val="20"/>
        </w:rPr>
        <w:t xml:space="preserve"> </w:t>
      </w:r>
      <w:r w:rsidRPr="002A747F">
        <w:rPr>
          <w:rFonts w:ascii="Times New Roman" w:eastAsia="Times New Roman" w:hAnsi="Times New Roman" w:cs="Times New Roman"/>
          <w:color w:val="000000"/>
          <w:sz w:val="20"/>
          <w:szCs w:val="20"/>
        </w:rPr>
        <w:t xml:space="preserve">The Manual Part I defines the process for establishing a PIP. The </w:t>
      </w:r>
      <w:r w:rsidR="00C707C8" w:rsidRPr="002A747F">
        <w:rPr>
          <w:rFonts w:ascii="Times New Roman" w:eastAsia="Times New Roman" w:hAnsi="Times New Roman" w:cs="Times New Roman"/>
          <w:color w:val="000000"/>
          <w:sz w:val="20"/>
          <w:szCs w:val="20"/>
        </w:rPr>
        <w:t>SFAA</w:t>
      </w:r>
      <w:r w:rsidRPr="002A747F">
        <w:rPr>
          <w:rFonts w:ascii="Times New Roman" w:eastAsia="Times New Roman" w:hAnsi="Times New Roman" w:cs="Times New Roman"/>
          <w:color w:val="000000"/>
          <w:sz w:val="20"/>
          <w:szCs w:val="20"/>
        </w:rPr>
        <w:t xml:space="preserve"> documents its approval of a PIP on a Form A-1. </w:t>
      </w:r>
      <w:r w:rsidR="00C00CBF" w:rsidRPr="002A747F">
        <w:rPr>
          <w:rFonts w:ascii="Times New Roman" w:eastAsia="Times New Roman" w:hAnsi="Times New Roman" w:cs="Times New Roman"/>
          <w:color w:val="000000"/>
          <w:sz w:val="20"/>
          <w:szCs w:val="20"/>
        </w:rPr>
        <w:t xml:space="preserve"> </w:t>
      </w:r>
      <w:r w:rsidRPr="002A747F">
        <w:rPr>
          <w:rFonts w:ascii="Times New Roman" w:eastAsia="Times New Roman" w:hAnsi="Times New Roman" w:cs="Times New Roman"/>
          <w:color w:val="000000"/>
          <w:sz w:val="20"/>
          <w:szCs w:val="20"/>
        </w:rPr>
        <w:t xml:space="preserve">Form A-1 is available in Appendix A to the Manual Part I or is available from the Capital Budgeting Unit. </w:t>
      </w:r>
      <w:r w:rsidR="00C00CBF" w:rsidRPr="002A747F">
        <w:rPr>
          <w:rFonts w:ascii="Times New Roman" w:eastAsia="Times New Roman" w:hAnsi="Times New Roman" w:cs="Times New Roman"/>
          <w:color w:val="000000"/>
          <w:sz w:val="20"/>
          <w:szCs w:val="20"/>
        </w:rPr>
        <w:t xml:space="preserve"> </w:t>
      </w:r>
      <w:r w:rsidRPr="002A747F">
        <w:rPr>
          <w:rFonts w:ascii="Times New Roman" w:eastAsia="Times New Roman" w:hAnsi="Times New Roman" w:cs="Times New Roman"/>
          <w:color w:val="000000"/>
          <w:sz w:val="20"/>
          <w:szCs w:val="20"/>
        </w:rPr>
        <w:t>Agencies should direct questions on procedures related to the PIP process to the Capital Budgeting Unit.</w:t>
      </w:r>
    </w:p>
    <w:p w:rsidR="004B60D8" w:rsidRPr="002A747F" w:rsidRDefault="00072958" w:rsidP="003E63E0">
      <w:pPr>
        <w:pStyle w:val="ListParagraph"/>
        <w:numPr>
          <w:ilvl w:val="0"/>
          <w:numId w:val="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An Agency may not implement a PIP until the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has approved a Form A-1. </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However, if the Agency expects a project to result in a PIP, the Agency may advertise and interview for architectural and engineering (A/E) services and negotiate a proposed contract before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approval of a Form A-1. </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The Agency may not award a contract for A/E services on a PIP and the A/E may not perform any work until the </w:t>
      </w:r>
      <w:r w:rsidR="00C707C8" w:rsidRPr="002A747F">
        <w:rPr>
          <w:rFonts w:ascii="Times New Roman" w:eastAsia="Times New Roman" w:hAnsi="Times New Roman" w:cs="Times New Roman"/>
          <w:sz w:val="20"/>
          <w:szCs w:val="20"/>
        </w:rPr>
        <w:t>SFAA</w:t>
      </w:r>
      <w:r w:rsidRPr="002A747F">
        <w:rPr>
          <w:rFonts w:ascii="Times New Roman" w:eastAsia="Times New Roman" w:hAnsi="Times New Roman" w:cs="Times New Roman"/>
          <w:sz w:val="20"/>
          <w:szCs w:val="20"/>
        </w:rPr>
        <w:t xml:space="preserve"> approves a Form A-1.</w:t>
      </w:r>
    </w:p>
    <w:p w:rsidR="004B60D8" w:rsidRPr="002A747F" w:rsidRDefault="00C00CBF"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1.7.4</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N</w:t>
      </w:r>
      <w:r w:rsidR="003E63E0" w:rsidRPr="002A747F">
        <w:rPr>
          <w:rFonts w:ascii="Times New Roman" w:eastAsia="Times New Roman" w:hAnsi="Times New Roman" w:cs="Times New Roman"/>
          <w:b/>
          <w:bCs/>
          <w:sz w:val="20"/>
          <w:szCs w:val="20"/>
        </w:rPr>
        <w:t>on</w:t>
      </w:r>
      <w:r w:rsidR="00072958" w:rsidRPr="002A747F">
        <w:rPr>
          <w:rFonts w:ascii="Times New Roman" w:eastAsia="Times New Roman" w:hAnsi="Times New Roman" w:cs="Times New Roman"/>
          <w:b/>
          <w:bCs/>
          <w:sz w:val="20"/>
          <w:szCs w:val="20"/>
        </w:rPr>
        <w:t>-P</w:t>
      </w:r>
      <w:r w:rsidR="003E63E0" w:rsidRPr="002A747F">
        <w:rPr>
          <w:rFonts w:ascii="Times New Roman" w:eastAsia="Times New Roman" w:hAnsi="Times New Roman" w:cs="Times New Roman"/>
          <w:b/>
          <w:bCs/>
          <w:sz w:val="20"/>
          <w:szCs w:val="20"/>
        </w:rPr>
        <w:t>ermanent Improvement Project</w:t>
      </w:r>
      <w:r w:rsidR="00072958" w:rsidRPr="002A747F">
        <w:rPr>
          <w:rFonts w:ascii="Times New Roman" w:eastAsia="Times New Roman" w:hAnsi="Times New Roman" w:cs="Times New Roman"/>
          <w:b/>
          <w:bCs/>
          <w:sz w:val="20"/>
          <w:szCs w:val="20"/>
        </w:rPr>
        <w:t xml:space="preserve"> (N</w:t>
      </w:r>
      <w:r w:rsidR="003E63E0" w:rsidRPr="002A747F">
        <w:rPr>
          <w:rFonts w:ascii="Times New Roman" w:eastAsia="Times New Roman" w:hAnsi="Times New Roman" w:cs="Times New Roman"/>
          <w:b/>
          <w:bCs/>
          <w:sz w:val="20"/>
          <w:szCs w:val="20"/>
        </w:rPr>
        <w:t>on</w:t>
      </w:r>
      <w:r w:rsidR="00072958" w:rsidRPr="002A747F">
        <w:rPr>
          <w:rFonts w:ascii="Times New Roman" w:eastAsia="Times New Roman" w:hAnsi="Times New Roman" w:cs="Times New Roman"/>
          <w:b/>
          <w:bCs/>
          <w:sz w:val="20"/>
          <w:szCs w:val="20"/>
        </w:rPr>
        <w:t>-PIP)</w:t>
      </w:r>
    </w:p>
    <w:p w:rsidR="004B60D8" w:rsidRPr="002A747F" w:rsidRDefault="00072958" w:rsidP="003E63E0">
      <w:pPr>
        <w:spacing w:before="60" w:after="60" w:line="240" w:lineRule="auto"/>
        <w:ind w:left="108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 Non-Permanent Improvement Project is a construction project that does not meet the definition of a PIP as</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contained in the Manual Part I. </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If an Agency begins a construction project that does not meet the PIP definition, but it subsequently qualifies as a PIP, the Agency must seek to establish the project as a PIP by submitting a</w:t>
      </w:r>
      <w:r w:rsidR="00F44E98" w:rsidRPr="002A747F">
        <w:rPr>
          <w:rFonts w:ascii="Times New Roman" w:eastAsia="Times New Roman" w:hAnsi="Times New Roman" w:cs="Times New Roman"/>
          <w:sz w:val="20"/>
          <w:szCs w:val="20"/>
        </w:rPr>
        <w:t xml:space="preserve"> Form</w:t>
      </w:r>
      <w:r w:rsidRPr="002A747F">
        <w:rPr>
          <w:rFonts w:ascii="Times New Roman" w:eastAsia="Times New Roman" w:hAnsi="Times New Roman" w:cs="Times New Roman"/>
          <w:sz w:val="20"/>
          <w:szCs w:val="20"/>
        </w:rPr>
        <w:t xml:space="preserve"> A-1 to the Capital Budgeting Unit as soon as they know that the project qualifies as a PIP.</w:t>
      </w:r>
    </w:p>
    <w:p w:rsidR="004B60D8" w:rsidRPr="002A747F" w:rsidRDefault="00C00CBF"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1.7.5</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P</w:t>
      </w:r>
      <w:r w:rsidR="003E63E0" w:rsidRPr="002A747F">
        <w:rPr>
          <w:rFonts w:ascii="Times New Roman" w:eastAsia="Times New Roman" w:hAnsi="Times New Roman" w:cs="Times New Roman"/>
          <w:b/>
          <w:bCs/>
          <w:sz w:val="20"/>
          <w:szCs w:val="20"/>
        </w:rPr>
        <w:t>roject Numbering</w:t>
      </w:r>
    </w:p>
    <w:p w:rsidR="004B60D8" w:rsidRPr="002A747F" w:rsidRDefault="00C00CBF" w:rsidP="003E63E0">
      <w:pPr>
        <w:spacing w:before="60" w:after="60" w:line="240" w:lineRule="auto"/>
        <w:ind w:left="1440" w:right="36" w:hanging="36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A.</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OSE gives each project under its jurisdiction a unique project number.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The Agency needs to assure that this number</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appears on all documents and correspondence associated with the project.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OSE’s project number format is as follows:</w:t>
      </w:r>
    </w:p>
    <w:p w:rsidR="004B60D8" w:rsidRPr="002A747F" w:rsidRDefault="00072958" w:rsidP="00506CB8">
      <w:pPr>
        <w:spacing w:before="120" w:after="60" w:line="240" w:lineRule="auto"/>
        <w:ind w:left="1800" w:right="43" w:hanging="360"/>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w:t>
      </w:r>
      <w:r w:rsidRPr="002A747F">
        <w:rPr>
          <w:rFonts w:ascii="Times New Roman" w:eastAsia="Times New Roman" w:hAnsi="Times New Roman" w:cs="Times New Roman"/>
          <w:position w:val="-1"/>
          <w:sz w:val="20"/>
          <w:szCs w:val="20"/>
        </w:rPr>
        <w:t>.</w:t>
      </w:r>
      <w:r w:rsidR="00C00CBF" w:rsidRPr="002A747F">
        <w:rPr>
          <w:rFonts w:ascii="Times New Roman" w:eastAsia="Times New Roman" w:hAnsi="Times New Roman" w:cs="Times New Roman"/>
          <w:position w:val="-1"/>
          <w:sz w:val="20"/>
          <w:szCs w:val="20"/>
        </w:rPr>
        <w:tab/>
      </w:r>
      <w:r w:rsidRPr="002A747F">
        <w:rPr>
          <w:rFonts w:ascii="Times New Roman" w:eastAsia="Times New Roman" w:hAnsi="Times New Roman" w:cs="Times New Roman"/>
          <w:position w:val="-1"/>
          <w:sz w:val="20"/>
          <w:szCs w:val="20"/>
        </w:rPr>
        <w:t>Permanent Improvement Project Number</w:t>
      </w:r>
    </w:p>
    <w:tbl>
      <w:tblPr>
        <w:tblW w:w="8190" w:type="dxa"/>
        <w:tblInd w:w="1805" w:type="dxa"/>
        <w:tblLayout w:type="fixed"/>
        <w:tblCellMar>
          <w:left w:w="0" w:type="dxa"/>
          <w:right w:w="0" w:type="dxa"/>
        </w:tblCellMar>
        <w:tblLook w:val="01E0" w:firstRow="1" w:lastRow="1" w:firstColumn="1" w:lastColumn="1" w:noHBand="0" w:noVBand="0"/>
      </w:tblPr>
      <w:tblGrid>
        <w:gridCol w:w="1531"/>
        <w:gridCol w:w="2699"/>
        <w:gridCol w:w="1800"/>
        <w:gridCol w:w="2160"/>
      </w:tblGrid>
      <w:tr w:rsidR="004B60D8" w:rsidRPr="002A747F" w:rsidTr="00B16ACE">
        <w:trPr>
          <w:trHeight w:hRule="exact" w:val="361"/>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H59</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9659</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A83554" w:rsidP="00A83554">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PD</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24"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B1</w:t>
            </w:r>
          </w:p>
        </w:tc>
      </w:tr>
      <w:tr w:rsidR="004B60D8" w:rsidRPr="002A747F" w:rsidTr="00B16ACE">
        <w:trPr>
          <w:trHeight w:hRule="exact" w:val="631"/>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Agency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Number</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PIP Number</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Capital Budgeting)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OSE PM</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OSE)</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24"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Project Phase</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(optional)</w:t>
            </w:r>
          </w:p>
        </w:tc>
      </w:tr>
    </w:tbl>
    <w:p w:rsidR="004B60D8" w:rsidRPr="002A747F" w:rsidRDefault="00072958" w:rsidP="00D67BEB">
      <w:pPr>
        <w:spacing w:before="120" w:after="60" w:line="240" w:lineRule="auto"/>
        <w:ind w:left="1800" w:right="43" w:hanging="360"/>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2.</w:t>
      </w:r>
      <w:r w:rsidR="00C00CBF" w:rsidRPr="002A747F">
        <w:rPr>
          <w:rFonts w:ascii="Times New Roman" w:eastAsia="Times New Roman" w:hAnsi="Times New Roman" w:cs="Times New Roman"/>
          <w:b/>
          <w:bCs/>
          <w:sz w:val="20"/>
          <w:szCs w:val="20"/>
        </w:rPr>
        <w:tab/>
      </w:r>
      <w:r w:rsidRPr="002A747F">
        <w:rPr>
          <w:rFonts w:ascii="Times New Roman" w:eastAsia="Times New Roman" w:hAnsi="Times New Roman" w:cs="Times New Roman"/>
          <w:sz w:val="20"/>
          <w:szCs w:val="20"/>
        </w:rPr>
        <w:t>Non-Permanent Improvement Project Number</w:t>
      </w:r>
    </w:p>
    <w:tbl>
      <w:tblPr>
        <w:tblW w:w="8190" w:type="dxa"/>
        <w:tblInd w:w="1805" w:type="dxa"/>
        <w:tblLayout w:type="fixed"/>
        <w:tblCellMar>
          <w:left w:w="0" w:type="dxa"/>
          <w:right w:w="0" w:type="dxa"/>
        </w:tblCellMar>
        <w:tblLook w:val="01E0" w:firstRow="1" w:lastRow="1" w:firstColumn="1" w:lastColumn="1" w:noHBand="0" w:noVBand="0"/>
      </w:tblPr>
      <w:tblGrid>
        <w:gridCol w:w="1531"/>
        <w:gridCol w:w="2699"/>
        <w:gridCol w:w="1800"/>
        <w:gridCol w:w="2160"/>
      </w:tblGrid>
      <w:tr w:rsidR="004B60D8" w:rsidRPr="002A747F" w:rsidTr="00B16ACE">
        <w:trPr>
          <w:trHeight w:hRule="exact" w:val="361"/>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H12</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N046</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MJ</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C</w:t>
            </w:r>
          </w:p>
        </w:tc>
      </w:tr>
      <w:tr w:rsidR="004B60D8" w:rsidRPr="002A747F" w:rsidTr="00B16ACE">
        <w:trPr>
          <w:trHeight w:hRule="exact" w:val="631"/>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Agency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Number</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Non-PIP Number</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 OSE)</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B16ACE">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OSE PM</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w:t>
            </w:r>
            <w:r w:rsidR="00B16ACE"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OSE)</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Project Phase</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(optional)</w:t>
            </w:r>
          </w:p>
        </w:tc>
      </w:tr>
    </w:tbl>
    <w:p w:rsidR="004B60D8" w:rsidRPr="002A747F" w:rsidRDefault="00072958" w:rsidP="00D67BEB">
      <w:pPr>
        <w:spacing w:before="120" w:after="60" w:line="240" w:lineRule="auto"/>
        <w:ind w:left="1800" w:right="43" w:hanging="360"/>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3.</w:t>
      </w:r>
      <w:r w:rsidR="00C00CBF"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position w:val="-1"/>
          <w:sz w:val="20"/>
          <w:szCs w:val="20"/>
        </w:rPr>
        <w:t>Indefinite Delivery</w:t>
      </w:r>
      <w:r w:rsidR="004C3D43" w:rsidRPr="002A747F">
        <w:rPr>
          <w:rFonts w:ascii="Times New Roman" w:eastAsia="Times New Roman" w:hAnsi="Times New Roman" w:cs="Times New Roman"/>
          <w:position w:val="-1"/>
          <w:sz w:val="20"/>
          <w:szCs w:val="20"/>
        </w:rPr>
        <w:t xml:space="preserve"> </w:t>
      </w:r>
      <w:r w:rsidRPr="002A747F">
        <w:rPr>
          <w:rFonts w:ascii="Times New Roman" w:eastAsia="Times New Roman" w:hAnsi="Times New Roman" w:cs="Times New Roman"/>
          <w:position w:val="-1"/>
          <w:sz w:val="20"/>
          <w:szCs w:val="20"/>
        </w:rPr>
        <w:t xml:space="preserve">Contract </w:t>
      </w:r>
      <w:r w:rsidR="004C3D43" w:rsidRPr="002A747F">
        <w:rPr>
          <w:rFonts w:ascii="Times New Roman" w:eastAsia="Times New Roman" w:hAnsi="Times New Roman" w:cs="Times New Roman"/>
          <w:position w:val="-1"/>
          <w:sz w:val="20"/>
          <w:szCs w:val="20"/>
        </w:rPr>
        <w:t>Project Number</w:t>
      </w:r>
    </w:p>
    <w:tbl>
      <w:tblPr>
        <w:tblW w:w="8190" w:type="dxa"/>
        <w:tblInd w:w="1805" w:type="dxa"/>
        <w:tblLayout w:type="fixed"/>
        <w:tblCellMar>
          <w:left w:w="0" w:type="dxa"/>
          <w:right w:w="0" w:type="dxa"/>
        </w:tblCellMar>
        <w:tblLook w:val="01E0" w:firstRow="1" w:lastRow="1" w:firstColumn="1" w:lastColumn="1" w:noHBand="0" w:noVBand="0"/>
      </w:tblPr>
      <w:tblGrid>
        <w:gridCol w:w="1531"/>
        <w:gridCol w:w="2699"/>
        <w:gridCol w:w="1800"/>
        <w:gridCol w:w="2160"/>
      </w:tblGrid>
      <w:tr w:rsidR="004B60D8" w:rsidRPr="002A747F" w:rsidTr="00B16ACE">
        <w:trPr>
          <w:trHeight w:hRule="exact" w:val="379"/>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H75</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D015</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C00CBF"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SG</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6336A4" w:rsidP="00506CB8">
            <w:pPr>
              <w:spacing w:before="60" w:after="60" w:line="240" w:lineRule="auto"/>
              <w:ind w:right="36"/>
              <w:jc w:val="center"/>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rPr>
              <w:t>A</w:t>
            </w:r>
          </w:p>
        </w:tc>
      </w:tr>
      <w:tr w:rsidR="004B60D8" w:rsidRPr="002A747F" w:rsidTr="00B16ACE">
        <w:trPr>
          <w:trHeight w:hRule="exact" w:val="865"/>
        </w:trPr>
        <w:tc>
          <w:tcPr>
            <w:tcW w:w="1531"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Agency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Number</w:t>
            </w:r>
          </w:p>
        </w:tc>
        <w:tc>
          <w:tcPr>
            <w:tcW w:w="2699"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IDC Number</w:t>
            </w:r>
            <w:r w:rsidR="00506CB8" w:rsidRPr="002A747F">
              <w:rPr>
                <w:rFonts w:ascii="Times New Roman" w:eastAsia="Times New Roman" w:hAnsi="Times New Roman" w:cs="Times New Roman"/>
                <w:sz w:val="20"/>
                <w:szCs w:val="20"/>
              </w:rPr>
              <w:t xml:space="preserve"> </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 OSE)</w:t>
            </w:r>
          </w:p>
        </w:tc>
        <w:tc>
          <w:tcPr>
            <w:tcW w:w="180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072958" w:rsidP="00506CB8">
            <w:pPr>
              <w:spacing w:before="60" w:after="60" w:line="240" w:lineRule="auto"/>
              <w:ind w:left="102"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OSE PM</w:t>
            </w:r>
            <w:r w:rsidR="00506CB8" w:rsidRPr="002A747F">
              <w:rPr>
                <w:rFonts w:ascii="Times New Roman" w:eastAsia="Times New Roman" w:hAnsi="Times New Roman" w:cs="Times New Roman"/>
                <w:sz w:val="20"/>
                <w:szCs w:val="20"/>
              </w:rPr>
              <w:br/>
            </w:r>
            <w:r w:rsidRPr="002A747F">
              <w:rPr>
                <w:rFonts w:ascii="Times New Roman" w:eastAsia="Times New Roman" w:hAnsi="Times New Roman" w:cs="Times New Roman"/>
                <w:sz w:val="20"/>
                <w:szCs w:val="20"/>
              </w:rPr>
              <w:t>(assigned by</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OSE)</w:t>
            </w:r>
          </w:p>
        </w:tc>
        <w:tc>
          <w:tcPr>
            <w:tcW w:w="2160" w:type="dxa"/>
            <w:tcBorders>
              <w:top w:val="single" w:sz="4" w:space="0" w:color="000000"/>
              <w:left w:val="single" w:sz="4" w:space="0" w:color="000000"/>
              <w:bottom w:val="single" w:sz="4" w:space="0" w:color="000000"/>
              <w:right w:val="single" w:sz="4" w:space="0" w:color="000000"/>
            </w:tcBorders>
            <w:vAlign w:val="center"/>
          </w:tcPr>
          <w:p w:rsidR="004B60D8" w:rsidRPr="002A747F" w:rsidRDefault="006336A4" w:rsidP="00B16ACE">
            <w:pPr>
              <w:spacing w:before="60" w:after="60" w:line="240" w:lineRule="auto"/>
              <w:ind w:right="36"/>
              <w:jc w:val="cente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Multiple Contract Award Identification</w:t>
            </w:r>
            <w:r w:rsidR="00C00CBF"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w:t>
            </w:r>
            <w:r w:rsidR="00B16ACE" w:rsidRPr="002A747F">
              <w:rPr>
                <w:rFonts w:ascii="Times New Roman" w:eastAsia="Times New Roman" w:hAnsi="Times New Roman" w:cs="Times New Roman"/>
                <w:sz w:val="20"/>
                <w:szCs w:val="20"/>
              </w:rPr>
              <w:t>if needed</w:t>
            </w:r>
            <w:r w:rsidR="00072958" w:rsidRPr="002A747F">
              <w:rPr>
                <w:rFonts w:ascii="Times New Roman" w:eastAsia="Times New Roman" w:hAnsi="Times New Roman" w:cs="Times New Roman"/>
                <w:sz w:val="20"/>
                <w:szCs w:val="20"/>
              </w:rPr>
              <w:t>)</w:t>
            </w:r>
          </w:p>
        </w:tc>
      </w:tr>
    </w:tbl>
    <w:p w:rsidR="007F45F7" w:rsidRPr="002A747F" w:rsidRDefault="00B16ACE" w:rsidP="00B16ACE">
      <w:pPr>
        <w:spacing w:before="60" w:after="60" w:line="240" w:lineRule="auto"/>
        <w:ind w:left="180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NOTE:</w:t>
      </w:r>
      <w:r w:rsidRPr="002A747F">
        <w:rPr>
          <w:rFonts w:ascii="Times New Roman" w:eastAsia="Times New Roman" w:hAnsi="Times New Roman" w:cs="Times New Roman"/>
          <w:sz w:val="20"/>
          <w:szCs w:val="20"/>
        </w:rPr>
        <w:t xml:space="preserve">  When an IDC project is using the Low Bid of a Representative Project method </w:t>
      </w:r>
      <w:r w:rsidR="00B14BAA" w:rsidRPr="002A747F">
        <w:rPr>
          <w:rFonts w:ascii="Times New Roman" w:eastAsia="Times New Roman" w:hAnsi="Times New Roman" w:cs="Times New Roman"/>
          <w:sz w:val="20"/>
          <w:szCs w:val="20"/>
        </w:rPr>
        <w:t>for</w:t>
      </w:r>
      <w:r w:rsidRPr="002A747F">
        <w:rPr>
          <w:rFonts w:ascii="Times New Roman" w:eastAsia="Times New Roman" w:hAnsi="Times New Roman" w:cs="Times New Roman"/>
          <w:sz w:val="20"/>
          <w:szCs w:val="20"/>
        </w:rPr>
        <w:t xml:space="preserve"> </w:t>
      </w:r>
      <w:r w:rsidR="00334E0B" w:rsidRPr="002A747F">
        <w:rPr>
          <w:rFonts w:ascii="Times New Roman" w:eastAsia="Times New Roman" w:hAnsi="Times New Roman" w:cs="Times New Roman"/>
          <w:sz w:val="20"/>
          <w:szCs w:val="20"/>
        </w:rPr>
        <w:t>selecting</w:t>
      </w:r>
      <w:r w:rsidRPr="002A747F">
        <w:rPr>
          <w:rFonts w:ascii="Times New Roman" w:eastAsia="Times New Roman" w:hAnsi="Times New Roman" w:cs="Times New Roman"/>
          <w:sz w:val="20"/>
          <w:szCs w:val="20"/>
        </w:rPr>
        <w:t xml:space="preserve"> the IDC contractors, the </w:t>
      </w:r>
      <w:r w:rsidR="00517F8C" w:rsidRPr="002A747F">
        <w:rPr>
          <w:rFonts w:ascii="Times New Roman" w:eastAsia="Times New Roman" w:hAnsi="Times New Roman" w:cs="Times New Roman"/>
          <w:sz w:val="20"/>
          <w:szCs w:val="20"/>
        </w:rPr>
        <w:t xml:space="preserve">representative </w:t>
      </w:r>
      <w:r w:rsidRPr="002A747F">
        <w:rPr>
          <w:rFonts w:ascii="Times New Roman" w:eastAsia="Times New Roman" w:hAnsi="Times New Roman" w:cs="Times New Roman"/>
          <w:sz w:val="20"/>
          <w:szCs w:val="20"/>
        </w:rPr>
        <w:t>projec</w:t>
      </w:r>
      <w:r w:rsidR="00B14BAA" w:rsidRPr="002A747F">
        <w:rPr>
          <w:rFonts w:ascii="Times New Roman" w:eastAsia="Times New Roman" w:hAnsi="Times New Roman" w:cs="Times New Roman"/>
          <w:sz w:val="20"/>
          <w:szCs w:val="20"/>
        </w:rPr>
        <w:t xml:space="preserve">t plans and specifications shall </w:t>
      </w:r>
      <w:r w:rsidRPr="002A747F">
        <w:rPr>
          <w:rFonts w:ascii="Times New Roman" w:eastAsia="Times New Roman" w:hAnsi="Times New Roman" w:cs="Times New Roman"/>
          <w:sz w:val="20"/>
          <w:szCs w:val="20"/>
        </w:rPr>
        <w:t>include both the IDC project number (as shown above) and the Delivery Order project number t</w:t>
      </w:r>
      <w:r w:rsidR="00B14BAA" w:rsidRPr="002A747F">
        <w:rPr>
          <w:rFonts w:ascii="Times New Roman" w:eastAsia="Times New Roman" w:hAnsi="Times New Roman" w:cs="Times New Roman"/>
          <w:sz w:val="20"/>
          <w:szCs w:val="20"/>
        </w:rPr>
        <w:t>hrough</w:t>
      </w:r>
      <w:r w:rsidRPr="002A747F">
        <w:rPr>
          <w:rFonts w:ascii="Times New Roman" w:eastAsia="Times New Roman" w:hAnsi="Times New Roman" w:cs="Times New Roman"/>
          <w:sz w:val="20"/>
          <w:szCs w:val="20"/>
        </w:rPr>
        <w:t xml:space="preserve"> which the representative project </w:t>
      </w:r>
      <w:r w:rsidR="0020167E" w:rsidRPr="002A747F">
        <w:rPr>
          <w:rFonts w:ascii="Times New Roman" w:eastAsia="Times New Roman" w:hAnsi="Times New Roman" w:cs="Times New Roman"/>
          <w:sz w:val="20"/>
          <w:szCs w:val="20"/>
        </w:rPr>
        <w:t xml:space="preserve">is </w:t>
      </w:r>
      <w:r w:rsidRPr="002A747F">
        <w:rPr>
          <w:rFonts w:ascii="Times New Roman" w:eastAsia="Times New Roman" w:hAnsi="Times New Roman" w:cs="Times New Roman"/>
          <w:sz w:val="20"/>
          <w:szCs w:val="20"/>
        </w:rPr>
        <w:t>intend</w:t>
      </w:r>
      <w:r w:rsidR="0020167E" w:rsidRPr="002A747F">
        <w:rPr>
          <w:rFonts w:ascii="Times New Roman" w:eastAsia="Times New Roman" w:hAnsi="Times New Roman" w:cs="Times New Roman"/>
          <w:sz w:val="20"/>
          <w:szCs w:val="20"/>
        </w:rPr>
        <w:t>ed</w:t>
      </w:r>
      <w:r w:rsidRPr="002A747F">
        <w:rPr>
          <w:rFonts w:ascii="Times New Roman" w:eastAsia="Times New Roman" w:hAnsi="Times New Roman" w:cs="Times New Roman"/>
          <w:sz w:val="20"/>
          <w:szCs w:val="20"/>
        </w:rPr>
        <w:t xml:space="preserve"> to be awarded</w:t>
      </w:r>
      <w:r w:rsidR="00193BE4" w:rsidRPr="002A747F">
        <w:rPr>
          <w:rFonts w:ascii="Times New Roman" w:eastAsia="Times New Roman" w:hAnsi="Times New Roman" w:cs="Times New Roman"/>
          <w:sz w:val="20"/>
          <w:szCs w:val="20"/>
        </w:rPr>
        <w:t xml:space="preserve"> (PIP or Non-PIP)</w:t>
      </w:r>
      <w:r w:rsidRPr="002A747F">
        <w:rPr>
          <w:rFonts w:ascii="Times New Roman" w:eastAsia="Times New Roman" w:hAnsi="Times New Roman" w:cs="Times New Roman"/>
          <w:sz w:val="20"/>
          <w:szCs w:val="20"/>
        </w:rPr>
        <w:t xml:space="preserve">.  The IDC number above is only to be used in referencing the </w:t>
      </w:r>
      <w:r w:rsidR="00517F8C" w:rsidRPr="002A747F">
        <w:rPr>
          <w:rFonts w:ascii="Times New Roman" w:eastAsia="Times New Roman" w:hAnsi="Times New Roman" w:cs="Times New Roman"/>
          <w:sz w:val="20"/>
          <w:szCs w:val="20"/>
        </w:rPr>
        <w:t xml:space="preserve">selection </w:t>
      </w:r>
      <w:r w:rsidR="00B14BAA" w:rsidRPr="002A747F">
        <w:rPr>
          <w:rFonts w:ascii="Times New Roman" w:eastAsia="Times New Roman" w:hAnsi="Times New Roman" w:cs="Times New Roman"/>
          <w:sz w:val="20"/>
          <w:szCs w:val="20"/>
        </w:rPr>
        <w:t>of</w:t>
      </w:r>
      <w:r w:rsidRPr="002A747F">
        <w:rPr>
          <w:rFonts w:ascii="Times New Roman" w:eastAsia="Times New Roman" w:hAnsi="Times New Roman" w:cs="Times New Roman"/>
          <w:sz w:val="20"/>
          <w:szCs w:val="20"/>
        </w:rPr>
        <w:t xml:space="preserve"> the </w:t>
      </w:r>
      <w:r w:rsidR="00B14BAA" w:rsidRPr="002A747F">
        <w:rPr>
          <w:rFonts w:ascii="Times New Roman" w:eastAsia="Times New Roman" w:hAnsi="Times New Roman" w:cs="Times New Roman"/>
          <w:sz w:val="20"/>
          <w:szCs w:val="20"/>
        </w:rPr>
        <w:t>A</w:t>
      </w:r>
      <w:r w:rsidR="00F07C63" w:rsidRPr="002A747F">
        <w:rPr>
          <w:rFonts w:ascii="Times New Roman" w:eastAsia="Times New Roman" w:hAnsi="Times New Roman" w:cs="Times New Roman"/>
          <w:sz w:val="20"/>
          <w:szCs w:val="20"/>
        </w:rPr>
        <w:t>/</w:t>
      </w:r>
      <w:r w:rsidR="00B14BAA" w:rsidRPr="002A747F">
        <w:rPr>
          <w:rFonts w:ascii="Times New Roman" w:eastAsia="Times New Roman" w:hAnsi="Times New Roman" w:cs="Times New Roman"/>
          <w:sz w:val="20"/>
          <w:szCs w:val="20"/>
        </w:rPr>
        <w:t>E or C</w:t>
      </w:r>
      <w:r w:rsidRPr="002A747F">
        <w:rPr>
          <w:rFonts w:ascii="Times New Roman" w:eastAsia="Times New Roman" w:hAnsi="Times New Roman" w:cs="Times New Roman"/>
          <w:sz w:val="20"/>
          <w:szCs w:val="20"/>
        </w:rPr>
        <w:t xml:space="preserve">ontractor and not to be used </w:t>
      </w:r>
      <w:r w:rsidR="00193BE4" w:rsidRPr="002A747F">
        <w:rPr>
          <w:rFonts w:ascii="Times New Roman" w:eastAsia="Times New Roman" w:hAnsi="Times New Roman" w:cs="Times New Roman"/>
          <w:sz w:val="20"/>
          <w:szCs w:val="20"/>
        </w:rPr>
        <w:t xml:space="preserve">specifically as the project number of the representative project or </w:t>
      </w:r>
      <w:r w:rsidRPr="002A747F">
        <w:rPr>
          <w:rFonts w:ascii="Times New Roman" w:eastAsia="Times New Roman" w:hAnsi="Times New Roman" w:cs="Times New Roman"/>
          <w:sz w:val="20"/>
          <w:szCs w:val="20"/>
        </w:rPr>
        <w:t>o</w:t>
      </w:r>
      <w:r w:rsidR="00193BE4" w:rsidRPr="002A747F">
        <w:rPr>
          <w:rFonts w:ascii="Times New Roman" w:eastAsia="Times New Roman" w:hAnsi="Times New Roman" w:cs="Times New Roman"/>
          <w:sz w:val="20"/>
          <w:szCs w:val="20"/>
        </w:rPr>
        <w:t>ther</w:t>
      </w:r>
      <w:r w:rsidRPr="002A747F">
        <w:rPr>
          <w:rFonts w:ascii="Times New Roman" w:eastAsia="Times New Roman" w:hAnsi="Times New Roman" w:cs="Times New Roman"/>
          <w:sz w:val="20"/>
          <w:szCs w:val="20"/>
        </w:rPr>
        <w:t xml:space="preserve"> Delivery Orders.</w:t>
      </w:r>
    </w:p>
    <w:p w:rsidR="00D67BEB" w:rsidRPr="002A747F" w:rsidRDefault="00D67BEB">
      <w:pP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br w:type="page"/>
      </w:r>
    </w:p>
    <w:p w:rsidR="004B60D8" w:rsidRPr="002A747F" w:rsidRDefault="00072958" w:rsidP="00BE0C80">
      <w:pPr>
        <w:pStyle w:val="ListParagraph"/>
        <w:numPr>
          <w:ilvl w:val="0"/>
          <w:numId w:val="6"/>
        </w:numPr>
        <w:spacing w:before="120" w:after="60" w:line="240" w:lineRule="auto"/>
        <w:ind w:left="1440" w:right="43"/>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OSE uses Project Phases (up to two alphanumeric characters) to identify smaller elements of a large project when an</w:t>
      </w:r>
      <w:r w:rsidR="00C00CB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Agency plans to award separate design and construction contracts for those smaller elements.</w:t>
      </w:r>
    </w:p>
    <w:p w:rsidR="004B60D8" w:rsidRPr="002A747F" w:rsidRDefault="00C00CBF" w:rsidP="003E63E0">
      <w:pPr>
        <w:spacing w:before="60" w:after="60" w:line="240" w:lineRule="auto"/>
        <w:ind w:left="1080" w:right="36" w:hanging="540"/>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1.7.6</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T</w:t>
      </w:r>
      <w:r w:rsidR="003E63E0" w:rsidRPr="002A747F">
        <w:rPr>
          <w:rFonts w:ascii="Times New Roman" w:eastAsia="Times New Roman" w:hAnsi="Times New Roman" w:cs="Times New Roman"/>
          <w:b/>
          <w:bCs/>
          <w:sz w:val="20"/>
          <w:szCs w:val="20"/>
        </w:rPr>
        <w:t>ypes of Construction Procurements</w:t>
      </w:r>
      <w:r w:rsidR="007F45F7" w:rsidRPr="002A747F">
        <w:rPr>
          <w:rFonts w:ascii="Times New Roman" w:eastAsia="Times New Roman" w:hAnsi="Times New Roman" w:cs="Times New Roman"/>
          <w:b/>
          <w:bCs/>
          <w:sz w:val="20"/>
          <w:szCs w:val="20"/>
        </w:rPr>
        <w:t xml:space="preserve">  </w:t>
      </w:r>
      <w:r w:rsidR="007F45F7"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i/>
          <w:sz w:val="20"/>
          <w:szCs w:val="20"/>
        </w:rPr>
        <w:t>SC Code Ann § 11-35-3015</w:t>
      </w:r>
      <w:r w:rsidR="007F45F7" w:rsidRPr="002A747F">
        <w:rPr>
          <w:rFonts w:ascii="Times New Roman" w:eastAsia="Times New Roman" w:hAnsi="Times New Roman" w:cs="Times New Roman"/>
          <w:i/>
          <w:sz w:val="20"/>
          <w:szCs w:val="20"/>
        </w:rPr>
        <w:t>)</w:t>
      </w:r>
    </w:p>
    <w:p w:rsidR="004B60D8" w:rsidRPr="002A747F" w:rsidRDefault="00072958" w:rsidP="003E63E0">
      <w:pPr>
        <w:spacing w:before="60" w:after="60" w:line="240" w:lineRule="auto"/>
        <w:ind w:left="108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Procurement Code allows the following methods of construction procurement:</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Competitive Sealed Bidding - Chapter 6 of this Manual;</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Competitive Sealed Proposals - Chapter 11.1 or 12.1 (depending on project delivery method) of this Manual;</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Small Procurements – Chapter 8 of this Manual.</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Emergency Procurements – Chapter 8 of this Manual.</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Sole Source Procurements – Chapter 8 of this Manual.</w:t>
      </w:r>
    </w:p>
    <w:p w:rsidR="004B60D8" w:rsidRPr="002A747F" w:rsidRDefault="00072958" w:rsidP="003E63E0">
      <w:pPr>
        <w:pStyle w:val="ListParagraph"/>
        <w:numPr>
          <w:ilvl w:val="0"/>
          <w:numId w:val="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Qualification based selection of architect-engineer and land surveying services – Chapter 4 of this Manual.</w:t>
      </w:r>
    </w:p>
    <w:p w:rsidR="004B60D8" w:rsidRPr="002A747F" w:rsidRDefault="00C00CBF" w:rsidP="003E63E0">
      <w:pPr>
        <w:spacing w:before="60" w:after="60" w:line="240" w:lineRule="auto"/>
        <w:ind w:left="1080" w:right="36" w:hanging="540"/>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1.7.7</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T</w:t>
      </w:r>
      <w:r w:rsidR="003E63E0" w:rsidRPr="002A747F">
        <w:rPr>
          <w:rFonts w:ascii="Times New Roman" w:eastAsia="Times New Roman" w:hAnsi="Times New Roman" w:cs="Times New Roman"/>
          <w:b/>
          <w:bCs/>
          <w:sz w:val="20"/>
          <w:szCs w:val="20"/>
        </w:rPr>
        <w:t>ypes of Project Delivery Methods</w:t>
      </w:r>
      <w:r w:rsidR="00072958" w:rsidRPr="002A747F">
        <w:rPr>
          <w:rFonts w:ascii="Times New Roman" w:eastAsia="Times New Roman" w:hAnsi="Times New Roman" w:cs="Times New Roman"/>
          <w:b/>
          <w:bCs/>
          <w:sz w:val="20"/>
          <w:szCs w:val="20"/>
        </w:rPr>
        <w:t xml:space="preserve"> </w:t>
      </w:r>
      <w:r w:rsidR="007F45F7" w:rsidRPr="002A747F">
        <w:rPr>
          <w:rFonts w:ascii="Times New Roman" w:eastAsia="Times New Roman" w:hAnsi="Times New Roman" w:cs="Times New Roman"/>
          <w:b/>
          <w:bCs/>
          <w:sz w:val="20"/>
          <w:szCs w:val="20"/>
        </w:rPr>
        <w:t xml:space="preserve"> </w:t>
      </w:r>
      <w:r w:rsidR="007F45F7"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i/>
          <w:sz w:val="20"/>
          <w:szCs w:val="20"/>
        </w:rPr>
        <w:t>SC Code Ann § 11-35-3005</w:t>
      </w:r>
      <w:r w:rsidR="007F45F7" w:rsidRPr="002A747F">
        <w:rPr>
          <w:rFonts w:ascii="Times New Roman" w:eastAsia="Times New Roman" w:hAnsi="Times New Roman" w:cs="Times New Roman"/>
          <w:i/>
          <w:sz w:val="20"/>
          <w:szCs w:val="20"/>
        </w:rPr>
        <w:t>)</w:t>
      </w:r>
    </w:p>
    <w:p w:rsidR="004B60D8" w:rsidRPr="002A747F" w:rsidRDefault="00072958" w:rsidP="003E63E0">
      <w:pPr>
        <w:pStyle w:val="ListParagraph"/>
        <w:numPr>
          <w:ilvl w:val="0"/>
          <w:numId w:val="9"/>
        </w:numPr>
        <w:spacing w:before="60" w:after="60" w:line="240" w:lineRule="auto"/>
        <w:ind w:left="1440"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Design-</w:t>
      </w:r>
      <w:r w:rsidR="00BE0C80" w:rsidRPr="002A747F">
        <w:rPr>
          <w:rFonts w:ascii="Times New Roman" w:eastAsia="Times New Roman" w:hAnsi="Times New Roman" w:cs="Times New Roman"/>
          <w:sz w:val="20"/>
          <w:szCs w:val="20"/>
        </w:rPr>
        <w:t>B</w:t>
      </w:r>
      <w:r w:rsidRPr="002A747F">
        <w:rPr>
          <w:rFonts w:ascii="Times New Roman" w:eastAsia="Times New Roman" w:hAnsi="Times New Roman" w:cs="Times New Roman"/>
          <w:sz w:val="20"/>
          <w:szCs w:val="20"/>
        </w:rPr>
        <w:t>id-</w:t>
      </w:r>
      <w:r w:rsidR="00BE0C80" w:rsidRPr="002A747F">
        <w:rPr>
          <w:rFonts w:ascii="Times New Roman" w:eastAsia="Times New Roman" w:hAnsi="Times New Roman" w:cs="Times New Roman"/>
          <w:sz w:val="20"/>
          <w:szCs w:val="20"/>
        </w:rPr>
        <w:t>B</w:t>
      </w:r>
      <w:r w:rsidRPr="002A747F">
        <w:rPr>
          <w:rFonts w:ascii="Times New Roman" w:eastAsia="Times New Roman" w:hAnsi="Times New Roman" w:cs="Times New Roman"/>
          <w:sz w:val="20"/>
          <w:szCs w:val="20"/>
        </w:rPr>
        <w:t>uild – SC Code Ann § 11-35-2910(6) &amp; Chapter 6 of the Manual</w:t>
      </w:r>
    </w:p>
    <w:p w:rsidR="004B60D8" w:rsidRPr="002A747F" w:rsidRDefault="00072958" w:rsidP="003E63E0">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Construction </w:t>
      </w:r>
      <w:r w:rsidR="00BE0C80" w:rsidRPr="002A747F">
        <w:rPr>
          <w:rFonts w:ascii="Times New Roman" w:eastAsia="Times New Roman" w:hAnsi="Times New Roman" w:cs="Times New Roman"/>
          <w:sz w:val="20"/>
          <w:szCs w:val="20"/>
        </w:rPr>
        <w:t>M</w:t>
      </w:r>
      <w:r w:rsidRPr="002A747F">
        <w:rPr>
          <w:rFonts w:ascii="Times New Roman" w:eastAsia="Times New Roman" w:hAnsi="Times New Roman" w:cs="Times New Roman"/>
          <w:sz w:val="20"/>
          <w:szCs w:val="20"/>
        </w:rPr>
        <w:t xml:space="preserve">anagement at </w:t>
      </w:r>
      <w:r w:rsidR="00BE0C80" w:rsidRPr="002A747F">
        <w:rPr>
          <w:rFonts w:ascii="Times New Roman" w:eastAsia="Times New Roman" w:hAnsi="Times New Roman" w:cs="Times New Roman"/>
          <w:sz w:val="20"/>
          <w:szCs w:val="20"/>
        </w:rPr>
        <w:t>R</w:t>
      </w:r>
      <w:r w:rsidRPr="002A747F">
        <w:rPr>
          <w:rFonts w:ascii="Times New Roman" w:eastAsia="Times New Roman" w:hAnsi="Times New Roman" w:cs="Times New Roman"/>
          <w:sz w:val="20"/>
          <w:szCs w:val="20"/>
        </w:rPr>
        <w:t>isk - SC Code Ann § 11-35-2910(5) &amp; Chapter 11 of this Manual</w:t>
      </w:r>
    </w:p>
    <w:p w:rsidR="004B60D8" w:rsidRPr="002A747F" w:rsidRDefault="00072958" w:rsidP="003E63E0">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Design-Build - SC Code Ann § 11-35-2910(7) &amp; Chapter 12 of this Manual</w:t>
      </w:r>
    </w:p>
    <w:p w:rsidR="00BE0C80" w:rsidRPr="002A747F" w:rsidRDefault="00BE0C80" w:rsidP="003E63E0">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Design-Build-Operate-Maintain – SC Code Ann § 11-35-2910(9) &amp; Chapter 11 of this Manual;</w:t>
      </w:r>
    </w:p>
    <w:p w:rsidR="00BE0C80" w:rsidRPr="002A747F" w:rsidRDefault="00BE0C80" w:rsidP="003E63E0">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Design-Build-Finance-Operate-Maintain – SC Code Ann § 11-35-2910(8) &amp; Chapter 11 of this Manual;</w:t>
      </w:r>
    </w:p>
    <w:p w:rsidR="004B60D8" w:rsidRPr="002A747F" w:rsidRDefault="00072958" w:rsidP="003E63E0">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Operations and </w:t>
      </w:r>
      <w:r w:rsidR="00A83554" w:rsidRPr="002A747F">
        <w:rPr>
          <w:rFonts w:ascii="Times New Roman" w:eastAsia="Times New Roman" w:hAnsi="Times New Roman" w:cs="Times New Roman"/>
          <w:sz w:val="20"/>
          <w:szCs w:val="20"/>
        </w:rPr>
        <w:t>M</w:t>
      </w:r>
      <w:r w:rsidRPr="002A747F">
        <w:rPr>
          <w:rFonts w:ascii="Times New Roman" w:eastAsia="Times New Roman" w:hAnsi="Times New Roman" w:cs="Times New Roman"/>
          <w:sz w:val="20"/>
          <w:szCs w:val="20"/>
        </w:rPr>
        <w:t>aintenance - SC Code Ann § 11-35-2910(13).</w:t>
      </w:r>
    </w:p>
    <w:p w:rsidR="00042228" w:rsidRPr="002A747F" w:rsidRDefault="00042228" w:rsidP="00A83554">
      <w:pPr>
        <w:tabs>
          <w:tab w:val="left" w:pos="540"/>
        </w:tabs>
        <w:spacing w:after="0" w:line="240" w:lineRule="auto"/>
        <w:ind w:right="43"/>
        <w:rPr>
          <w:rFonts w:ascii="Times New Roman" w:eastAsia="Times New Roman" w:hAnsi="Times New Roman" w:cs="Times New Roman"/>
          <w:b/>
          <w:bCs/>
          <w:position w:val="-1"/>
          <w:sz w:val="20"/>
          <w:szCs w:val="20"/>
        </w:rPr>
      </w:pPr>
    </w:p>
    <w:p w:rsidR="004B60D8" w:rsidRPr="002A747F" w:rsidRDefault="00072958" w:rsidP="00A83554">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1.8</w:t>
      </w:r>
      <w:r w:rsidR="007F45F7"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UNAUTHORIZED PROCUREMENTS</w:t>
      </w:r>
    </w:p>
    <w:p w:rsidR="004B60D8" w:rsidRPr="002A747F" w:rsidRDefault="007F45F7"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1.8.1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The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xml:space="preserve"> may prescribe administrative penalties for violations of the Procurement Code and Regulations.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The</w:t>
      </w:r>
      <w:r w:rsidRPr="002A747F">
        <w:rPr>
          <w:rFonts w:ascii="Times New Roman" w:eastAsia="Times New Roman" w:hAnsi="Times New Roman" w:cs="Times New Roman"/>
          <w:sz w:val="20"/>
          <w:szCs w:val="20"/>
        </w:rPr>
        <w:t xml:space="preserve"> </w:t>
      </w:r>
      <w:r w:rsidR="00C707C8" w:rsidRPr="002A747F">
        <w:rPr>
          <w:rFonts w:ascii="Times New Roman" w:eastAsia="Times New Roman" w:hAnsi="Times New Roman" w:cs="Times New Roman"/>
          <w:sz w:val="20"/>
          <w:szCs w:val="20"/>
        </w:rPr>
        <w:t>SFAA</w:t>
      </w:r>
      <w:r w:rsidR="00072958" w:rsidRPr="002A747F">
        <w:rPr>
          <w:rFonts w:ascii="Times New Roman" w:eastAsia="Times New Roman" w:hAnsi="Times New Roman" w:cs="Times New Roman"/>
          <w:sz w:val="20"/>
          <w:szCs w:val="20"/>
        </w:rPr>
        <w:t xml:space="preserve"> may revoke or reduce procurement authority for violation of these provisions.</w:t>
      </w:r>
    </w:p>
    <w:p w:rsidR="004B60D8" w:rsidRPr="002A747F" w:rsidRDefault="007F45F7"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1.8.2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Agencies must terminate contracts for procurements made in violation of the Procurement Code unless an authorized individual determines in writing that the contract is in the best interest of the state.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See SC Regulation 19-455.2015 for details on terminating or ratifying such procurements.</w:t>
      </w:r>
    </w:p>
    <w:p w:rsidR="004B60D8" w:rsidRPr="002A747F" w:rsidRDefault="004B60D8" w:rsidP="00A83554">
      <w:pPr>
        <w:spacing w:after="0" w:line="240" w:lineRule="auto"/>
        <w:ind w:right="43"/>
        <w:rPr>
          <w:rFonts w:ascii="Times New Roman" w:hAnsi="Times New Roman" w:cs="Times New Roman"/>
          <w:sz w:val="20"/>
          <w:szCs w:val="20"/>
        </w:rPr>
      </w:pPr>
    </w:p>
    <w:p w:rsidR="004B60D8" w:rsidRPr="002A747F" w:rsidRDefault="00072958" w:rsidP="00A83554">
      <w:pPr>
        <w:tabs>
          <w:tab w:val="left" w:pos="540"/>
        </w:tabs>
        <w:spacing w:after="0" w:line="240" w:lineRule="auto"/>
        <w:ind w:right="43"/>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1.9</w:t>
      </w:r>
      <w:r w:rsidR="007F45F7"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RELATIONSHIP BETWEEN LOCAL OFFICIALS AND STATE AGENCIES</w:t>
      </w:r>
    </w:p>
    <w:p w:rsidR="004B60D8" w:rsidRPr="002A747F" w:rsidRDefault="007F45F7"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1.9.1</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L</w:t>
      </w:r>
      <w:r w:rsidR="003E63E0" w:rsidRPr="002A747F">
        <w:rPr>
          <w:rFonts w:ascii="Times New Roman" w:eastAsia="Times New Roman" w:hAnsi="Times New Roman" w:cs="Times New Roman"/>
          <w:b/>
          <w:bCs/>
          <w:sz w:val="20"/>
          <w:szCs w:val="20"/>
        </w:rPr>
        <w:t>ocal Ordinances and Regulations</w:t>
      </w:r>
      <w:r w:rsidR="00072958"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i/>
          <w:sz w:val="20"/>
          <w:szCs w:val="20"/>
        </w:rPr>
        <w:t>SC Code Ann. § 6-9-110(A) &amp; § 10-1-180</w:t>
      </w:r>
      <w:r w:rsidRPr="002A747F">
        <w:rPr>
          <w:rFonts w:ascii="Times New Roman" w:eastAsia="Times New Roman" w:hAnsi="Times New Roman" w:cs="Times New Roman"/>
          <w:i/>
          <w:sz w:val="20"/>
          <w:szCs w:val="20"/>
        </w:rPr>
        <w:t>)</w:t>
      </w:r>
    </w:p>
    <w:p w:rsidR="004B60D8" w:rsidRPr="002A747F" w:rsidRDefault="00072958" w:rsidP="003E63E0">
      <w:pPr>
        <w:spacing w:before="60" w:after="60" w:line="240" w:lineRule="auto"/>
        <w:ind w:left="108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Local ordinances or regulations that require the purchase or acquisition of a permit utilized to enforce building codes and standards do not apply to state construction projects.</w:t>
      </w:r>
      <w:r w:rsidR="00237815"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 The State Engineer determines the enforcement and interpretation of all applicable building codes and standards on state buildings. Local officials may comment on the application of building codes to state buildings through the State Engineer but may not delay construction or delay or deny water, sewer, power or other utilities, or </w:t>
      </w:r>
      <w:r w:rsidR="00853791" w:rsidRPr="002A747F">
        <w:rPr>
          <w:rFonts w:ascii="Times New Roman" w:eastAsia="Times New Roman" w:hAnsi="Times New Roman" w:cs="Times New Roman"/>
          <w:sz w:val="20"/>
          <w:szCs w:val="20"/>
        </w:rPr>
        <w:t>firefighting</w:t>
      </w:r>
      <w:r w:rsidRPr="002A747F">
        <w:rPr>
          <w:rFonts w:ascii="Times New Roman" w:eastAsia="Times New Roman" w:hAnsi="Times New Roman" w:cs="Times New Roman"/>
          <w:sz w:val="20"/>
          <w:szCs w:val="20"/>
        </w:rPr>
        <w:t xml:space="preserve"> services.</w:t>
      </w:r>
    </w:p>
    <w:p w:rsidR="004B60D8" w:rsidRPr="002A747F" w:rsidRDefault="007F45F7"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1.9.2</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S</w:t>
      </w:r>
      <w:r w:rsidR="003E63E0" w:rsidRPr="002A747F">
        <w:rPr>
          <w:rFonts w:ascii="Times New Roman" w:eastAsia="Times New Roman" w:hAnsi="Times New Roman" w:cs="Times New Roman"/>
          <w:b/>
          <w:bCs/>
          <w:sz w:val="20"/>
          <w:szCs w:val="20"/>
        </w:rPr>
        <w:t>tate Fire Marshal</w:t>
      </w:r>
      <w:r w:rsidR="00072958"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i/>
          <w:sz w:val="20"/>
          <w:szCs w:val="20"/>
        </w:rPr>
        <w:t>SC Code Ann. § 6-9-110(B)</w:t>
      </w:r>
      <w:r w:rsidRPr="002A747F">
        <w:rPr>
          <w:rFonts w:ascii="Times New Roman" w:eastAsia="Times New Roman" w:hAnsi="Times New Roman" w:cs="Times New Roman"/>
          <w:i/>
          <w:sz w:val="20"/>
          <w:szCs w:val="20"/>
        </w:rPr>
        <w:t>)</w:t>
      </w:r>
    </w:p>
    <w:p w:rsidR="00D67BEB" w:rsidRPr="002A747F" w:rsidRDefault="00072958" w:rsidP="00D67BEB">
      <w:pPr>
        <w:spacing w:before="60" w:after="60" w:line="240" w:lineRule="auto"/>
        <w:ind w:left="1080" w:right="36"/>
        <w:jc w:val="both"/>
        <w:rPr>
          <w:rFonts w:ascii="Times New Roman" w:eastAsia="Times New Roman" w:hAnsi="Times New Roman" w:cs="Times New Roman"/>
          <w:b/>
          <w:bCs/>
          <w:sz w:val="20"/>
          <w:szCs w:val="20"/>
        </w:rPr>
      </w:pPr>
      <w:r w:rsidRPr="002A747F">
        <w:rPr>
          <w:rFonts w:ascii="Times New Roman" w:eastAsia="Times New Roman" w:hAnsi="Times New Roman" w:cs="Times New Roman"/>
          <w:sz w:val="20"/>
          <w:szCs w:val="20"/>
        </w:rPr>
        <w:t>Certified Personnel of the OSE and deputy state fire marshals (including resident state fire marshals) have exclusive jurisdiction over state buildings in the exercise of the State Fire Marshal’s powers and jurisdictional authority.</w:t>
      </w:r>
    </w:p>
    <w:p w:rsidR="004B60D8" w:rsidRPr="002A747F" w:rsidRDefault="007F45F7"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1.9.3</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L</w:t>
      </w:r>
      <w:r w:rsidR="003E63E0" w:rsidRPr="002A747F">
        <w:rPr>
          <w:rFonts w:ascii="Times New Roman" w:eastAsia="Times New Roman" w:hAnsi="Times New Roman" w:cs="Times New Roman"/>
          <w:b/>
          <w:bCs/>
          <w:sz w:val="20"/>
          <w:szCs w:val="20"/>
        </w:rPr>
        <w:t>ocal Zoning Ordinances</w:t>
      </w:r>
      <w:r w:rsidR="00072958"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sz w:val="20"/>
          <w:szCs w:val="20"/>
        </w:rPr>
        <w:t xml:space="preserve"> </w:t>
      </w:r>
      <w:r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i/>
          <w:sz w:val="20"/>
          <w:szCs w:val="20"/>
        </w:rPr>
        <w:t>SC Code Ann. § 6-29-770 &amp; § 6-29-770(E)</w:t>
      </w:r>
      <w:r w:rsidRPr="002A747F">
        <w:rPr>
          <w:rFonts w:ascii="Times New Roman" w:eastAsia="Times New Roman" w:hAnsi="Times New Roman" w:cs="Times New Roman"/>
          <w:i/>
          <w:sz w:val="20"/>
          <w:szCs w:val="20"/>
        </w:rPr>
        <w:t>)</w:t>
      </w:r>
    </w:p>
    <w:p w:rsidR="004B60D8" w:rsidRPr="002A747F" w:rsidRDefault="00072958" w:rsidP="003E63E0">
      <w:pPr>
        <w:spacing w:before="60" w:after="60" w:line="240" w:lineRule="auto"/>
        <w:ind w:left="108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State agencies are subject to local zoning ordinances.</w:t>
      </w:r>
      <w:r w:rsidR="007F45F7"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 However, local zoning ordinances do not apply to homes serving nine or fewer mentally or physically handicapped persons provided they provide care on a twenty-four hour basis</w:t>
      </w:r>
      <w:r w:rsidR="007F45F7" w:rsidRPr="002A747F">
        <w:rPr>
          <w:rFonts w:ascii="Times New Roman" w:eastAsia="Times New Roman" w:hAnsi="Times New Roman" w:cs="Times New Roman"/>
          <w:sz w:val="20"/>
          <w:szCs w:val="20"/>
        </w:rPr>
        <w:t xml:space="preserve"> and</w:t>
      </w:r>
      <w:r w:rsidRPr="002A747F">
        <w:rPr>
          <w:rFonts w:ascii="Times New Roman" w:eastAsia="Times New Roman" w:hAnsi="Times New Roman" w:cs="Times New Roman"/>
          <w:sz w:val="20"/>
          <w:szCs w:val="20"/>
        </w:rPr>
        <w:t xml:space="preserve"> provides a binding procedure for working with local government authorities to select a site for such homes.</w:t>
      </w:r>
    </w:p>
    <w:p w:rsidR="00853791" w:rsidRPr="002A747F" w:rsidRDefault="00853791" w:rsidP="00A83554">
      <w:pPr>
        <w:spacing w:after="0" w:line="240" w:lineRule="auto"/>
        <w:ind w:left="100" w:right="43"/>
        <w:rPr>
          <w:rFonts w:ascii="Times New Roman" w:eastAsia="Times New Roman" w:hAnsi="Times New Roman" w:cs="Times New Roman"/>
          <w:b/>
          <w:bCs/>
          <w:sz w:val="20"/>
          <w:szCs w:val="20"/>
          <w:u w:val="thick" w:color="000000"/>
        </w:rPr>
      </w:pPr>
    </w:p>
    <w:p w:rsidR="00853791" w:rsidRPr="002A747F" w:rsidRDefault="00072958" w:rsidP="00A83554">
      <w:pPr>
        <w:tabs>
          <w:tab w:val="left" w:pos="540"/>
        </w:tabs>
        <w:spacing w:after="0" w:line="240" w:lineRule="auto"/>
        <w:ind w:right="43"/>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t>1.10</w:t>
      </w:r>
      <w:r w:rsidR="00853791" w:rsidRPr="002A747F">
        <w:rPr>
          <w:rFonts w:ascii="Times New Roman" w:eastAsia="Times New Roman" w:hAnsi="Times New Roman" w:cs="Times New Roman"/>
          <w:b/>
          <w:bCs/>
          <w:sz w:val="20"/>
          <w:szCs w:val="20"/>
        </w:rPr>
        <w:tab/>
      </w:r>
      <w:r w:rsidRPr="002A747F">
        <w:rPr>
          <w:rFonts w:ascii="Times New Roman" w:eastAsia="Times New Roman" w:hAnsi="Times New Roman" w:cs="Times New Roman"/>
          <w:b/>
          <w:bCs/>
          <w:sz w:val="20"/>
          <w:szCs w:val="20"/>
        </w:rPr>
        <w:t>FREEDOM OF INFORMATION ACT AND TRADE SECRETS ACT</w:t>
      </w:r>
    </w:p>
    <w:p w:rsidR="004B60D8" w:rsidRPr="002A747F" w:rsidRDefault="00853791" w:rsidP="003E63E0">
      <w:pPr>
        <w:spacing w:before="60" w:after="60" w:line="240" w:lineRule="auto"/>
        <w:ind w:left="540" w:right="36"/>
        <w:rPr>
          <w:rFonts w:ascii="Times New Roman" w:eastAsia="Times New Roman" w:hAnsi="Times New Roman" w:cs="Times New Roman"/>
          <w:i/>
          <w:sz w:val="20"/>
          <w:szCs w:val="20"/>
        </w:rPr>
      </w:pPr>
      <w:r w:rsidRPr="002A747F">
        <w:rPr>
          <w:rFonts w:ascii="Times New Roman" w:eastAsia="Times New Roman" w:hAnsi="Times New Roman" w:cs="Times New Roman"/>
          <w:b/>
          <w:bCs/>
          <w:i/>
          <w:sz w:val="20"/>
          <w:szCs w:val="20"/>
        </w:rPr>
        <w:t>(</w:t>
      </w:r>
      <w:r w:rsidR="00072958" w:rsidRPr="002A747F">
        <w:rPr>
          <w:rFonts w:ascii="Times New Roman" w:eastAsia="Times New Roman" w:hAnsi="Times New Roman" w:cs="Times New Roman"/>
          <w:bCs/>
          <w:i/>
          <w:sz w:val="20"/>
          <w:szCs w:val="20"/>
        </w:rPr>
        <w:t>SC Code Ann. §§ 30-4-10 through 110 &amp; §§ 39-8-10 through 130</w:t>
      </w:r>
      <w:r w:rsidRPr="002A747F">
        <w:rPr>
          <w:rFonts w:ascii="Times New Roman" w:eastAsia="Times New Roman" w:hAnsi="Times New Roman" w:cs="Times New Roman"/>
          <w:bCs/>
          <w:i/>
          <w:sz w:val="20"/>
          <w:szCs w:val="20"/>
        </w:rPr>
        <w:t>)</w:t>
      </w:r>
    </w:p>
    <w:p w:rsidR="004B60D8" w:rsidRPr="002A747F" w:rsidRDefault="00853791"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1.10.1</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The following generally describes some of the applicable requirements of the FOIA but is not a complete review of the requirements of either FOIA or the Trade Secrets Act.</w:t>
      </w:r>
    </w:p>
    <w:p w:rsidR="004B60D8" w:rsidRPr="002A747F" w:rsidRDefault="00853791"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1.10.2</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Each Agency is responsible for its compliance with the South Carolina Freedom of Information Act  and the South Carolina Trade Secrets Act.</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 Each Agency is also responsible for the development and enforcement of internal policies and procedures to ensure compliance.</w:t>
      </w:r>
    </w:p>
    <w:p w:rsidR="00D67BEB" w:rsidRPr="002A747F" w:rsidRDefault="00D67BEB">
      <w:pPr>
        <w:rPr>
          <w:rFonts w:ascii="Times New Roman" w:eastAsia="Times New Roman" w:hAnsi="Times New Roman" w:cs="Times New Roman"/>
          <w:b/>
          <w:sz w:val="20"/>
          <w:szCs w:val="20"/>
        </w:rPr>
      </w:pPr>
      <w:r w:rsidRPr="002A747F">
        <w:rPr>
          <w:rFonts w:ascii="Times New Roman" w:eastAsia="Times New Roman" w:hAnsi="Times New Roman" w:cs="Times New Roman"/>
          <w:b/>
          <w:sz w:val="20"/>
          <w:szCs w:val="20"/>
        </w:rPr>
        <w:br w:type="page"/>
      </w:r>
    </w:p>
    <w:p w:rsidR="004B60D8" w:rsidRPr="002A747F" w:rsidRDefault="00853791"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1.10.3</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Except as exempted by §30-4-40, any person may inspect or copy public records after an award.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The following specifically applies to procurements:</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Normally, a public procurement file is a public record subject to public viewing.</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Until the Agency posts a</w:t>
      </w:r>
      <w:r w:rsidR="000A3BFD" w:rsidRPr="002A747F">
        <w:rPr>
          <w:rFonts w:ascii="Times New Roman" w:eastAsia="Times New Roman" w:hAnsi="Times New Roman" w:cs="Times New Roman"/>
          <w:sz w:val="20"/>
          <w:szCs w:val="20"/>
        </w:rPr>
        <w:t>n SE-370,</w:t>
      </w:r>
      <w:r w:rsidRPr="002A747F">
        <w:rPr>
          <w:rFonts w:ascii="Times New Roman" w:eastAsia="Times New Roman" w:hAnsi="Times New Roman" w:cs="Times New Roman"/>
          <w:sz w:val="20"/>
          <w:szCs w:val="20"/>
        </w:rPr>
        <w:t xml:space="preserve"> Notice of Intent to Award, only the information disclosed by the Agency’s procurement officer or his designee at the opening of sealed bids is public information.</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In the case of professional services procurements, the following becomes public information at the time the Agency posts </w:t>
      </w:r>
      <w:r w:rsidR="000A3BFD" w:rsidRPr="002A747F">
        <w:rPr>
          <w:rFonts w:ascii="Times New Roman" w:eastAsia="Times New Roman" w:hAnsi="Times New Roman" w:cs="Times New Roman"/>
          <w:sz w:val="20"/>
          <w:szCs w:val="20"/>
        </w:rPr>
        <w:t>the SE-219,</w:t>
      </w:r>
      <w:r w:rsidRPr="002A747F">
        <w:rPr>
          <w:rFonts w:ascii="Times New Roman" w:eastAsia="Times New Roman" w:hAnsi="Times New Roman" w:cs="Times New Roman"/>
          <w:sz w:val="20"/>
          <w:szCs w:val="20"/>
        </w:rPr>
        <w:t xml:space="preserve"> Notification of Selection for Contract Negotiation:</w:t>
      </w:r>
    </w:p>
    <w:p w:rsidR="004B60D8" w:rsidRPr="002A747F" w:rsidRDefault="00072958" w:rsidP="003E63E0">
      <w:pPr>
        <w:pStyle w:val="ListParagraph"/>
        <w:numPr>
          <w:ilvl w:val="2"/>
          <w:numId w:val="13"/>
        </w:numPr>
        <w:spacing w:before="60" w:after="60" w:line="240" w:lineRule="auto"/>
        <w:ind w:left="1800" w:right="36" w:hanging="360"/>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Information related to the Agency’s determination of the firms selected for final interview.</w:t>
      </w:r>
    </w:p>
    <w:p w:rsidR="004B60D8" w:rsidRPr="002A747F" w:rsidRDefault="00072958" w:rsidP="003E63E0">
      <w:pPr>
        <w:pStyle w:val="ListParagraph"/>
        <w:numPr>
          <w:ilvl w:val="2"/>
          <w:numId w:val="13"/>
        </w:numPr>
        <w:spacing w:before="60" w:after="60" w:line="240" w:lineRule="auto"/>
        <w:ind w:left="1800" w:right="36" w:hanging="360"/>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Information related to the Agency’s determination of the final ranking of the interviewed firms.</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Material not marked as confidential at the time of submittal is public information.</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Information relative to the identity of the maker of a gift to a public body must not be disclosed when the maker specifies, as a condition of the gift, that the public body not reveal his/her identity.</w:t>
      </w:r>
    </w:p>
    <w:p w:rsidR="004B60D8" w:rsidRPr="002A747F" w:rsidRDefault="00072958" w:rsidP="003E63E0">
      <w:pPr>
        <w:pStyle w:val="ListParagraph"/>
        <w:numPr>
          <w:ilvl w:val="1"/>
          <w:numId w:val="13"/>
        </w:numPr>
        <w:spacing w:before="60" w:after="60" w:line="240" w:lineRule="auto"/>
        <w:ind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public body must separate records containing information that is exempt from disclosure before making the remaining information available to the public.</w:t>
      </w:r>
    </w:p>
    <w:p w:rsidR="004B60D8" w:rsidRPr="002A747F" w:rsidRDefault="00853791"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1.10.4</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 xml:space="preserve">If an actual offeror makes a written request for procurement information prior to </w:t>
      </w:r>
      <w:r w:rsidR="00022AE6" w:rsidRPr="002A747F">
        <w:rPr>
          <w:rFonts w:ascii="Times New Roman" w:eastAsia="Times New Roman" w:hAnsi="Times New Roman" w:cs="Times New Roman"/>
          <w:sz w:val="20"/>
          <w:szCs w:val="20"/>
        </w:rPr>
        <w:t xml:space="preserve">the execution of a </w:t>
      </w:r>
      <w:r w:rsidR="00072958" w:rsidRPr="002A747F">
        <w:rPr>
          <w:rFonts w:ascii="Times New Roman" w:eastAsia="Times New Roman" w:hAnsi="Times New Roman" w:cs="Times New Roman"/>
          <w:sz w:val="20"/>
          <w:szCs w:val="20"/>
        </w:rPr>
        <w:t>contract, the Agency must make documents directly related to the procurement activity that are not exempted available for inspection within 10 days of receiving the request.</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 xml:space="preserve">(SC Reg. 19 445.2010) </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In all other cases, if a person makes a written FOIA request to the Agency, the Agency must provide that person written notification as to public availability of the records within</w:t>
      </w:r>
      <w:r w:rsidRPr="002A747F">
        <w:rPr>
          <w:rFonts w:ascii="Times New Roman" w:eastAsia="Times New Roman" w:hAnsi="Times New Roman" w:cs="Times New Roman"/>
          <w:sz w:val="20"/>
          <w:szCs w:val="20"/>
        </w:rPr>
        <w:t xml:space="preserve"> </w:t>
      </w:r>
      <w:r w:rsidR="00072958" w:rsidRPr="002A747F">
        <w:rPr>
          <w:rFonts w:ascii="Times New Roman" w:eastAsia="Times New Roman" w:hAnsi="Times New Roman" w:cs="Times New Roman"/>
          <w:sz w:val="20"/>
          <w:szCs w:val="20"/>
        </w:rPr>
        <w:t>15 days (excluding Saturday, Sundays and legal holidays) of receiving the request.</w:t>
      </w:r>
    </w:p>
    <w:p w:rsidR="004B60D8" w:rsidRPr="002A747F" w:rsidRDefault="00853791" w:rsidP="00D67BEB">
      <w:pPr>
        <w:spacing w:before="60" w:after="60" w:line="240" w:lineRule="auto"/>
        <w:ind w:left="1094" w:right="43" w:hanging="547"/>
        <w:jc w:val="both"/>
        <w:rPr>
          <w:rFonts w:ascii="Times New Roman" w:eastAsia="Times New Roman" w:hAnsi="Times New Roman" w:cs="Times New Roman"/>
          <w:sz w:val="20"/>
          <w:szCs w:val="20"/>
        </w:rPr>
      </w:pPr>
      <w:r w:rsidRPr="002A747F">
        <w:rPr>
          <w:rFonts w:ascii="Times New Roman" w:eastAsia="Times New Roman" w:hAnsi="Times New Roman" w:cs="Times New Roman"/>
          <w:b/>
          <w:sz w:val="20"/>
          <w:szCs w:val="20"/>
        </w:rPr>
        <w:t>1.10.5</w:t>
      </w:r>
      <w:r w:rsidRPr="002A747F">
        <w:rPr>
          <w:rFonts w:ascii="Times New Roman" w:eastAsia="Times New Roman" w:hAnsi="Times New Roman" w:cs="Times New Roman"/>
          <w:sz w:val="20"/>
          <w:szCs w:val="20"/>
        </w:rPr>
        <w:tab/>
      </w:r>
      <w:r w:rsidR="00072958" w:rsidRPr="002A747F">
        <w:rPr>
          <w:rFonts w:ascii="Times New Roman" w:eastAsia="Times New Roman" w:hAnsi="Times New Roman" w:cs="Times New Roman"/>
          <w:sz w:val="20"/>
          <w:szCs w:val="20"/>
        </w:rPr>
        <w:t>Any person that violates the provisions of FOIA is guilty of a misdemeanor and subject to the penalties listed in SC Code Ann. §30-4-110.</w:t>
      </w:r>
    </w:p>
    <w:p w:rsidR="004B60D8" w:rsidRPr="002A747F" w:rsidRDefault="004B60D8" w:rsidP="00D67BEB">
      <w:pPr>
        <w:spacing w:after="0" w:line="240" w:lineRule="auto"/>
        <w:ind w:right="43"/>
        <w:rPr>
          <w:rFonts w:ascii="Times New Roman" w:hAnsi="Times New Roman" w:cs="Times New Roman"/>
          <w:sz w:val="20"/>
          <w:szCs w:val="20"/>
        </w:rPr>
      </w:pPr>
    </w:p>
    <w:p w:rsidR="004B60D8" w:rsidRPr="002A747F" w:rsidRDefault="00072958" w:rsidP="00D67BEB">
      <w:pPr>
        <w:tabs>
          <w:tab w:val="left" w:pos="540"/>
        </w:tabs>
        <w:spacing w:after="0" w:line="240" w:lineRule="auto"/>
        <w:ind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1.11</w:t>
      </w:r>
      <w:r w:rsidR="00853791"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 xml:space="preserve">LEGAL REMEDIES FOR SOLICITATIONS AND AWARDS </w:t>
      </w:r>
      <w:r w:rsidR="00853791" w:rsidRPr="002A747F">
        <w:rPr>
          <w:rFonts w:ascii="Times New Roman" w:eastAsia="Times New Roman" w:hAnsi="Times New Roman" w:cs="Times New Roman"/>
          <w:b/>
          <w:bCs/>
          <w:position w:val="-1"/>
          <w:sz w:val="20"/>
          <w:szCs w:val="20"/>
        </w:rPr>
        <w:t xml:space="preserve"> </w:t>
      </w:r>
      <w:r w:rsidR="00853791" w:rsidRPr="002A747F">
        <w:rPr>
          <w:rFonts w:ascii="Times New Roman" w:eastAsia="Times New Roman" w:hAnsi="Times New Roman" w:cs="Times New Roman"/>
          <w:b/>
          <w:bCs/>
          <w:i/>
          <w:position w:val="-1"/>
          <w:sz w:val="20"/>
          <w:szCs w:val="20"/>
        </w:rPr>
        <w:t>(</w:t>
      </w:r>
      <w:r w:rsidRPr="002A747F">
        <w:rPr>
          <w:rFonts w:ascii="Times New Roman" w:eastAsia="Times New Roman" w:hAnsi="Times New Roman" w:cs="Times New Roman"/>
          <w:i/>
          <w:position w:val="-1"/>
          <w:sz w:val="20"/>
          <w:szCs w:val="20"/>
        </w:rPr>
        <w:t>SC Code § 11-35-4210 &amp; 11-35-4410</w:t>
      </w:r>
      <w:r w:rsidR="00853791" w:rsidRPr="002A747F">
        <w:rPr>
          <w:rFonts w:ascii="Times New Roman" w:eastAsia="Times New Roman" w:hAnsi="Times New Roman" w:cs="Times New Roman"/>
          <w:i/>
          <w:position w:val="-1"/>
          <w:sz w:val="20"/>
          <w:szCs w:val="20"/>
        </w:rPr>
        <w:t>)</w:t>
      </w:r>
    </w:p>
    <w:p w:rsidR="004B60D8" w:rsidRPr="002A747F" w:rsidRDefault="00072958" w:rsidP="003E63E0">
      <w:pPr>
        <w:spacing w:before="60" w:after="60" w:line="240" w:lineRule="auto"/>
        <w:ind w:left="5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When an agency solicits a bid or proposal in excess of $50,000 or awards a contract in excess of $50,000, the procurement code provides aggrieved persons who have standing the right to protest.</w:t>
      </w:r>
    </w:p>
    <w:p w:rsidR="004B60D8" w:rsidRPr="002A747F" w:rsidRDefault="00853791" w:rsidP="003E63E0">
      <w:pPr>
        <w:spacing w:before="60" w:after="60" w:line="240" w:lineRule="auto"/>
        <w:ind w:left="1080" w:right="36" w:hanging="540"/>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1.11.1</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P</w:t>
      </w:r>
      <w:r w:rsidR="003E63E0" w:rsidRPr="002A747F">
        <w:rPr>
          <w:rFonts w:ascii="Times New Roman" w:eastAsia="Times New Roman" w:hAnsi="Times New Roman" w:cs="Times New Roman"/>
          <w:b/>
          <w:bCs/>
          <w:sz w:val="20"/>
          <w:szCs w:val="20"/>
        </w:rPr>
        <w:t>rotesting a Contract Solicitation</w:t>
      </w:r>
    </w:p>
    <w:p w:rsidR="00853791" w:rsidRPr="002A747F" w:rsidRDefault="00072958" w:rsidP="003E63E0">
      <w:pPr>
        <w:pStyle w:val="ListParagraph"/>
        <w:numPr>
          <w:ilvl w:val="1"/>
          <w:numId w:val="15"/>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Who can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Any prospective bidder, offeror, contractor, or subcontractor may protest a contract solicitation.</w:t>
      </w:r>
    </w:p>
    <w:p w:rsidR="00853791" w:rsidRPr="002A747F" w:rsidRDefault="00072958" w:rsidP="003E63E0">
      <w:pPr>
        <w:pStyle w:val="ListParagraph"/>
        <w:numPr>
          <w:ilvl w:val="1"/>
          <w:numId w:val="15"/>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is the deadline for protesting?</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Protestant must protest within fifteen days of the date of the Invitation for Bids, Request for Proposal, Solicitation, or Amendment, if the amendment is at issue. </w:t>
      </w:r>
      <w:r w:rsidR="00853791"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State Engineer must receive the protest by 5 PM of the fifteenth day.</w:t>
      </w:r>
      <w:r w:rsidR="00853791"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 If the fifteenth day falls on a weekend or a holiday, the State Engineer must receive the protest by 5 PM of the next business day.</w:t>
      </w:r>
    </w:p>
    <w:p w:rsidR="00853791" w:rsidRPr="002A747F" w:rsidRDefault="00072958" w:rsidP="003E63E0">
      <w:pPr>
        <w:pStyle w:val="ListParagraph"/>
        <w:numPr>
          <w:ilvl w:val="1"/>
          <w:numId w:val="15"/>
        </w:numPr>
        <w:spacing w:before="60" w:after="60" w:line="240" w:lineRule="auto"/>
        <w:ind w:right="36"/>
        <w:contextualSpacing w:val="0"/>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How does someone submit a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A protestant must submit a written protest to the State Engineer. </w:t>
      </w:r>
      <w:r w:rsidR="00853791"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Protestor may submit a protest by letter, facsimile, or e-mail.</w:t>
      </w:r>
    </w:p>
    <w:p w:rsidR="004B60D8" w:rsidRPr="002A747F" w:rsidRDefault="00072958" w:rsidP="00A83554">
      <w:pPr>
        <w:tabs>
          <w:tab w:val="left" w:pos="3240"/>
        </w:tabs>
        <w:spacing w:before="60" w:after="0" w:line="240" w:lineRule="auto"/>
        <w:ind w:left="14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Mailing Address:</w:t>
      </w:r>
      <w:r w:rsidR="00853791" w:rsidRPr="002A747F">
        <w:rPr>
          <w:rFonts w:ascii="Times New Roman" w:eastAsia="Times New Roman" w:hAnsi="Times New Roman" w:cs="Times New Roman"/>
          <w:sz w:val="20"/>
          <w:szCs w:val="20"/>
        </w:rPr>
        <w:tab/>
      </w:r>
      <w:r w:rsidRPr="002A747F">
        <w:rPr>
          <w:rFonts w:ascii="Times New Roman" w:eastAsia="Times New Roman" w:hAnsi="Times New Roman" w:cs="Times New Roman"/>
          <w:sz w:val="20"/>
          <w:szCs w:val="20"/>
        </w:rPr>
        <w:t>State Engineer</w:t>
      </w:r>
    </w:p>
    <w:p w:rsidR="004B60D8" w:rsidRPr="002A747F" w:rsidRDefault="00072958" w:rsidP="00A83554">
      <w:pPr>
        <w:spacing w:after="0" w:line="240" w:lineRule="auto"/>
        <w:ind w:left="32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1201 Main Street Suite 600</w:t>
      </w:r>
    </w:p>
    <w:p w:rsidR="004B60D8" w:rsidRPr="002A747F" w:rsidRDefault="00072958" w:rsidP="00A83554">
      <w:pPr>
        <w:spacing w:after="0" w:line="240" w:lineRule="auto"/>
        <w:ind w:left="32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Columbia, SC 29201</w:t>
      </w:r>
    </w:p>
    <w:p w:rsidR="004B60D8" w:rsidRPr="002A747F" w:rsidRDefault="00072958" w:rsidP="003E63E0">
      <w:pPr>
        <w:tabs>
          <w:tab w:val="left" w:pos="2260"/>
          <w:tab w:val="left" w:pos="3240"/>
        </w:tabs>
        <w:spacing w:before="60" w:after="60" w:line="240" w:lineRule="auto"/>
        <w:ind w:left="1440" w:right="36"/>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Facsimile No.:</w:t>
      </w:r>
      <w:r w:rsidRPr="002A747F">
        <w:rPr>
          <w:rFonts w:ascii="Times New Roman" w:eastAsia="Times New Roman" w:hAnsi="Times New Roman" w:cs="Times New Roman"/>
          <w:sz w:val="20"/>
          <w:szCs w:val="20"/>
        </w:rPr>
        <w:tab/>
        <w:t>803-737-0639</w:t>
      </w:r>
    </w:p>
    <w:p w:rsidR="004B60D8" w:rsidRPr="002A747F" w:rsidRDefault="00072958" w:rsidP="003E63E0">
      <w:pPr>
        <w:tabs>
          <w:tab w:val="left" w:pos="3240"/>
        </w:tabs>
        <w:spacing w:before="60" w:after="60" w:line="240" w:lineRule="auto"/>
        <w:ind w:left="1440" w:right="36"/>
        <w:rPr>
          <w:rFonts w:ascii="Times New Roman" w:eastAsia="Times New Roman" w:hAnsi="Times New Roman" w:cs="Times New Roman"/>
          <w:sz w:val="20"/>
          <w:szCs w:val="20"/>
        </w:rPr>
      </w:pPr>
      <w:r w:rsidRPr="002A747F">
        <w:rPr>
          <w:rFonts w:ascii="Times New Roman" w:eastAsia="Times New Roman" w:hAnsi="Times New Roman" w:cs="Times New Roman"/>
          <w:position w:val="-1"/>
          <w:sz w:val="20"/>
          <w:szCs w:val="20"/>
        </w:rPr>
        <w:t>E-mail Address:</w:t>
      </w:r>
      <w:r w:rsidR="0035289D" w:rsidRPr="002A747F">
        <w:rPr>
          <w:rFonts w:ascii="Times New Roman" w:eastAsia="Times New Roman" w:hAnsi="Times New Roman" w:cs="Times New Roman"/>
          <w:position w:val="-1"/>
          <w:sz w:val="20"/>
          <w:szCs w:val="20"/>
        </w:rPr>
        <w:tab/>
      </w:r>
      <w:hyperlink r:id="rId13">
        <w:r w:rsidRPr="002A747F">
          <w:rPr>
            <w:rFonts w:ascii="Times New Roman" w:eastAsia="Times New Roman" w:hAnsi="Times New Roman" w:cs="Times New Roman"/>
            <w:color w:val="0000FF"/>
            <w:position w:val="-1"/>
            <w:sz w:val="20"/>
            <w:szCs w:val="20"/>
            <w:u w:val="single" w:color="0000FF"/>
          </w:rPr>
          <w:t>protest-ose@mmo.sc.gov</w:t>
        </w:r>
      </w:hyperlink>
    </w:p>
    <w:p w:rsidR="0035289D" w:rsidRPr="002A747F" w:rsidRDefault="00072958" w:rsidP="003E63E0">
      <w:pPr>
        <w:pStyle w:val="ListParagraph"/>
        <w:numPr>
          <w:ilvl w:val="0"/>
          <w:numId w:val="18"/>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information should the protestant provide in the written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protestor must:</w:t>
      </w:r>
    </w:p>
    <w:p w:rsidR="004B60D8" w:rsidRPr="002A747F" w:rsidRDefault="00072958" w:rsidP="003E63E0">
      <w:pPr>
        <w:pStyle w:val="ListParagraph"/>
        <w:numPr>
          <w:ilvl w:val="1"/>
          <w:numId w:val="20"/>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Set forth the specific nature of the controversy;</w:t>
      </w:r>
    </w:p>
    <w:p w:rsidR="004B60D8" w:rsidRPr="002A747F" w:rsidRDefault="00072958" w:rsidP="003E63E0">
      <w:pPr>
        <w:pStyle w:val="ListParagraph"/>
        <w:numPr>
          <w:ilvl w:val="1"/>
          <w:numId w:val="20"/>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Set forth the specific relief requested; and</w:t>
      </w:r>
    </w:p>
    <w:p w:rsidR="004B60D8" w:rsidRPr="002A747F" w:rsidRDefault="00072958" w:rsidP="003E63E0">
      <w:pPr>
        <w:pStyle w:val="ListParagraph"/>
        <w:numPr>
          <w:ilvl w:val="1"/>
          <w:numId w:val="20"/>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Provide sufficient details for the State Engineer and any other interested party to have notice of every issue the protestor wants the State Engineer to decide.</w:t>
      </w:r>
    </w:p>
    <w:p w:rsidR="00D67BEB" w:rsidRPr="002A747F" w:rsidRDefault="00D67BEB">
      <w:pPr>
        <w:rPr>
          <w:rFonts w:ascii="Times New Roman" w:eastAsia="Times New Roman" w:hAnsi="Times New Roman" w:cs="Times New Roman"/>
          <w:b/>
          <w:bCs/>
          <w:sz w:val="20"/>
          <w:szCs w:val="20"/>
        </w:rPr>
      </w:pPr>
      <w:r w:rsidRPr="002A747F">
        <w:rPr>
          <w:rFonts w:ascii="Times New Roman" w:eastAsia="Times New Roman" w:hAnsi="Times New Roman" w:cs="Times New Roman"/>
          <w:b/>
          <w:bCs/>
          <w:sz w:val="20"/>
          <w:szCs w:val="20"/>
        </w:rPr>
        <w:br w:type="page"/>
      </w:r>
    </w:p>
    <w:p w:rsidR="004B60D8" w:rsidRPr="002A747F" w:rsidRDefault="0035289D" w:rsidP="00A83554">
      <w:pPr>
        <w:spacing w:after="0" w:line="240" w:lineRule="auto"/>
        <w:ind w:left="1094" w:right="43" w:hanging="547"/>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1.11.2</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P</w:t>
      </w:r>
      <w:r w:rsidR="003E63E0" w:rsidRPr="002A747F">
        <w:rPr>
          <w:rFonts w:ascii="Times New Roman" w:eastAsia="Times New Roman" w:hAnsi="Times New Roman" w:cs="Times New Roman"/>
          <w:b/>
          <w:bCs/>
          <w:sz w:val="20"/>
          <w:szCs w:val="20"/>
        </w:rPr>
        <w:t>rotesting a Contract Award</w:t>
      </w:r>
      <w:r w:rsidR="00072958" w:rsidRPr="002A747F">
        <w:rPr>
          <w:rFonts w:ascii="Times New Roman" w:eastAsia="Times New Roman" w:hAnsi="Times New Roman" w:cs="Times New Roman"/>
          <w:b/>
          <w:bCs/>
          <w:sz w:val="20"/>
          <w:szCs w:val="20"/>
        </w:rPr>
        <w:t>:</w:t>
      </w:r>
    </w:p>
    <w:p w:rsidR="0035289D" w:rsidRPr="002A747F" w:rsidRDefault="00072958" w:rsidP="003E63E0">
      <w:pPr>
        <w:pStyle w:val="ListParagraph"/>
        <w:numPr>
          <w:ilvl w:val="1"/>
          <w:numId w:val="22"/>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Who can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Any actual bidder, offeror, contractor, or subcontractor may protest a contract award.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Definitions of the words “contractor” and “subcontractor” are located at SC Code Ann § 11-35-310.</w:t>
      </w:r>
    </w:p>
    <w:p w:rsidR="0035289D" w:rsidRPr="002A747F" w:rsidRDefault="00072958" w:rsidP="003E63E0">
      <w:pPr>
        <w:pStyle w:val="ListParagraph"/>
        <w:numPr>
          <w:ilvl w:val="1"/>
          <w:numId w:val="22"/>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is the deadline for protesting?</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Protestant must protest within ten days of the date of posting of Notice of Award.</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 The State Engineer must receive the protest by 5 PM of the tenth day.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If the tenth day falls on a weekend or a holiday, the State Engineer must receive the protest by 5 PM of the next business day.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protestant may amend his/her protest at any time before 5 PM of the fifteenth day after the posting of Notice of Award.</w:t>
      </w:r>
    </w:p>
    <w:p w:rsidR="0035289D" w:rsidRPr="002A747F" w:rsidRDefault="00072958" w:rsidP="003E63E0">
      <w:pPr>
        <w:pStyle w:val="ListParagraph"/>
        <w:numPr>
          <w:ilvl w:val="1"/>
          <w:numId w:val="22"/>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How does someone submit a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See </w:t>
      </w:r>
      <w:r w:rsidR="0035289D" w:rsidRPr="002A747F">
        <w:rPr>
          <w:rFonts w:ascii="Times New Roman" w:eastAsia="Times New Roman" w:hAnsi="Times New Roman" w:cs="Times New Roman"/>
          <w:sz w:val="20"/>
          <w:szCs w:val="20"/>
        </w:rPr>
        <w:t>1.11.1.C</w:t>
      </w:r>
      <w:r w:rsidRPr="002A747F">
        <w:rPr>
          <w:rFonts w:ascii="Times New Roman" w:eastAsia="Times New Roman" w:hAnsi="Times New Roman" w:cs="Times New Roman"/>
          <w:sz w:val="20"/>
          <w:szCs w:val="20"/>
        </w:rPr>
        <w:t xml:space="preserve"> above.</w:t>
      </w:r>
    </w:p>
    <w:p w:rsidR="0035289D" w:rsidRPr="002A747F" w:rsidRDefault="00072958" w:rsidP="003E63E0">
      <w:pPr>
        <w:pStyle w:val="ListParagraph"/>
        <w:numPr>
          <w:ilvl w:val="1"/>
          <w:numId w:val="22"/>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information should the protestant provide in the written protest?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See </w:t>
      </w:r>
      <w:r w:rsidR="0035289D" w:rsidRPr="002A747F">
        <w:rPr>
          <w:rFonts w:ascii="Times New Roman" w:eastAsia="Times New Roman" w:hAnsi="Times New Roman" w:cs="Times New Roman"/>
          <w:sz w:val="20"/>
          <w:szCs w:val="20"/>
        </w:rPr>
        <w:t>1.11.1.D</w:t>
      </w:r>
      <w:r w:rsidRPr="002A747F">
        <w:rPr>
          <w:rFonts w:ascii="Times New Roman" w:eastAsia="Times New Roman" w:hAnsi="Times New Roman" w:cs="Times New Roman"/>
          <w:sz w:val="20"/>
          <w:szCs w:val="20"/>
        </w:rPr>
        <w:t xml:space="preserve"> above.</w:t>
      </w:r>
    </w:p>
    <w:p w:rsidR="004B60D8" w:rsidRPr="002A747F" w:rsidRDefault="0035289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1.11.3</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R</w:t>
      </w:r>
      <w:r w:rsidR="003E63E0" w:rsidRPr="002A747F">
        <w:rPr>
          <w:rFonts w:ascii="Times New Roman" w:eastAsia="Times New Roman" w:hAnsi="Times New Roman" w:cs="Times New Roman"/>
          <w:b/>
          <w:bCs/>
          <w:sz w:val="20"/>
          <w:szCs w:val="20"/>
        </w:rPr>
        <w:t>esolution Process for Protests</w:t>
      </w:r>
    </w:p>
    <w:p w:rsidR="004B60D8" w:rsidRPr="002A747F" w:rsidRDefault="00072958" w:rsidP="003E63E0">
      <w:pPr>
        <w:pStyle w:val="ListParagraph"/>
        <w:numPr>
          <w:ilvl w:val="0"/>
          <w:numId w:val="23"/>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Agency must first attempt to resolve all protests by mutual written agreement between the aggrieved parties.</w:t>
      </w:r>
      <w:r w:rsidR="0035289D" w:rsidRPr="002A747F">
        <w:rPr>
          <w:rFonts w:ascii="Times New Roman" w:eastAsia="Times New Roman" w:hAnsi="Times New Roman" w:cs="Times New Roman"/>
          <w:sz w:val="20"/>
          <w:szCs w:val="20"/>
        </w:rPr>
        <w:t xml:space="preserve">  The OSE Project Managers are available to assist.</w:t>
      </w:r>
    </w:p>
    <w:p w:rsidR="004B60D8" w:rsidRPr="002A747F" w:rsidRDefault="00072958" w:rsidP="003E63E0">
      <w:pPr>
        <w:pStyle w:val="ListParagraph"/>
        <w:numPr>
          <w:ilvl w:val="0"/>
          <w:numId w:val="23"/>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If the efforts at mediation fail to resolve the protest, the State Engineer will conduct an administrative review of the issues raised by the protestant and issue a written decision.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The administrative review process may include a formal hearing.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More information on the administrative review process is available through the MMO legal counsel’s Web site (</w:t>
      </w:r>
      <w:hyperlink r:id="rId14">
        <w:r w:rsidRPr="002A747F">
          <w:rPr>
            <w:rFonts w:ascii="Times New Roman" w:eastAsia="Times New Roman" w:hAnsi="Times New Roman" w:cs="Times New Roman"/>
            <w:color w:val="0000FF"/>
            <w:sz w:val="20"/>
            <w:szCs w:val="20"/>
            <w:u w:val="single" w:color="0000FF"/>
          </w:rPr>
          <w:t>http://www.mmo.sc.gov/PS/legal/PS-legal-general-</w:t>
        </w:r>
        <w:r w:rsidRPr="002A747F">
          <w:rPr>
            <w:rFonts w:ascii="Times New Roman" w:eastAsia="Times New Roman" w:hAnsi="Times New Roman" w:cs="Times New Roman"/>
            <w:color w:val="0000FF"/>
            <w:sz w:val="20"/>
            <w:szCs w:val="20"/>
          </w:rPr>
          <w:t xml:space="preserve"> </w:t>
        </w:r>
      </w:hyperlink>
      <w:hyperlink r:id="rId15">
        <w:r w:rsidRPr="002A747F">
          <w:rPr>
            <w:rFonts w:ascii="Times New Roman" w:eastAsia="Times New Roman" w:hAnsi="Times New Roman" w:cs="Times New Roman"/>
            <w:color w:val="0000FF"/>
            <w:sz w:val="20"/>
            <w:szCs w:val="20"/>
            <w:u w:val="single" w:color="0000FF"/>
          </w:rPr>
          <w:t>info.phtm</w:t>
        </w:r>
      </w:hyperlink>
      <w:r w:rsidRPr="002A747F">
        <w:rPr>
          <w:rFonts w:ascii="Times New Roman" w:eastAsia="Times New Roman" w:hAnsi="Times New Roman" w:cs="Times New Roman"/>
          <w:color w:val="000000"/>
          <w:sz w:val="20"/>
          <w:szCs w:val="20"/>
        </w:rPr>
        <w:t>).</w:t>
      </w:r>
    </w:p>
    <w:p w:rsidR="004B60D8" w:rsidRPr="002A747F" w:rsidRDefault="00072958" w:rsidP="003E63E0">
      <w:pPr>
        <w:pStyle w:val="ListParagraph"/>
        <w:numPr>
          <w:ilvl w:val="0"/>
          <w:numId w:val="23"/>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Unless a person adversely affected by the State Engineer’s decision files an appeal with the Procurement Review</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Panel, the Agency may award the contract on the eleventh day after the State Engineer posts his decision.</w:t>
      </w:r>
    </w:p>
    <w:p w:rsidR="004B60D8" w:rsidRPr="002A747F" w:rsidRDefault="0035289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1.11.4</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A</w:t>
      </w:r>
      <w:r w:rsidR="003E63E0" w:rsidRPr="002A747F">
        <w:rPr>
          <w:rFonts w:ascii="Times New Roman" w:eastAsia="Times New Roman" w:hAnsi="Times New Roman" w:cs="Times New Roman"/>
          <w:b/>
          <w:bCs/>
          <w:sz w:val="20"/>
          <w:szCs w:val="20"/>
        </w:rPr>
        <w:t>ppeals to the Procurement Review Panel</w:t>
      </w:r>
    </w:p>
    <w:p w:rsidR="00237815" w:rsidRPr="002A747F" w:rsidRDefault="00072958" w:rsidP="003E63E0">
      <w:pPr>
        <w:pStyle w:val="ListParagraph"/>
        <w:numPr>
          <w:ilvl w:val="0"/>
          <w:numId w:val="2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Any person adversely affected by the decision of the State Engineer may appeal that decision to the South Carolina</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Procurement Review Panel (Panel) within 10 days from the posting of the decision.</w:t>
      </w:r>
    </w:p>
    <w:p w:rsidR="004B60D8" w:rsidRPr="002A747F" w:rsidRDefault="00072958" w:rsidP="003E63E0">
      <w:pPr>
        <w:pStyle w:val="ListParagraph"/>
        <w:numPr>
          <w:ilvl w:val="0"/>
          <w:numId w:val="2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The appellant should address the appeal to the State Engineer as set forth above. </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appellant must submit with his/her appeal</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a filing fee of two hundred and fifty dollars ($250.00), payable to the SC Procurement Review Panel.</w:t>
      </w:r>
    </w:p>
    <w:p w:rsidR="004B60D8" w:rsidRPr="002A747F" w:rsidRDefault="00072958" w:rsidP="003E63E0">
      <w:pPr>
        <w:pStyle w:val="ListParagraph"/>
        <w:numPr>
          <w:ilvl w:val="0"/>
          <w:numId w:val="2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 order to prosecute an appeal before the Panel, the appellant must retain an attorney.</w:t>
      </w:r>
    </w:p>
    <w:p w:rsidR="004B60D8" w:rsidRPr="002A747F" w:rsidRDefault="0035289D"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1.11.5</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S</w:t>
      </w:r>
      <w:r w:rsidR="003E63E0" w:rsidRPr="002A747F">
        <w:rPr>
          <w:rFonts w:ascii="Times New Roman" w:eastAsia="Times New Roman" w:hAnsi="Times New Roman" w:cs="Times New Roman"/>
          <w:b/>
          <w:bCs/>
          <w:sz w:val="20"/>
          <w:szCs w:val="20"/>
        </w:rPr>
        <w:t>tay of Procurement During Protests</w:t>
      </w:r>
    </w:p>
    <w:p w:rsidR="004B60D8" w:rsidRPr="002A747F" w:rsidRDefault="00072958" w:rsidP="00D67BEB">
      <w:pPr>
        <w:spacing w:before="60" w:after="60" w:line="240" w:lineRule="auto"/>
        <w:ind w:left="1080"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When a prospective bidder or offeror protests a solicitation to the State Engineer, the Agency may not proceed with</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procurement or enter into a contract until the protest is resolved</w:t>
      </w:r>
      <w:r w:rsidR="0035289D"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EXCEPT, the State Engineer, upon written request by the head of the Agency, may determine in writing that it is necessary, and in the best interest of the State, to allow the contract award process to continue pending resolution of the protest.</w:t>
      </w:r>
    </w:p>
    <w:p w:rsidR="00D67BEB" w:rsidRPr="002A747F" w:rsidRDefault="00D67BEB" w:rsidP="00D67BEB">
      <w:pPr>
        <w:spacing w:after="0"/>
        <w:rPr>
          <w:rFonts w:ascii="Times New Roman" w:hAnsi="Times New Roman" w:cs="Times New Roman"/>
          <w:sz w:val="20"/>
          <w:szCs w:val="20"/>
        </w:rPr>
      </w:pPr>
    </w:p>
    <w:p w:rsidR="004B60D8" w:rsidRPr="002A747F" w:rsidRDefault="00072958" w:rsidP="00D67BEB">
      <w:pPr>
        <w:tabs>
          <w:tab w:val="left" w:pos="540"/>
        </w:tabs>
        <w:spacing w:after="0" w:line="240" w:lineRule="auto"/>
        <w:ind w:right="43"/>
        <w:jc w:val="both"/>
        <w:rPr>
          <w:rFonts w:ascii="Times New Roman" w:eastAsia="Times New Roman" w:hAnsi="Times New Roman" w:cs="Times New Roman"/>
          <w:sz w:val="20"/>
          <w:szCs w:val="20"/>
        </w:rPr>
      </w:pPr>
      <w:r w:rsidRPr="002A747F">
        <w:rPr>
          <w:rFonts w:ascii="Times New Roman" w:eastAsia="Times New Roman" w:hAnsi="Times New Roman" w:cs="Times New Roman"/>
          <w:b/>
          <w:bCs/>
          <w:position w:val="-1"/>
          <w:sz w:val="20"/>
          <w:szCs w:val="20"/>
        </w:rPr>
        <w:t>1.12</w:t>
      </w:r>
      <w:r w:rsidR="00F20C7F" w:rsidRPr="002A747F">
        <w:rPr>
          <w:rFonts w:ascii="Times New Roman" w:eastAsia="Times New Roman" w:hAnsi="Times New Roman" w:cs="Times New Roman"/>
          <w:b/>
          <w:bCs/>
          <w:position w:val="-1"/>
          <w:sz w:val="20"/>
          <w:szCs w:val="20"/>
        </w:rPr>
        <w:tab/>
      </w:r>
      <w:r w:rsidRPr="002A747F">
        <w:rPr>
          <w:rFonts w:ascii="Times New Roman" w:eastAsia="Times New Roman" w:hAnsi="Times New Roman" w:cs="Times New Roman"/>
          <w:b/>
          <w:bCs/>
          <w:position w:val="-1"/>
          <w:sz w:val="20"/>
          <w:szCs w:val="20"/>
        </w:rPr>
        <w:t xml:space="preserve">LEGAL REMEDIES FOR CONTRACT CONTROVERSIES </w:t>
      </w:r>
      <w:r w:rsidR="00F20C7F" w:rsidRPr="002A747F">
        <w:rPr>
          <w:rFonts w:ascii="Times New Roman" w:eastAsia="Times New Roman" w:hAnsi="Times New Roman" w:cs="Times New Roman"/>
          <w:b/>
          <w:bCs/>
          <w:position w:val="-1"/>
          <w:sz w:val="20"/>
          <w:szCs w:val="20"/>
        </w:rPr>
        <w:t xml:space="preserve"> </w:t>
      </w:r>
      <w:r w:rsidR="00F20C7F" w:rsidRPr="002A747F">
        <w:rPr>
          <w:rFonts w:ascii="Times New Roman" w:eastAsia="Times New Roman" w:hAnsi="Times New Roman" w:cs="Times New Roman"/>
          <w:b/>
          <w:bCs/>
          <w:i/>
          <w:position w:val="-1"/>
          <w:sz w:val="20"/>
          <w:szCs w:val="20"/>
        </w:rPr>
        <w:t>(</w:t>
      </w:r>
      <w:r w:rsidRPr="002A747F">
        <w:rPr>
          <w:rFonts w:ascii="Times New Roman" w:eastAsia="Times New Roman" w:hAnsi="Times New Roman" w:cs="Times New Roman"/>
          <w:i/>
          <w:position w:val="-1"/>
          <w:sz w:val="20"/>
          <w:szCs w:val="20"/>
        </w:rPr>
        <w:t>SC Code § 11-35-4230 &amp; § 11-35-4410</w:t>
      </w:r>
      <w:r w:rsidR="00F20C7F" w:rsidRPr="002A747F">
        <w:rPr>
          <w:rFonts w:ascii="Times New Roman" w:eastAsia="Times New Roman" w:hAnsi="Times New Roman" w:cs="Times New Roman"/>
          <w:i/>
          <w:position w:val="-1"/>
          <w:sz w:val="20"/>
          <w:szCs w:val="20"/>
        </w:rPr>
        <w:t>)</w:t>
      </w:r>
    </w:p>
    <w:p w:rsidR="004B60D8" w:rsidRPr="002A747F" w:rsidRDefault="00F20C7F" w:rsidP="003E63E0">
      <w:pPr>
        <w:spacing w:before="60" w:after="60" w:line="240" w:lineRule="auto"/>
        <w:ind w:left="1080" w:right="36" w:hanging="540"/>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1.12.1</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G</w:t>
      </w:r>
      <w:r w:rsidR="003E63E0" w:rsidRPr="002A747F">
        <w:rPr>
          <w:rFonts w:ascii="Times New Roman" w:eastAsia="Times New Roman" w:hAnsi="Times New Roman" w:cs="Times New Roman"/>
          <w:b/>
          <w:bCs/>
          <w:sz w:val="20"/>
          <w:szCs w:val="20"/>
        </w:rPr>
        <w:t>eneral</w:t>
      </w:r>
    </w:p>
    <w:p w:rsidR="00F20C7F" w:rsidRPr="002A747F" w:rsidRDefault="00072958" w:rsidP="003E63E0">
      <w:pPr>
        <w:pStyle w:val="ListParagraph"/>
        <w:numPr>
          <w:ilvl w:val="0"/>
          <w:numId w:val="2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In the event of a contract dispute between the Agency and one of its contractors or subcontractors, the Agency must first attempt to resolve the dispute without resort to further action.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OSE Project Managers are available to assist</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Agency in resolving any dispute.</w:t>
      </w:r>
    </w:p>
    <w:p w:rsidR="004B60D8" w:rsidRPr="002A747F" w:rsidRDefault="00072958" w:rsidP="003E63E0">
      <w:pPr>
        <w:pStyle w:val="ListParagraph"/>
        <w:numPr>
          <w:ilvl w:val="0"/>
          <w:numId w:val="2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If the parties cannot resolve their dispute, either party may file a request for</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resolution of the dispute with the State Engineer.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A party cannot seek redress in the courts without going through the following resolution process.</w:t>
      </w:r>
    </w:p>
    <w:p w:rsidR="004B60D8" w:rsidRPr="002A747F" w:rsidRDefault="00F20C7F"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1.12.2</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F</w:t>
      </w:r>
      <w:r w:rsidR="003E63E0" w:rsidRPr="002A747F">
        <w:rPr>
          <w:rFonts w:ascii="Times New Roman" w:eastAsia="Times New Roman" w:hAnsi="Times New Roman" w:cs="Times New Roman"/>
          <w:b/>
          <w:bCs/>
          <w:sz w:val="20"/>
          <w:szCs w:val="20"/>
        </w:rPr>
        <w:t>iling a Request for Resolution of a Dispute or Controversy (Request for Resolution)</w:t>
      </w:r>
    </w:p>
    <w:p w:rsidR="00F20C7F" w:rsidRPr="002A747F" w:rsidRDefault="00072958" w:rsidP="003E63E0">
      <w:pPr>
        <w:pStyle w:val="ListParagraph"/>
        <w:numPr>
          <w:ilvl w:val="0"/>
          <w:numId w:val="2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Who can file a request for resolution?</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contracting Agency, contractor, or a subcontractor, when the</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subcontractor is the real party in interest, may file a written Request for Resolution of a contract controversy with the State Engineer.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For the purposes of resolving contract controversies, the terms “contractor” and “subcontractor” include prime design professionals and their first tier consultants.</w:t>
      </w:r>
    </w:p>
    <w:p w:rsidR="00D67BEB" w:rsidRPr="002A747F" w:rsidRDefault="00D67BEB">
      <w:pPr>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br w:type="page"/>
      </w:r>
    </w:p>
    <w:p w:rsidR="00F20C7F" w:rsidRPr="002A747F" w:rsidRDefault="00072958" w:rsidP="003E63E0">
      <w:pPr>
        <w:pStyle w:val="ListParagraph"/>
        <w:numPr>
          <w:ilvl w:val="0"/>
          <w:numId w:val="2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is the deadline for filing a request for resolution?</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The requesting party must file his/her request within one year of the date the contractor last performed work under the contract, unless the basis for the claim is a latent defect.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In the case of claims for latent defects, the requesting party must file his/her request within three years of the date the requesting party knew or should have known of the defect that is the basis for the claim.</w:t>
      </w:r>
    </w:p>
    <w:p w:rsidR="00F20C7F" w:rsidRPr="002A747F" w:rsidRDefault="00072958" w:rsidP="003E63E0">
      <w:pPr>
        <w:pStyle w:val="ListParagraph"/>
        <w:numPr>
          <w:ilvl w:val="0"/>
          <w:numId w:val="2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How does someone file a request for resolution?</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The party filing must submit a written request for resolution to the State Engineer.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party may submit the request by letter, facsimile, or e-mail</w:t>
      </w:r>
    </w:p>
    <w:p w:rsidR="00F20C7F" w:rsidRPr="002A747F" w:rsidRDefault="00F20C7F" w:rsidP="00506CB8">
      <w:pPr>
        <w:tabs>
          <w:tab w:val="left" w:pos="3240"/>
        </w:tabs>
        <w:spacing w:before="60" w:after="0" w:line="240" w:lineRule="auto"/>
        <w:ind w:left="14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Mailing Address:</w:t>
      </w:r>
      <w:r w:rsidRPr="002A747F">
        <w:rPr>
          <w:rFonts w:ascii="Times New Roman" w:eastAsia="Times New Roman" w:hAnsi="Times New Roman" w:cs="Times New Roman"/>
          <w:sz w:val="20"/>
          <w:szCs w:val="20"/>
        </w:rPr>
        <w:tab/>
        <w:t>State Engineer</w:t>
      </w:r>
    </w:p>
    <w:p w:rsidR="00F20C7F" w:rsidRPr="002A747F" w:rsidRDefault="00F20C7F" w:rsidP="00506CB8">
      <w:pPr>
        <w:spacing w:after="0" w:line="240" w:lineRule="auto"/>
        <w:ind w:left="32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1201 Main Street Suite 600</w:t>
      </w:r>
    </w:p>
    <w:p w:rsidR="00F20C7F" w:rsidRPr="002A747F" w:rsidRDefault="00F20C7F" w:rsidP="00506CB8">
      <w:pPr>
        <w:spacing w:after="60" w:line="240" w:lineRule="auto"/>
        <w:ind w:left="3240" w:right="43"/>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Columbia, SC 29201</w:t>
      </w:r>
    </w:p>
    <w:p w:rsidR="00F20C7F" w:rsidRPr="002A747F" w:rsidRDefault="00F20C7F" w:rsidP="003E63E0">
      <w:pPr>
        <w:tabs>
          <w:tab w:val="left" w:pos="2260"/>
          <w:tab w:val="left" w:pos="3240"/>
        </w:tabs>
        <w:spacing w:before="60" w:after="60" w:line="240" w:lineRule="auto"/>
        <w:ind w:left="1440" w:right="36"/>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Facsimile No.:</w:t>
      </w:r>
      <w:r w:rsidRPr="002A747F">
        <w:rPr>
          <w:rFonts w:ascii="Times New Roman" w:eastAsia="Times New Roman" w:hAnsi="Times New Roman" w:cs="Times New Roman"/>
          <w:sz w:val="20"/>
          <w:szCs w:val="20"/>
        </w:rPr>
        <w:tab/>
        <w:t>803-737-0639</w:t>
      </w:r>
    </w:p>
    <w:p w:rsidR="00F20C7F" w:rsidRPr="002A747F" w:rsidRDefault="00F20C7F" w:rsidP="003E63E0">
      <w:pPr>
        <w:tabs>
          <w:tab w:val="left" w:pos="3240"/>
        </w:tabs>
        <w:spacing w:before="60" w:after="60" w:line="240" w:lineRule="auto"/>
        <w:ind w:left="1440" w:right="36"/>
        <w:rPr>
          <w:rFonts w:ascii="Times New Roman" w:eastAsia="Times New Roman" w:hAnsi="Times New Roman" w:cs="Times New Roman"/>
          <w:sz w:val="20"/>
          <w:szCs w:val="20"/>
        </w:rPr>
      </w:pPr>
      <w:r w:rsidRPr="002A747F">
        <w:rPr>
          <w:rFonts w:ascii="Times New Roman" w:eastAsia="Times New Roman" w:hAnsi="Times New Roman" w:cs="Times New Roman"/>
          <w:position w:val="-1"/>
          <w:sz w:val="20"/>
          <w:szCs w:val="20"/>
        </w:rPr>
        <w:t>E-mail Address:</w:t>
      </w:r>
      <w:r w:rsidRPr="002A747F">
        <w:rPr>
          <w:rFonts w:ascii="Times New Roman" w:eastAsia="Times New Roman" w:hAnsi="Times New Roman" w:cs="Times New Roman"/>
          <w:position w:val="-1"/>
          <w:sz w:val="20"/>
          <w:szCs w:val="20"/>
        </w:rPr>
        <w:tab/>
      </w:r>
      <w:hyperlink r:id="rId16">
        <w:r w:rsidRPr="002A747F">
          <w:rPr>
            <w:rFonts w:ascii="Times New Roman" w:eastAsia="Times New Roman" w:hAnsi="Times New Roman" w:cs="Times New Roman"/>
            <w:color w:val="0000FF"/>
            <w:position w:val="-1"/>
            <w:sz w:val="20"/>
            <w:szCs w:val="20"/>
            <w:u w:val="single" w:color="0000FF"/>
          </w:rPr>
          <w:t>protest-ose@mmo.sc.gov</w:t>
        </w:r>
      </w:hyperlink>
    </w:p>
    <w:p w:rsidR="00F20C7F" w:rsidRPr="002A747F" w:rsidRDefault="00072958" w:rsidP="003E63E0">
      <w:pPr>
        <w:pStyle w:val="ListParagraph"/>
        <w:numPr>
          <w:ilvl w:val="0"/>
          <w:numId w:val="27"/>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u w:val="single" w:color="000000"/>
        </w:rPr>
        <w:t>What information should the party filing a request for resolution include in the request?</w:t>
      </w:r>
    </w:p>
    <w:p w:rsidR="004B60D8" w:rsidRPr="002A747F" w:rsidRDefault="00072958" w:rsidP="003E63E0">
      <w:pPr>
        <w:spacing w:before="60" w:after="60" w:line="240" w:lineRule="auto"/>
        <w:ind w:left="1440" w:right="36"/>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The protestor must:</w:t>
      </w:r>
    </w:p>
    <w:p w:rsidR="004B60D8" w:rsidRPr="002A747F" w:rsidRDefault="00072958" w:rsidP="003E63E0">
      <w:pPr>
        <w:pStyle w:val="ListParagraph"/>
        <w:numPr>
          <w:ilvl w:val="0"/>
          <w:numId w:val="31"/>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State the general nature of the controversy</w:t>
      </w:r>
    </w:p>
    <w:p w:rsidR="004B60D8" w:rsidRPr="002A747F" w:rsidRDefault="00072958" w:rsidP="003E63E0">
      <w:pPr>
        <w:pStyle w:val="ListParagraph"/>
        <w:numPr>
          <w:ilvl w:val="0"/>
          <w:numId w:val="31"/>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State the relief requested</w:t>
      </w:r>
    </w:p>
    <w:p w:rsidR="004B60D8" w:rsidRPr="002A747F" w:rsidRDefault="00072958" w:rsidP="003E63E0">
      <w:pPr>
        <w:pStyle w:val="ListParagraph"/>
        <w:numPr>
          <w:ilvl w:val="0"/>
          <w:numId w:val="31"/>
        </w:numPr>
        <w:spacing w:before="60" w:after="60" w:line="240" w:lineRule="auto"/>
        <w:ind w:left="180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Provide sufficient details for the State Engineer and any other interested party to have notice of every issue the filing party wants the State Engineer to decide.</w:t>
      </w:r>
    </w:p>
    <w:p w:rsidR="004B60D8" w:rsidRPr="002A747F" w:rsidRDefault="00F20C7F"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1.12.3</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R</w:t>
      </w:r>
      <w:r w:rsidR="003E63E0" w:rsidRPr="002A747F">
        <w:rPr>
          <w:rFonts w:ascii="Times New Roman" w:eastAsia="Times New Roman" w:hAnsi="Times New Roman" w:cs="Times New Roman"/>
          <w:b/>
          <w:bCs/>
          <w:sz w:val="20"/>
          <w:szCs w:val="20"/>
        </w:rPr>
        <w:t>esolution Process for Contract Controversy</w:t>
      </w:r>
    </w:p>
    <w:p w:rsidR="004B60D8" w:rsidRPr="002A747F" w:rsidRDefault="00072958" w:rsidP="003E63E0">
      <w:pPr>
        <w:pStyle w:val="ListParagraph"/>
        <w:numPr>
          <w:ilvl w:val="0"/>
          <w:numId w:val="3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Formal mediation is the first step in the process of resolution of a contract controversy.</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 An OSE Project Manager or other mutually agreeable party appointed by the State Engineer will act as the mediator.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parties involved in the</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controversy must participate in the mediation process.</w:t>
      </w:r>
    </w:p>
    <w:p w:rsidR="004B60D8" w:rsidRPr="002A747F" w:rsidRDefault="00072958" w:rsidP="003E63E0">
      <w:pPr>
        <w:pStyle w:val="ListParagraph"/>
        <w:numPr>
          <w:ilvl w:val="0"/>
          <w:numId w:val="3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In the event mediation fails to resolve all the issues in the contract controversy, the State Engineer will conduct an administrative review of the issues raised by the claimant and issue a written decision.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The administrative review process may include a formal hearing where the parties have the opportunity to present evidence and testimony, cross-examine witnesses, and submit arguments to support their position.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Legal representation is not required for a hearing before the State Engineer.</w:t>
      </w:r>
    </w:p>
    <w:p w:rsidR="004B60D8" w:rsidRPr="002A747F" w:rsidRDefault="00072958" w:rsidP="003E63E0">
      <w:pPr>
        <w:pStyle w:val="ListParagraph"/>
        <w:numPr>
          <w:ilvl w:val="0"/>
          <w:numId w:val="3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Each party must supply all proposed exhibits and related information at the administrative hearing along with sufficient copies for all other parties.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State Engineer may direct the parties to exchange exhibit information and witness lists before the hearing.</w:t>
      </w:r>
    </w:p>
    <w:p w:rsidR="004B60D8" w:rsidRPr="002A747F" w:rsidRDefault="00072958" w:rsidP="003E63E0">
      <w:pPr>
        <w:pStyle w:val="ListParagraph"/>
        <w:numPr>
          <w:ilvl w:val="0"/>
          <w:numId w:val="34"/>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Each party must furnish sufficient evidence and witnesses to substantiate its claim.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 xml:space="preserve">Unsupported testimony from the claimant is not sufficient to establish the amount of an award for a requested claim. </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If the respondent believes the value of a claim is unreasonable, then respondent must present evidence or witnesses to substantiate a different value for the claim.</w:t>
      </w:r>
    </w:p>
    <w:p w:rsidR="004B60D8" w:rsidRPr="002A747F" w:rsidRDefault="00F20C7F" w:rsidP="003E63E0">
      <w:pPr>
        <w:spacing w:before="60" w:after="60" w:line="240" w:lineRule="auto"/>
        <w:ind w:left="1080" w:right="36" w:hanging="540"/>
        <w:jc w:val="both"/>
        <w:rPr>
          <w:rFonts w:ascii="Times New Roman" w:eastAsia="Times New Roman" w:hAnsi="Times New Roman" w:cs="Times New Roman"/>
          <w:sz w:val="20"/>
          <w:szCs w:val="20"/>
        </w:rPr>
      </w:pPr>
      <w:r w:rsidRPr="002A747F">
        <w:rPr>
          <w:rFonts w:ascii="Times New Roman" w:eastAsia="Times New Roman" w:hAnsi="Times New Roman" w:cs="Times New Roman"/>
          <w:b/>
          <w:bCs/>
          <w:sz w:val="20"/>
          <w:szCs w:val="20"/>
        </w:rPr>
        <w:t>1.12.4</w:t>
      </w:r>
      <w:r w:rsidRPr="002A747F">
        <w:rPr>
          <w:rFonts w:ascii="Times New Roman" w:eastAsia="Times New Roman" w:hAnsi="Times New Roman" w:cs="Times New Roman"/>
          <w:b/>
          <w:bCs/>
          <w:sz w:val="20"/>
          <w:szCs w:val="20"/>
        </w:rPr>
        <w:tab/>
      </w:r>
      <w:r w:rsidR="00072958" w:rsidRPr="002A747F">
        <w:rPr>
          <w:rFonts w:ascii="Times New Roman" w:eastAsia="Times New Roman" w:hAnsi="Times New Roman" w:cs="Times New Roman"/>
          <w:b/>
          <w:bCs/>
          <w:sz w:val="20"/>
          <w:szCs w:val="20"/>
        </w:rPr>
        <w:t>A</w:t>
      </w:r>
      <w:r w:rsidR="003E63E0" w:rsidRPr="002A747F">
        <w:rPr>
          <w:rFonts w:ascii="Times New Roman" w:eastAsia="Times New Roman" w:hAnsi="Times New Roman" w:cs="Times New Roman"/>
          <w:b/>
          <w:bCs/>
          <w:sz w:val="20"/>
          <w:szCs w:val="20"/>
        </w:rPr>
        <w:t>ppeals to the Procurement Review Panel</w:t>
      </w:r>
    </w:p>
    <w:p w:rsidR="004B60D8" w:rsidRPr="002A747F" w:rsidRDefault="00072958" w:rsidP="003E63E0">
      <w:pPr>
        <w:pStyle w:val="ListParagraph"/>
        <w:numPr>
          <w:ilvl w:val="0"/>
          <w:numId w:val="3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Any person adversely affected by the decision of the State Engineer may appeal that decision to the South Carolina</w:t>
      </w:r>
      <w:r w:rsidR="00F20C7F"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Procurement Review Panel (Panel) within 10 days from the posting of the decision.</w:t>
      </w:r>
    </w:p>
    <w:p w:rsidR="00237815" w:rsidRPr="002A747F" w:rsidRDefault="00072958" w:rsidP="003E63E0">
      <w:pPr>
        <w:pStyle w:val="ListParagraph"/>
        <w:numPr>
          <w:ilvl w:val="0"/>
          <w:numId w:val="3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 xml:space="preserve">The appellant should address the appeal to the State Engineer as set forth above. </w:t>
      </w:r>
      <w:r w:rsidR="00237815" w:rsidRPr="002A747F">
        <w:rPr>
          <w:rFonts w:ascii="Times New Roman" w:eastAsia="Times New Roman" w:hAnsi="Times New Roman" w:cs="Times New Roman"/>
          <w:sz w:val="20"/>
          <w:szCs w:val="20"/>
        </w:rPr>
        <w:t xml:space="preserve"> </w:t>
      </w:r>
      <w:r w:rsidRPr="002A747F">
        <w:rPr>
          <w:rFonts w:ascii="Times New Roman" w:eastAsia="Times New Roman" w:hAnsi="Times New Roman" w:cs="Times New Roman"/>
          <w:sz w:val="20"/>
          <w:szCs w:val="20"/>
        </w:rPr>
        <w:t>The appellant must submit with his/her appeal a filing fee of two hundred and fifty dollars ($250.00), payable to the SC Procurement Review Panel.</w:t>
      </w:r>
    </w:p>
    <w:p w:rsidR="004B60D8" w:rsidRPr="002A747F" w:rsidRDefault="00072958" w:rsidP="003E63E0">
      <w:pPr>
        <w:pStyle w:val="ListParagraph"/>
        <w:numPr>
          <w:ilvl w:val="0"/>
          <w:numId w:val="35"/>
        </w:numPr>
        <w:spacing w:before="60" w:after="60" w:line="240" w:lineRule="auto"/>
        <w:ind w:left="1440" w:right="36"/>
        <w:contextualSpacing w:val="0"/>
        <w:jc w:val="both"/>
        <w:rPr>
          <w:rFonts w:ascii="Times New Roman" w:eastAsia="Times New Roman" w:hAnsi="Times New Roman" w:cs="Times New Roman"/>
          <w:sz w:val="20"/>
          <w:szCs w:val="20"/>
        </w:rPr>
      </w:pPr>
      <w:r w:rsidRPr="002A747F">
        <w:rPr>
          <w:rFonts w:ascii="Times New Roman" w:eastAsia="Times New Roman" w:hAnsi="Times New Roman" w:cs="Times New Roman"/>
          <w:sz w:val="20"/>
          <w:szCs w:val="20"/>
        </w:rPr>
        <w:t>In order to prosecute an appeal before the Panel, the appellant must retain an attorney.</w:t>
      </w:r>
    </w:p>
    <w:sectPr w:rsidR="004B60D8" w:rsidRPr="002A747F" w:rsidSect="00E82B1A">
      <w:headerReference w:type="default" r:id="rId17"/>
      <w:footerReference w:type="default" r:id="rId18"/>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7F" w:rsidRDefault="00F20C7F">
      <w:pPr>
        <w:spacing w:after="0" w:line="240" w:lineRule="auto"/>
      </w:pPr>
      <w:r>
        <w:separator/>
      </w:r>
    </w:p>
  </w:endnote>
  <w:endnote w:type="continuationSeparator" w:id="0">
    <w:p w:rsidR="00F20C7F" w:rsidRDefault="00F2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6"/>
        <w:szCs w:val="16"/>
      </w:rPr>
      <w:id w:val="-336622096"/>
      <w:docPartObj>
        <w:docPartGallery w:val="Page Numbers (Bottom of Page)"/>
        <w:docPartUnique/>
      </w:docPartObj>
    </w:sdtPr>
    <w:sdtEndPr/>
    <w:sdtContent>
      <w:sdt>
        <w:sdtPr>
          <w:rPr>
            <w:rFonts w:ascii="Times New Roman" w:hAnsi="Times New Roman" w:cs="Times New Roman"/>
            <w:b/>
            <w:sz w:val="16"/>
            <w:szCs w:val="16"/>
          </w:rPr>
          <w:id w:val="98381352"/>
          <w:docPartObj>
            <w:docPartGallery w:val="Page Numbers (Top of Page)"/>
            <w:docPartUnique/>
          </w:docPartObj>
        </w:sdtPr>
        <w:sdtEndPr/>
        <w:sdtContent>
          <w:p w:rsidR="00F20C7F" w:rsidRPr="00822A29" w:rsidRDefault="00F20C7F" w:rsidP="004D6B01">
            <w:pPr>
              <w:pStyle w:val="Footer"/>
              <w:tabs>
                <w:tab w:val="clear" w:pos="4680"/>
                <w:tab w:val="clear" w:pos="9360"/>
                <w:tab w:val="right" w:pos="9900"/>
              </w:tabs>
              <w:ind w:left="4320"/>
              <w:jc w:val="center"/>
              <w:rPr>
                <w:rFonts w:ascii="Times New Roman" w:hAnsi="Times New Roman" w:cs="Times New Roman"/>
                <w:b/>
                <w:sz w:val="16"/>
                <w:szCs w:val="16"/>
              </w:rPr>
            </w:pPr>
            <w:r w:rsidRPr="00822A29">
              <w:rPr>
                <w:rFonts w:ascii="Times New Roman" w:hAnsi="Times New Roman" w:cs="Times New Roman"/>
                <w:b/>
                <w:sz w:val="16"/>
                <w:szCs w:val="16"/>
              </w:rPr>
              <w:t xml:space="preserve">Page </w:t>
            </w:r>
            <w:r w:rsidRPr="00822A29">
              <w:rPr>
                <w:rFonts w:ascii="Times New Roman" w:hAnsi="Times New Roman" w:cs="Times New Roman"/>
                <w:b/>
                <w:bCs/>
                <w:sz w:val="16"/>
                <w:szCs w:val="16"/>
              </w:rPr>
              <w:fldChar w:fldCharType="begin"/>
            </w:r>
            <w:r w:rsidRPr="00822A29">
              <w:rPr>
                <w:rFonts w:ascii="Times New Roman" w:hAnsi="Times New Roman" w:cs="Times New Roman"/>
                <w:b/>
                <w:bCs/>
                <w:sz w:val="16"/>
                <w:szCs w:val="16"/>
              </w:rPr>
              <w:instrText xml:space="preserve"> PAGE </w:instrText>
            </w:r>
            <w:r w:rsidRPr="00822A29">
              <w:rPr>
                <w:rFonts w:ascii="Times New Roman" w:hAnsi="Times New Roman" w:cs="Times New Roman"/>
                <w:b/>
                <w:bCs/>
                <w:sz w:val="16"/>
                <w:szCs w:val="16"/>
              </w:rPr>
              <w:fldChar w:fldCharType="separate"/>
            </w:r>
            <w:r w:rsidR="00FD25C3">
              <w:rPr>
                <w:rFonts w:ascii="Times New Roman" w:hAnsi="Times New Roman" w:cs="Times New Roman"/>
                <w:b/>
                <w:bCs/>
                <w:noProof/>
                <w:sz w:val="16"/>
                <w:szCs w:val="16"/>
              </w:rPr>
              <w:t>1</w:t>
            </w:r>
            <w:r w:rsidRPr="00822A29">
              <w:rPr>
                <w:rFonts w:ascii="Times New Roman" w:hAnsi="Times New Roman" w:cs="Times New Roman"/>
                <w:b/>
                <w:bCs/>
                <w:sz w:val="16"/>
                <w:szCs w:val="16"/>
              </w:rPr>
              <w:fldChar w:fldCharType="end"/>
            </w:r>
            <w:r w:rsidRPr="00822A29">
              <w:rPr>
                <w:rFonts w:ascii="Times New Roman" w:hAnsi="Times New Roman" w:cs="Times New Roman"/>
                <w:b/>
                <w:sz w:val="16"/>
                <w:szCs w:val="16"/>
              </w:rPr>
              <w:t xml:space="preserve"> of </w:t>
            </w:r>
            <w:r w:rsidRPr="00822A29">
              <w:rPr>
                <w:rFonts w:ascii="Times New Roman" w:hAnsi="Times New Roman" w:cs="Times New Roman"/>
                <w:b/>
                <w:bCs/>
                <w:sz w:val="16"/>
                <w:szCs w:val="16"/>
              </w:rPr>
              <w:fldChar w:fldCharType="begin"/>
            </w:r>
            <w:r w:rsidRPr="00822A29">
              <w:rPr>
                <w:rFonts w:ascii="Times New Roman" w:hAnsi="Times New Roman" w:cs="Times New Roman"/>
                <w:b/>
                <w:bCs/>
                <w:sz w:val="16"/>
                <w:szCs w:val="16"/>
              </w:rPr>
              <w:instrText xml:space="preserve"> NUMPAGES  </w:instrText>
            </w:r>
            <w:r w:rsidRPr="00822A29">
              <w:rPr>
                <w:rFonts w:ascii="Times New Roman" w:hAnsi="Times New Roman" w:cs="Times New Roman"/>
                <w:b/>
                <w:bCs/>
                <w:sz w:val="16"/>
                <w:szCs w:val="16"/>
              </w:rPr>
              <w:fldChar w:fldCharType="separate"/>
            </w:r>
            <w:r w:rsidR="00FD25C3">
              <w:rPr>
                <w:rFonts w:ascii="Times New Roman" w:hAnsi="Times New Roman" w:cs="Times New Roman"/>
                <w:b/>
                <w:bCs/>
                <w:noProof/>
                <w:sz w:val="16"/>
                <w:szCs w:val="16"/>
              </w:rPr>
              <w:t>8</w:t>
            </w:r>
            <w:r w:rsidRPr="00822A29">
              <w:rPr>
                <w:rFonts w:ascii="Times New Roman" w:hAnsi="Times New Roman" w:cs="Times New Roman"/>
                <w:b/>
                <w:bCs/>
                <w:sz w:val="16"/>
                <w:szCs w:val="16"/>
              </w:rPr>
              <w:fldChar w:fldCharType="end"/>
            </w:r>
            <w:r w:rsidR="004D6B01">
              <w:rPr>
                <w:rFonts w:ascii="Times New Roman" w:hAnsi="Times New Roman" w:cs="Times New Roman"/>
                <w:b/>
                <w:bCs/>
                <w:sz w:val="16"/>
                <w:szCs w:val="16"/>
              </w:rPr>
              <w:tab/>
              <w:t>Chapter 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7F" w:rsidRDefault="00F20C7F">
      <w:pPr>
        <w:spacing w:after="0" w:line="240" w:lineRule="auto"/>
      </w:pPr>
      <w:r>
        <w:separator/>
      </w:r>
    </w:p>
  </w:footnote>
  <w:footnote w:type="continuationSeparator" w:id="0">
    <w:p w:rsidR="00F20C7F" w:rsidRDefault="00F20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7F" w:rsidRPr="00BE0C80" w:rsidRDefault="00F20C7F" w:rsidP="00822A29">
    <w:pPr>
      <w:pStyle w:val="Header"/>
      <w:jc w:val="right"/>
      <w:rPr>
        <w:rFonts w:ascii="Times New Roman" w:hAnsi="Times New Roman" w:cs="Times New Roman"/>
        <w:b/>
        <w:sz w:val="16"/>
        <w:szCs w:val="16"/>
      </w:rPr>
    </w:pPr>
    <w:r w:rsidRPr="00BE0C80">
      <w:rPr>
        <w:rFonts w:ascii="Times New Roman" w:hAnsi="Times New Roman" w:cs="Times New Roman"/>
        <w:b/>
        <w:sz w:val="16"/>
        <w:szCs w:val="16"/>
      </w:rPr>
      <w:t>201</w:t>
    </w:r>
    <w:r w:rsidR="00D67BEB">
      <w:rPr>
        <w:rFonts w:ascii="Times New Roman" w:hAnsi="Times New Roman" w:cs="Times New Roman"/>
        <w:b/>
        <w:sz w:val="16"/>
        <w:szCs w:val="16"/>
      </w:rPr>
      <w:t>6</w:t>
    </w:r>
    <w:r w:rsidRPr="00BE0C80">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16"/>
    <w:multiLevelType w:val="hybridMultilevel"/>
    <w:tmpl w:val="6804C094"/>
    <w:lvl w:ilvl="0" w:tplc="ACDE32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2F8"/>
    <w:multiLevelType w:val="hybridMultilevel"/>
    <w:tmpl w:val="58066F56"/>
    <w:lvl w:ilvl="0" w:tplc="95602A50">
      <w:start w:val="4"/>
      <w:numFmt w:val="upperLetter"/>
      <w:lvlText w:val="%1."/>
      <w:lvlJc w:val="left"/>
      <w:pPr>
        <w:ind w:left="1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FA1"/>
    <w:multiLevelType w:val="hybridMultilevel"/>
    <w:tmpl w:val="2C286A52"/>
    <w:lvl w:ilvl="0" w:tplc="04090015">
      <w:start w:val="1"/>
      <w:numFmt w:val="upperLetter"/>
      <w:lvlText w:val="%1."/>
      <w:lvlJc w:val="left"/>
      <w:pPr>
        <w:ind w:left="720" w:hanging="360"/>
      </w:pPr>
    </w:lvl>
    <w:lvl w:ilvl="1" w:tplc="D2824476">
      <w:start w:val="1"/>
      <w:numFmt w:val="upperLetter"/>
      <w:lvlText w:val="%2."/>
      <w:lvlJc w:val="left"/>
      <w:pPr>
        <w:ind w:left="1440" w:hanging="360"/>
      </w:pPr>
      <w:rPr>
        <w:b/>
      </w:rPr>
    </w:lvl>
    <w:lvl w:ilvl="2" w:tplc="A13A9738">
      <w:start w:val="1"/>
      <w:numFmt w:val="decimal"/>
      <w:lvlText w:val="%3."/>
      <w:lvlJc w:val="left"/>
      <w:pPr>
        <w:ind w:left="2160" w:hanging="18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B5C64"/>
    <w:multiLevelType w:val="hybridMultilevel"/>
    <w:tmpl w:val="7F4618E8"/>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147B6A5E"/>
    <w:multiLevelType w:val="hybridMultilevel"/>
    <w:tmpl w:val="E2EACBD2"/>
    <w:lvl w:ilvl="0" w:tplc="ACDE32F6">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1D06AE"/>
    <w:multiLevelType w:val="hybridMultilevel"/>
    <w:tmpl w:val="85FCADAA"/>
    <w:lvl w:ilvl="0" w:tplc="05723330">
      <w:start w:val="1"/>
      <w:numFmt w:val="upperLetter"/>
      <w:lvlText w:val="%1."/>
      <w:lvlJc w:val="left"/>
      <w:pPr>
        <w:ind w:left="1540" w:hanging="360"/>
      </w:pPr>
      <w:rPr>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1C8D72AF"/>
    <w:multiLevelType w:val="hybridMultilevel"/>
    <w:tmpl w:val="DF7C2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C73B4"/>
    <w:multiLevelType w:val="hybridMultilevel"/>
    <w:tmpl w:val="83F03848"/>
    <w:lvl w:ilvl="0" w:tplc="7228F67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22E14CD1"/>
    <w:multiLevelType w:val="hybridMultilevel"/>
    <w:tmpl w:val="826CD0FA"/>
    <w:lvl w:ilvl="0" w:tplc="A13A9738">
      <w:start w:val="1"/>
      <w:numFmt w:val="decimal"/>
      <w:lvlText w:val="%1."/>
      <w:lvlJc w:val="left"/>
      <w:pPr>
        <w:ind w:left="1540" w:hanging="360"/>
      </w:pPr>
      <w:rPr>
        <w:rFonts w:hint="default"/>
        <w:b/>
        <w:u w:val="none"/>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237327BF"/>
    <w:multiLevelType w:val="hybridMultilevel"/>
    <w:tmpl w:val="2BCECD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1182B"/>
    <w:multiLevelType w:val="hybridMultilevel"/>
    <w:tmpl w:val="0DF23ED0"/>
    <w:lvl w:ilvl="0" w:tplc="30C8D59C">
      <w:start w:val="2"/>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2F790125"/>
    <w:multiLevelType w:val="hybridMultilevel"/>
    <w:tmpl w:val="54188924"/>
    <w:lvl w:ilvl="0" w:tplc="D686809E">
      <w:start w:val="1"/>
      <w:numFmt w:val="decimal"/>
      <w:lvlText w:val="%1."/>
      <w:lvlJc w:val="left"/>
      <w:pPr>
        <w:ind w:left="23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62955"/>
    <w:multiLevelType w:val="hybridMultilevel"/>
    <w:tmpl w:val="620CCD4C"/>
    <w:lvl w:ilvl="0" w:tplc="04766696">
      <w:start w:val="1"/>
      <w:numFmt w:val="upperLetter"/>
      <w:lvlText w:val="%1."/>
      <w:lvlJc w:val="left"/>
      <w:pPr>
        <w:ind w:left="1800" w:hanging="360"/>
      </w:pPr>
      <w:rPr>
        <w:b/>
      </w:rPr>
    </w:lvl>
    <w:lvl w:ilvl="1" w:tplc="A0D0D666">
      <w:start w:val="1"/>
      <w:numFmt w:val="decimal"/>
      <w:lvlText w:val="%2."/>
      <w:lvlJc w:val="left"/>
      <w:pPr>
        <w:ind w:left="2520" w:hanging="360"/>
      </w:pPr>
      <w:rPr>
        <w:rFonts w:hint="default"/>
      </w:rPr>
    </w:lvl>
    <w:lvl w:ilvl="2" w:tplc="8DA2E7E2">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420686"/>
    <w:multiLevelType w:val="hybridMultilevel"/>
    <w:tmpl w:val="98822CA0"/>
    <w:lvl w:ilvl="0" w:tplc="FA342A4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36187D7C"/>
    <w:multiLevelType w:val="hybridMultilevel"/>
    <w:tmpl w:val="C0364B70"/>
    <w:lvl w:ilvl="0" w:tplc="ACDE32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01ADF"/>
    <w:multiLevelType w:val="hybridMultilevel"/>
    <w:tmpl w:val="5B60014E"/>
    <w:lvl w:ilvl="0" w:tplc="D686809E">
      <w:start w:val="1"/>
      <w:numFmt w:val="decimal"/>
      <w:lvlText w:val="%1."/>
      <w:lvlJc w:val="left"/>
      <w:pPr>
        <w:ind w:left="2340" w:hanging="360"/>
      </w:pPr>
      <w:rPr>
        <w:rFonts w:hint="default"/>
        <w:b/>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6D257DC"/>
    <w:multiLevelType w:val="hybridMultilevel"/>
    <w:tmpl w:val="A9743348"/>
    <w:lvl w:ilvl="0" w:tplc="3B56ABE0">
      <w:start w:val="1"/>
      <w:numFmt w:val="upperLetter"/>
      <w:lvlText w:val="%1."/>
      <w:lvlJc w:val="left"/>
      <w:pPr>
        <w:ind w:left="1416" w:hanging="360"/>
      </w:pPr>
      <w:rPr>
        <w:rFonts w:hint="default"/>
        <w:b/>
        <w:i w:val="0"/>
        <w:sz w:val="20"/>
        <w:u w:val="none"/>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37307329"/>
    <w:multiLevelType w:val="hybridMultilevel"/>
    <w:tmpl w:val="8EA0069C"/>
    <w:lvl w:ilvl="0" w:tplc="ACDE32F6">
      <w:start w:val="1"/>
      <w:numFmt w:val="upperLetter"/>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378937B4"/>
    <w:multiLevelType w:val="hybridMultilevel"/>
    <w:tmpl w:val="2034D14A"/>
    <w:lvl w:ilvl="0" w:tplc="04090015">
      <w:start w:val="1"/>
      <w:numFmt w:val="upperLetter"/>
      <w:lvlText w:val="%1."/>
      <w:lvlJc w:val="left"/>
      <w:pPr>
        <w:ind w:left="720" w:hanging="360"/>
      </w:pPr>
    </w:lvl>
    <w:lvl w:ilvl="1" w:tplc="A9768D4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F5727"/>
    <w:multiLevelType w:val="hybridMultilevel"/>
    <w:tmpl w:val="67DA742A"/>
    <w:lvl w:ilvl="0" w:tplc="A13A9738">
      <w:start w:val="1"/>
      <w:numFmt w:val="decimal"/>
      <w:lvlText w:val="%1."/>
      <w:lvlJc w:val="left"/>
      <w:pPr>
        <w:ind w:left="15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F059C"/>
    <w:multiLevelType w:val="hybridMultilevel"/>
    <w:tmpl w:val="C99E2972"/>
    <w:lvl w:ilvl="0" w:tplc="04090015">
      <w:start w:val="1"/>
      <w:numFmt w:val="upperLetter"/>
      <w:lvlText w:val="%1."/>
      <w:lvlJc w:val="left"/>
      <w:pPr>
        <w:ind w:left="820" w:hanging="360"/>
      </w:pPr>
    </w:lvl>
    <w:lvl w:ilvl="1" w:tplc="7B2EF88A">
      <w:start w:val="1"/>
      <w:numFmt w:val="upperLetter"/>
      <w:lvlText w:val="%2."/>
      <w:lvlJc w:val="left"/>
      <w:pPr>
        <w:ind w:left="1540" w:hanging="360"/>
      </w:pPr>
      <w:rPr>
        <w:b/>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3CE42960"/>
    <w:multiLevelType w:val="hybridMultilevel"/>
    <w:tmpl w:val="2672590A"/>
    <w:lvl w:ilvl="0" w:tplc="0C0A4FE6">
      <w:start w:val="1"/>
      <w:numFmt w:val="decimal"/>
      <w:lvlText w:val="%1."/>
      <w:lvlJc w:val="left"/>
      <w:pPr>
        <w:ind w:left="3800" w:hanging="360"/>
      </w:pPr>
      <w:rPr>
        <w:rFonts w:hint="default"/>
        <w:b/>
        <w:u w:val="none"/>
      </w:rPr>
    </w:lvl>
    <w:lvl w:ilvl="1" w:tplc="04090019" w:tentative="1">
      <w:start w:val="1"/>
      <w:numFmt w:val="lowerLetter"/>
      <w:lvlText w:val="%2."/>
      <w:lvlJc w:val="left"/>
      <w:pPr>
        <w:ind w:left="2980" w:hanging="360"/>
      </w:pPr>
    </w:lvl>
    <w:lvl w:ilvl="2" w:tplc="0409001B">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2">
    <w:nsid w:val="3F59020A"/>
    <w:multiLevelType w:val="hybridMultilevel"/>
    <w:tmpl w:val="E0DE355A"/>
    <w:lvl w:ilvl="0" w:tplc="04090015">
      <w:start w:val="1"/>
      <w:numFmt w:val="upperLetter"/>
      <w:lvlText w:val="%1."/>
      <w:lvlJc w:val="left"/>
      <w:pPr>
        <w:ind w:left="1540" w:hanging="360"/>
      </w:p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nsid w:val="42A5792B"/>
    <w:multiLevelType w:val="hybridMultilevel"/>
    <w:tmpl w:val="7D50094E"/>
    <w:lvl w:ilvl="0" w:tplc="A13A9738">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33A4795"/>
    <w:multiLevelType w:val="hybridMultilevel"/>
    <w:tmpl w:val="A5A06DB6"/>
    <w:lvl w:ilvl="0" w:tplc="AD506FD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49A176DE"/>
    <w:multiLevelType w:val="hybridMultilevel"/>
    <w:tmpl w:val="D0E443F0"/>
    <w:lvl w:ilvl="0" w:tplc="A13A9738">
      <w:start w:val="1"/>
      <w:numFmt w:val="decimal"/>
      <w:lvlText w:val="%1."/>
      <w:lvlJc w:val="left"/>
      <w:pPr>
        <w:ind w:left="3080" w:hanging="360"/>
      </w:pPr>
      <w:rPr>
        <w:rFonts w:hint="default"/>
        <w:b/>
        <w:u w:val="none"/>
      </w:rPr>
    </w:lvl>
    <w:lvl w:ilvl="1" w:tplc="04090019" w:tentative="1">
      <w:start w:val="1"/>
      <w:numFmt w:val="lowerLetter"/>
      <w:lvlText w:val="%2."/>
      <w:lvlJc w:val="left"/>
      <w:pPr>
        <w:ind w:left="2980" w:hanging="360"/>
      </w:pPr>
    </w:lvl>
    <w:lvl w:ilvl="2" w:tplc="ACDE32F6">
      <w:start w:val="1"/>
      <w:numFmt w:val="upperLetter"/>
      <w:lvlText w:val="%3."/>
      <w:lvlJc w:val="left"/>
      <w:pPr>
        <w:ind w:left="3700" w:hanging="180"/>
      </w:pPr>
      <w:rPr>
        <w:b/>
      </w:r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6">
    <w:nsid w:val="4E765A02"/>
    <w:multiLevelType w:val="hybridMultilevel"/>
    <w:tmpl w:val="8B48E7D0"/>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nsid w:val="54D127EC"/>
    <w:multiLevelType w:val="hybridMultilevel"/>
    <w:tmpl w:val="AB485DE4"/>
    <w:lvl w:ilvl="0" w:tplc="ACDE32F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E5FC8"/>
    <w:multiLevelType w:val="hybridMultilevel"/>
    <w:tmpl w:val="3D48620A"/>
    <w:lvl w:ilvl="0" w:tplc="18085C6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563840"/>
    <w:multiLevelType w:val="hybridMultilevel"/>
    <w:tmpl w:val="3DBCC8BC"/>
    <w:lvl w:ilvl="0" w:tplc="04090015">
      <w:start w:val="1"/>
      <w:numFmt w:val="upp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nsid w:val="5FE640AC"/>
    <w:multiLevelType w:val="hybridMultilevel"/>
    <w:tmpl w:val="AA12E9BA"/>
    <w:lvl w:ilvl="0" w:tplc="ACDE32F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A29C1"/>
    <w:multiLevelType w:val="hybridMultilevel"/>
    <w:tmpl w:val="3DC29EB6"/>
    <w:lvl w:ilvl="0" w:tplc="4C1073E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6B7C4BD6"/>
    <w:multiLevelType w:val="hybridMultilevel"/>
    <w:tmpl w:val="8E90D072"/>
    <w:lvl w:ilvl="0" w:tplc="A13A9738">
      <w:start w:val="1"/>
      <w:numFmt w:val="decimal"/>
      <w:lvlText w:val="%1."/>
      <w:lvlJc w:val="left"/>
      <w:pPr>
        <w:ind w:left="1540" w:hanging="360"/>
      </w:pPr>
      <w:rPr>
        <w:rFonts w:hint="default"/>
        <w:b/>
        <w:u w:val="none"/>
      </w:rPr>
    </w:lvl>
    <w:lvl w:ilvl="1" w:tplc="0C0A4FE6">
      <w:start w:val="1"/>
      <w:numFmt w:val="decimal"/>
      <w:lvlText w:val="%2."/>
      <w:lvlJc w:val="left"/>
      <w:pPr>
        <w:ind w:left="2260" w:hanging="360"/>
      </w:pPr>
      <w:rPr>
        <w:rFonts w:hint="default"/>
        <w:b/>
        <w:u w:val="none"/>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3">
    <w:nsid w:val="72F86936"/>
    <w:multiLevelType w:val="hybridMultilevel"/>
    <w:tmpl w:val="71A4FCB0"/>
    <w:lvl w:ilvl="0" w:tplc="9E326544">
      <w:start w:val="2"/>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nsid w:val="77A421AD"/>
    <w:multiLevelType w:val="hybridMultilevel"/>
    <w:tmpl w:val="48AED2AC"/>
    <w:lvl w:ilvl="0" w:tplc="C9BA88B0">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79576173"/>
    <w:multiLevelType w:val="hybridMultilevel"/>
    <w:tmpl w:val="6E80906A"/>
    <w:lvl w:ilvl="0" w:tplc="ACDE32F6">
      <w:start w:val="1"/>
      <w:numFmt w:val="upperLetter"/>
      <w:lvlText w:val="%1."/>
      <w:lvlJc w:val="left"/>
      <w:pPr>
        <w:ind w:left="23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11AD0"/>
    <w:multiLevelType w:val="hybridMultilevel"/>
    <w:tmpl w:val="A3BCD1F8"/>
    <w:lvl w:ilvl="0" w:tplc="3B56ABE0">
      <w:start w:val="1"/>
      <w:numFmt w:val="upperLetter"/>
      <w:lvlText w:val="%1."/>
      <w:lvlJc w:val="left"/>
      <w:pPr>
        <w:ind w:left="1320" w:hanging="360"/>
      </w:pPr>
      <w:rPr>
        <w:rFonts w:hint="default"/>
        <w:b/>
        <w:i w:val="0"/>
        <w:sz w:val="20"/>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3"/>
  </w:num>
  <w:num w:numId="2">
    <w:abstractNumId w:val="31"/>
  </w:num>
  <w:num w:numId="3">
    <w:abstractNumId w:val="24"/>
  </w:num>
  <w:num w:numId="4">
    <w:abstractNumId w:val="34"/>
  </w:num>
  <w:num w:numId="5">
    <w:abstractNumId w:val="33"/>
  </w:num>
  <w:num w:numId="6">
    <w:abstractNumId w:val="10"/>
  </w:num>
  <w:num w:numId="7">
    <w:abstractNumId w:val="12"/>
  </w:num>
  <w:num w:numId="8">
    <w:abstractNumId w:val="28"/>
  </w:num>
  <w:num w:numId="9">
    <w:abstractNumId w:val="5"/>
  </w:num>
  <w:num w:numId="10">
    <w:abstractNumId w:val="7"/>
  </w:num>
  <w:num w:numId="11">
    <w:abstractNumId w:val="22"/>
  </w:num>
  <w:num w:numId="12">
    <w:abstractNumId w:val="6"/>
  </w:num>
  <w:num w:numId="13">
    <w:abstractNumId w:val="2"/>
  </w:num>
  <w:num w:numId="14">
    <w:abstractNumId w:val="9"/>
  </w:num>
  <w:num w:numId="15">
    <w:abstractNumId w:val="18"/>
  </w:num>
  <w:num w:numId="16">
    <w:abstractNumId w:val="26"/>
  </w:num>
  <w:num w:numId="17">
    <w:abstractNumId w:val="3"/>
  </w:num>
  <w:num w:numId="18">
    <w:abstractNumId w:val="1"/>
  </w:num>
  <w:num w:numId="19">
    <w:abstractNumId w:val="8"/>
  </w:num>
  <w:num w:numId="20">
    <w:abstractNumId w:val="32"/>
  </w:num>
  <w:num w:numId="21">
    <w:abstractNumId w:val="29"/>
  </w:num>
  <w:num w:numId="22">
    <w:abstractNumId w:val="20"/>
  </w:num>
  <w:num w:numId="23">
    <w:abstractNumId w:val="0"/>
  </w:num>
  <w:num w:numId="24">
    <w:abstractNumId w:val="30"/>
  </w:num>
  <w:num w:numId="25">
    <w:abstractNumId w:val="17"/>
  </w:num>
  <w:num w:numId="26">
    <w:abstractNumId w:val="19"/>
  </w:num>
  <w:num w:numId="27">
    <w:abstractNumId w:val="27"/>
  </w:num>
  <w:num w:numId="28">
    <w:abstractNumId w:val="4"/>
  </w:num>
  <w:num w:numId="29">
    <w:abstractNumId w:val="25"/>
  </w:num>
  <w:num w:numId="30">
    <w:abstractNumId w:val="21"/>
  </w:num>
  <w:num w:numId="31">
    <w:abstractNumId w:val="15"/>
  </w:num>
  <w:num w:numId="32">
    <w:abstractNumId w:val="23"/>
  </w:num>
  <w:num w:numId="33">
    <w:abstractNumId w:val="11"/>
  </w:num>
  <w:num w:numId="34">
    <w:abstractNumId w:val="35"/>
  </w:num>
  <w:num w:numId="35">
    <w:abstractNumId w:val="14"/>
  </w:num>
  <w:num w:numId="36">
    <w:abstractNumId w:val="3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readOnly" w:enforcement="1" w:cryptProviderType="rsaFull" w:cryptAlgorithmClass="hash" w:cryptAlgorithmType="typeAny" w:cryptAlgorithmSid="4" w:cryptSpinCount="100000" w:hash="k3J5FvB74NF3y8XqfvwT1BKAVjQ=" w:salt="7N5/L2OEngmkyCNurAH/d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D8"/>
    <w:rsid w:val="00022AE6"/>
    <w:rsid w:val="00042228"/>
    <w:rsid w:val="00072958"/>
    <w:rsid w:val="000A3BFD"/>
    <w:rsid w:val="000D379A"/>
    <w:rsid w:val="001113DD"/>
    <w:rsid w:val="00193BE4"/>
    <w:rsid w:val="0020167E"/>
    <w:rsid w:val="00237815"/>
    <w:rsid w:val="0026321D"/>
    <w:rsid w:val="002A747F"/>
    <w:rsid w:val="00334E0B"/>
    <w:rsid w:val="0035289D"/>
    <w:rsid w:val="003E63E0"/>
    <w:rsid w:val="004B60D8"/>
    <w:rsid w:val="004C3D43"/>
    <w:rsid w:val="004D6B01"/>
    <w:rsid w:val="00506CB8"/>
    <w:rsid w:val="00517F8C"/>
    <w:rsid w:val="0053249E"/>
    <w:rsid w:val="005F6CB7"/>
    <w:rsid w:val="006223D3"/>
    <w:rsid w:val="006336A4"/>
    <w:rsid w:val="00661FA3"/>
    <w:rsid w:val="007F45F7"/>
    <w:rsid w:val="00801248"/>
    <w:rsid w:val="00822A29"/>
    <w:rsid w:val="008233C6"/>
    <w:rsid w:val="00853791"/>
    <w:rsid w:val="008B06F4"/>
    <w:rsid w:val="008F1CE4"/>
    <w:rsid w:val="00946D41"/>
    <w:rsid w:val="009E6F8D"/>
    <w:rsid w:val="00A83554"/>
    <w:rsid w:val="00B14BAA"/>
    <w:rsid w:val="00B16ACE"/>
    <w:rsid w:val="00BE0C80"/>
    <w:rsid w:val="00C00CBF"/>
    <w:rsid w:val="00C707C8"/>
    <w:rsid w:val="00D67BEB"/>
    <w:rsid w:val="00E82B1A"/>
    <w:rsid w:val="00EE2288"/>
    <w:rsid w:val="00F07C63"/>
    <w:rsid w:val="00F20C7F"/>
    <w:rsid w:val="00F44E98"/>
    <w:rsid w:val="00FD25C3"/>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29"/>
  </w:style>
  <w:style w:type="paragraph" w:styleId="Footer">
    <w:name w:val="footer"/>
    <w:basedOn w:val="Normal"/>
    <w:link w:val="FooterChar"/>
    <w:uiPriority w:val="99"/>
    <w:unhideWhenUsed/>
    <w:rsid w:val="0082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29"/>
  </w:style>
  <w:style w:type="paragraph" w:styleId="ListParagraph">
    <w:name w:val="List Paragraph"/>
    <w:basedOn w:val="Normal"/>
    <w:uiPriority w:val="34"/>
    <w:qFormat/>
    <w:rsid w:val="008B06F4"/>
    <w:pPr>
      <w:ind w:left="720"/>
      <w:contextualSpacing/>
    </w:pPr>
  </w:style>
  <w:style w:type="character" w:styleId="Hyperlink">
    <w:name w:val="Hyperlink"/>
    <w:basedOn w:val="DefaultParagraphFont"/>
    <w:uiPriority w:val="99"/>
    <w:unhideWhenUsed/>
    <w:rsid w:val="005F6CB7"/>
    <w:rPr>
      <w:color w:val="0000FF" w:themeColor="hyperlink"/>
      <w:u w:val="single"/>
    </w:rPr>
  </w:style>
  <w:style w:type="character" w:styleId="FollowedHyperlink">
    <w:name w:val="FollowedHyperlink"/>
    <w:basedOn w:val="DefaultParagraphFont"/>
    <w:uiPriority w:val="99"/>
    <w:semiHidden/>
    <w:unhideWhenUsed/>
    <w:rsid w:val="008F1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29"/>
  </w:style>
  <w:style w:type="paragraph" w:styleId="Footer">
    <w:name w:val="footer"/>
    <w:basedOn w:val="Normal"/>
    <w:link w:val="FooterChar"/>
    <w:uiPriority w:val="99"/>
    <w:unhideWhenUsed/>
    <w:rsid w:val="0082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29"/>
  </w:style>
  <w:style w:type="paragraph" w:styleId="ListParagraph">
    <w:name w:val="List Paragraph"/>
    <w:basedOn w:val="Normal"/>
    <w:uiPriority w:val="34"/>
    <w:qFormat/>
    <w:rsid w:val="008B06F4"/>
    <w:pPr>
      <w:ind w:left="720"/>
      <w:contextualSpacing/>
    </w:pPr>
  </w:style>
  <w:style w:type="character" w:styleId="Hyperlink">
    <w:name w:val="Hyperlink"/>
    <w:basedOn w:val="DefaultParagraphFont"/>
    <w:uiPriority w:val="99"/>
    <w:unhideWhenUsed/>
    <w:rsid w:val="005F6CB7"/>
    <w:rPr>
      <w:color w:val="0000FF" w:themeColor="hyperlink"/>
      <w:u w:val="single"/>
    </w:rPr>
  </w:style>
  <w:style w:type="character" w:styleId="FollowedHyperlink">
    <w:name w:val="FollowedHyperlink"/>
    <w:basedOn w:val="DefaultParagraphFont"/>
    <w:uiPriority w:val="99"/>
    <w:semiHidden/>
    <w:unhideWhenUsed/>
    <w:rsid w:val="008F1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st-ose@mmo.sc.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sc.gov/budget/capital-budgeting-unit/manu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test-ose@mmo.s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o.sc.gov/PS/general/scbo/PS-scbo-index.phtm" TargetMode="External"/><Relationship Id="rId5" Type="http://schemas.openxmlformats.org/officeDocument/2006/relationships/settings" Target="settings.xml"/><Relationship Id="rId15" Type="http://schemas.openxmlformats.org/officeDocument/2006/relationships/hyperlink" Target="http://www.mmo.sc.gov/PS/legal/PS-legal-general-info.phtm" TargetMode="External"/><Relationship Id="rId10" Type="http://schemas.openxmlformats.org/officeDocument/2006/relationships/hyperlink" Target="http://www.mmo.sc.gov/PS/agency/PS-agency-cert-limits.p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curement.sc.gov/PS/agency/PS-ose-manual-2016.phtm" TargetMode="External"/><Relationship Id="rId14" Type="http://schemas.openxmlformats.org/officeDocument/2006/relationships/hyperlink" Target="http://www.mmo.sc.gov/PS/legal/PS-legal-general-inf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836A-C984-45D8-A3D9-2EC9621F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4455</Words>
  <Characters>25397</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Microsoft Word - Chpt 1.doc</vt:lpstr>
    </vt:vector>
  </TitlesOfParts>
  <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1.doc</dc:title>
  <dc:creator>RLangdon</dc:creator>
  <cp:lastModifiedBy>Windows User</cp:lastModifiedBy>
  <cp:revision>9</cp:revision>
  <dcterms:created xsi:type="dcterms:W3CDTF">2016-04-12T16:07:00Z</dcterms:created>
  <dcterms:modified xsi:type="dcterms:W3CDTF">2016-07-11T13:21:00Z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2014-11-13T00:00:00Z</vt:filetime>
  </property>
</Properties>
</file>