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DF" w:rsidRPr="007724BE" w:rsidRDefault="009A4E59" w:rsidP="00CD72D8">
      <w:pPr>
        <w:pStyle w:val="Heading1"/>
        <w:numPr>
          <w:ilvl w:val="0"/>
          <w:numId w:val="0"/>
        </w:numPr>
        <w:spacing w:before="60" w:after="60"/>
        <w:rPr>
          <w:rFonts w:ascii="Times New Roman" w:hAnsi="Times New Roman"/>
          <w:szCs w:val="28"/>
        </w:rPr>
      </w:pPr>
      <w:bookmarkStart w:id="0" w:name="_Toc523207916"/>
      <w:r w:rsidRPr="007724BE">
        <w:rPr>
          <w:rFonts w:ascii="Times New Roman" w:hAnsi="Times New Roman"/>
          <w:szCs w:val="28"/>
        </w:rPr>
        <w:t xml:space="preserve">CHAPTER </w:t>
      </w:r>
      <w:r w:rsidR="003A2147" w:rsidRPr="007724BE">
        <w:rPr>
          <w:rFonts w:ascii="Times New Roman" w:hAnsi="Times New Roman"/>
          <w:szCs w:val="28"/>
        </w:rPr>
        <w:t>6</w:t>
      </w:r>
    </w:p>
    <w:p w:rsidR="00AA0E3F" w:rsidRPr="007724BE" w:rsidRDefault="004014FC" w:rsidP="00CD72D8">
      <w:pPr>
        <w:spacing w:before="60" w:after="60"/>
        <w:jc w:val="center"/>
        <w:rPr>
          <w:rFonts w:ascii="Times New Roman" w:hAnsi="Times New Roman"/>
          <w:b/>
          <w:sz w:val="28"/>
          <w:szCs w:val="28"/>
        </w:rPr>
      </w:pPr>
      <w:r w:rsidRPr="007724BE">
        <w:rPr>
          <w:rFonts w:ascii="Times New Roman" w:hAnsi="Times New Roman"/>
          <w:b/>
          <w:sz w:val="28"/>
          <w:szCs w:val="28"/>
        </w:rPr>
        <w:t>PROCUREMENT</w:t>
      </w:r>
      <w:r w:rsidR="00AA0E3F" w:rsidRPr="007724BE">
        <w:rPr>
          <w:rFonts w:ascii="Times New Roman" w:hAnsi="Times New Roman"/>
          <w:b/>
          <w:sz w:val="28"/>
          <w:szCs w:val="28"/>
        </w:rPr>
        <w:t xml:space="preserve"> OF</w:t>
      </w:r>
      <w:r w:rsidR="00CD72D8" w:rsidRPr="007724BE">
        <w:rPr>
          <w:rFonts w:ascii="Times New Roman" w:hAnsi="Times New Roman"/>
          <w:b/>
          <w:sz w:val="28"/>
          <w:szCs w:val="28"/>
        </w:rPr>
        <w:t xml:space="preserve"> </w:t>
      </w:r>
      <w:r w:rsidR="00AA0E3F" w:rsidRPr="007724BE">
        <w:rPr>
          <w:rFonts w:ascii="Times New Roman" w:hAnsi="Times New Roman"/>
          <w:b/>
          <w:sz w:val="28"/>
          <w:szCs w:val="28"/>
        </w:rPr>
        <w:t>DESIGN-BID-BUILD CONSTRUCTION CONTRACTOR</w:t>
      </w:r>
    </w:p>
    <w:p w:rsidR="00C44342" w:rsidRPr="007724BE" w:rsidRDefault="00BA79E9" w:rsidP="00CD72D8">
      <w:pPr>
        <w:pStyle w:val="Heading1"/>
        <w:numPr>
          <w:ilvl w:val="0"/>
          <w:numId w:val="0"/>
        </w:numPr>
        <w:spacing w:before="60" w:after="60"/>
        <w:rPr>
          <w:rFonts w:ascii="Times New Roman" w:hAnsi="Times New Roman"/>
          <w:szCs w:val="28"/>
        </w:rPr>
      </w:pPr>
      <w:r w:rsidRPr="007724BE">
        <w:rPr>
          <w:rFonts w:ascii="Times New Roman" w:hAnsi="Times New Roman"/>
          <w:szCs w:val="28"/>
        </w:rPr>
        <w:t>COMPETITIVE SEALED</w:t>
      </w:r>
      <w:r w:rsidR="00BF17DF" w:rsidRPr="007724BE">
        <w:rPr>
          <w:rFonts w:ascii="Times New Roman" w:hAnsi="Times New Roman"/>
          <w:szCs w:val="28"/>
        </w:rPr>
        <w:t xml:space="preserve"> </w:t>
      </w:r>
      <w:r w:rsidR="00C44342" w:rsidRPr="007724BE">
        <w:rPr>
          <w:rFonts w:ascii="Times New Roman" w:hAnsi="Times New Roman"/>
          <w:szCs w:val="28"/>
        </w:rPr>
        <w:t>BIDDING</w:t>
      </w:r>
      <w:bookmarkEnd w:id="0"/>
    </w:p>
    <w:p w:rsidR="00904ADE" w:rsidRPr="007724BE" w:rsidRDefault="00904ADE" w:rsidP="00CD72D8">
      <w:pPr>
        <w:spacing w:before="60" w:after="60"/>
        <w:jc w:val="center"/>
        <w:rPr>
          <w:rFonts w:ascii="Times New Roman" w:hAnsi="Times New Roman"/>
          <w:sz w:val="28"/>
          <w:szCs w:val="28"/>
        </w:rPr>
      </w:pPr>
      <w:r w:rsidRPr="007724BE">
        <w:rPr>
          <w:rFonts w:ascii="Times New Roman" w:hAnsi="Times New Roman"/>
          <w:sz w:val="28"/>
          <w:szCs w:val="28"/>
        </w:rPr>
        <w:t>(Procurements Greater than $50,000)</w:t>
      </w:r>
    </w:p>
    <w:p w:rsidR="0015397B" w:rsidRPr="007724BE" w:rsidRDefault="0015397B" w:rsidP="00CD72D8">
      <w:pPr>
        <w:spacing w:before="60" w:after="60"/>
        <w:rPr>
          <w:rFonts w:ascii="Times New Roman" w:hAnsi="Times New Roman"/>
        </w:rPr>
      </w:pPr>
    </w:p>
    <w:p w:rsidR="0015397B" w:rsidRPr="007724BE" w:rsidRDefault="0015397B" w:rsidP="00CD72D8">
      <w:pPr>
        <w:pStyle w:val="Heading2"/>
        <w:numPr>
          <w:ilvl w:val="0"/>
          <w:numId w:val="0"/>
        </w:numPr>
        <w:tabs>
          <w:tab w:val="left" w:pos="540"/>
        </w:tabs>
        <w:spacing w:before="60" w:after="60"/>
        <w:rPr>
          <w:rFonts w:ascii="Times New Roman" w:hAnsi="Times New Roman"/>
          <w:sz w:val="20"/>
        </w:rPr>
      </w:pPr>
      <w:bookmarkStart w:id="1" w:name="_Toc523207917"/>
      <w:r w:rsidRPr="007724BE">
        <w:rPr>
          <w:rFonts w:ascii="Times New Roman" w:hAnsi="Times New Roman"/>
          <w:sz w:val="20"/>
        </w:rPr>
        <w:t>6.</w:t>
      </w:r>
      <w:r w:rsidR="004014FC" w:rsidRPr="007724BE">
        <w:rPr>
          <w:rFonts w:ascii="Times New Roman" w:hAnsi="Times New Roman"/>
          <w:sz w:val="20"/>
        </w:rPr>
        <w:t>1</w:t>
      </w:r>
      <w:r w:rsidR="00CD72D8" w:rsidRPr="007724BE">
        <w:rPr>
          <w:rFonts w:ascii="Times New Roman" w:hAnsi="Times New Roman"/>
          <w:sz w:val="20"/>
        </w:rPr>
        <w:tab/>
      </w:r>
      <w:r w:rsidRPr="007724BE">
        <w:rPr>
          <w:rFonts w:ascii="Times New Roman" w:hAnsi="Times New Roman"/>
          <w:sz w:val="20"/>
        </w:rPr>
        <w:t>RELATED STATUTORY AUTHORITY</w:t>
      </w:r>
      <w:bookmarkEnd w:id="1"/>
    </w:p>
    <w:p w:rsidR="00685D8A" w:rsidRPr="007724BE" w:rsidRDefault="00CD72D8" w:rsidP="00CD72D8">
      <w:pPr>
        <w:pStyle w:val="Heading3"/>
        <w:numPr>
          <w:ilvl w:val="0"/>
          <w:numId w:val="0"/>
        </w:numPr>
        <w:ind w:left="1080" w:hanging="540"/>
        <w:rPr>
          <w:rFonts w:ascii="Times New Roman" w:hAnsi="Times New Roman"/>
        </w:rPr>
      </w:pPr>
      <w:r w:rsidRPr="007724BE">
        <w:rPr>
          <w:rFonts w:ascii="Times New Roman" w:hAnsi="Times New Roman"/>
          <w:b/>
        </w:rPr>
        <w:t>6.1.</w:t>
      </w:r>
      <w:r w:rsidR="00685D8A" w:rsidRPr="007724BE">
        <w:rPr>
          <w:rFonts w:ascii="Times New Roman" w:hAnsi="Times New Roman"/>
          <w:b/>
        </w:rPr>
        <w:t>1</w:t>
      </w:r>
      <w:r w:rsidRPr="007724BE">
        <w:rPr>
          <w:rFonts w:ascii="Times New Roman" w:hAnsi="Times New Roman"/>
        </w:rPr>
        <w:tab/>
      </w:r>
      <w:r w:rsidR="00685D8A" w:rsidRPr="007724BE">
        <w:rPr>
          <w:rFonts w:ascii="Times New Roman" w:hAnsi="Times New Roman"/>
        </w:rPr>
        <w:t>SC Code § 10-1-180 gives the State Engineer the authority and responsibility to determine the enforcement and interpretation of the building codes and reference standards on state buildings.</w:t>
      </w:r>
    </w:p>
    <w:p w:rsidR="0015397B" w:rsidRPr="007724BE" w:rsidRDefault="00CD72D8" w:rsidP="00CD72D8">
      <w:pPr>
        <w:pStyle w:val="Heading3"/>
        <w:numPr>
          <w:ilvl w:val="0"/>
          <w:numId w:val="0"/>
        </w:numPr>
        <w:ind w:left="1080" w:hanging="540"/>
        <w:rPr>
          <w:rFonts w:ascii="Times New Roman" w:hAnsi="Times New Roman"/>
        </w:rPr>
      </w:pPr>
      <w:r w:rsidRPr="007724BE">
        <w:rPr>
          <w:rFonts w:ascii="Times New Roman" w:hAnsi="Times New Roman"/>
          <w:b/>
        </w:rPr>
        <w:t>6.1.</w:t>
      </w:r>
      <w:r w:rsidR="00EE144D" w:rsidRPr="007724BE">
        <w:rPr>
          <w:rFonts w:ascii="Times New Roman" w:hAnsi="Times New Roman"/>
          <w:b/>
        </w:rPr>
        <w:t>2</w:t>
      </w:r>
      <w:r w:rsidRPr="007724BE">
        <w:rPr>
          <w:rFonts w:ascii="Times New Roman" w:hAnsi="Times New Roman"/>
        </w:rPr>
        <w:tab/>
      </w:r>
      <w:r w:rsidR="00E66507" w:rsidRPr="007724BE">
        <w:rPr>
          <w:rFonts w:ascii="Times New Roman" w:hAnsi="Times New Roman"/>
        </w:rPr>
        <w:t xml:space="preserve">SC Code § </w:t>
      </w:r>
      <w:r w:rsidR="0015397B" w:rsidRPr="007724BE">
        <w:rPr>
          <w:rFonts w:ascii="Times New Roman" w:hAnsi="Times New Roman"/>
        </w:rPr>
        <w:t>11-35-1810 requires that the responsibility of the bidder shall be determined for each contract let by the State.</w:t>
      </w:r>
    </w:p>
    <w:p w:rsidR="0015397B" w:rsidRPr="007724BE" w:rsidRDefault="00CD72D8" w:rsidP="00CD72D8">
      <w:pPr>
        <w:pStyle w:val="Heading3"/>
        <w:numPr>
          <w:ilvl w:val="0"/>
          <w:numId w:val="0"/>
        </w:numPr>
        <w:ind w:left="1080" w:hanging="540"/>
        <w:rPr>
          <w:rFonts w:ascii="Times New Roman" w:hAnsi="Times New Roman"/>
        </w:rPr>
      </w:pPr>
      <w:r w:rsidRPr="007724BE">
        <w:rPr>
          <w:rFonts w:ascii="Times New Roman" w:hAnsi="Times New Roman"/>
          <w:b/>
        </w:rPr>
        <w:t>6.1.</w:t>
      </w:r>
      <w:r w:rsidR="00EE144D" w:rsidRPr="007724BE">
        <w:rPr>
          <w:rFonts w:ascii="Times New Roman" w:hAnsi="Times New Roman"/>
          <w:b/>
        </w:rPr>
        <w:t>3</w:t>
      </w:r>
      <w:r w:rsidRPr="007724BE">
        <w:rPr>
          <w:rFonts w:ascii="Times New Roman" w:hAnsi="Times New Roman"/>
        </w:rPr>
        <w:tab/>
      </w:r>
      <w:r w:rsidR="00E66507" w:rsidRPr="007724BE">
        <w:rPr>
          <w:rFonts w:ascii="Times New Roman" w:hAnsi="Times New Roman"/>
        </w:rPr>
        <w:t xml:space="preserve">SC Code § </w:t>
      </w:r>
      <w:r w:rsidR="0015397B" w:rsidRPr="007724BE">
        <w:rPr>
          <w:rFonts w:ascii="Times New Roman" w:hAnsi="Times New Roman"/>
        </w:rPr>
        <w:t>11-35-</w:t>
      </w:r>
      <w:r w:rsidR="00A632B5" w:rsidRPr="007724BE">
        <w:rPr>
          <w:rFonts w:ascii="Times New Roman" w:hAnsi="Times New Roman"/>
        </w:rPr>
        <w:t>302</w:t>
      </w:r>
      <w:r w:rsidR="00AF1897" w:rsidRPr="007724BE">
        <w:rPr>
          <w:rFonts w:ascii="Times New Roman" w:hAnsi="Times New Roman"/>
        </w:rPr>
        <w:t>3</w:t>
      </w:r>
      <w:r w:rsidR="00A632B5" w:rsidRPr="007724BE">
        <w:rPr>
          <w:rFonts w:ascii="Times New Roman" w:hAnsi="Times New Roman"/>
        </w:rPr>
        <w:t xml:space="preserve">(B) </w:t>
      </w:r>
      <w:r w:rsidR="0015397B" w:rsidRPr="007724BE">
        <w:rPr>
          <w:rFonts w:ascii="Times New Roman" w:hAnsi="Times New Roman"/>
        </w:rPr>
        <w:t xml:space="preserve">permits prequalification of construction bidders </w:t>
      </w:r>
      <w:r w:rsidR="00A632B5" w:rsidRPr="007724BE">
        <w:rPr>
          <w:rFonts w:ascii="Times New Roman" w:hAnsi="Times New Roman"/>
        </w:rPr>
        <w:t xml:space="preserve">in a design-bid-build procurement </w:t>
      </w:r>
      <w:r w:rsidR="0015397B" w:rsidRPr="007724BE">
        <w:rPr>
          <w:rFonts w:ascii="Times New Roman" w:hAnsi="Times New Roman"/>
        </w:rPr>
        <w:t>for unique construction, or for projects over ten million dollars in value, in accordance with OSE criteria and procedure.</w:t>
      </w:r>
    </w:p>
    <w:p w:rsidR="0015397B" w:rsidRPr="007724BE" w:rsidRDefault="00CD72D8" w:rsidP="00CD72D8">
      <w:pPr>
        <w:pStyle w:val="Heading3"/>
        <w:numPr>
          <w:ilvl w:val="0"/>
          <w:numId w:val="0"/>
        </w:numPr>
        <w:ind w:left="1080" w:hanging="540"/>
        <w:rPr>
          <w:rFonts w:ascii="Times New Roman" w:hAnsi="Times New Roman"/>
        </w:rPr>
      </w:pPr>
      <w:r w:rsidRPr="007724BE">
        <w:rPr>
          <w:rFonts w:ascii="Times New Roman" w:hAnsi="Times New Roman"/>
          <w:b/>
        </w:rPr>
        <w:t>6.1.</w:t>
      </w:r>
      <w:r w:rsidR="00EE144D" w:rsidRPr="007724BE">
        <w:rPr>
          <w:rFonts w:ascii="Times New Roman" w:hAnsi="Times New Roman"/>
          <w:b/>
        </w:rPr>
        <w:t>4</w:t>
      </w:r>
      <w:r w:rsidRPr="007724BE">
        <w:rPr>
          <w:rFonts w:ascii="Times New Roman" w:hAnsi="Times New Roman"/>
        </w:rPr>
        <w:tab/>
      </w:r>
      <w:r w:rsidR="00E66507" w:rsidRPr="007724BE">
        <w:rPr>
          <w:rFonts w:ascii="Times New Roman" w:hAnsi="Times New Roman"/>
        </w:rPr>
        <w:t xml:space="preserve">SC Code § </w:t>
      </w:r>
      <w:r w:rsidR="0015397B" w:rsidRPr="007724BE">
        <w:rPr>
          <w:rFonts w:ascii="Times New Roman" w:hAnsi="Times New Roman"/>
        </w:rPr>
        <w:t>11-35-3020 requires that the agency send all responsive bidders a copy of the bid tabulation within 10 working days following the bid opening.</w:t>
      </w:r>
    </w:p>
    <w:p w:rsidR="0015397B" w:rsidRPr="007724BE" w:rsidRDefault="00CD72D8" w:rsidP="00CD72D8">
      <w:pPr>
        <w:pStyle w:val="Heading3"/>
        <w:numPr>
          <w:ilvl w:val="0"/>
          <w:numId w:val="0"/>
        </w:numPr>
        <w:ind w:left="1080" w:hanging="540"/>
        <w:rPr>
          <w:rFonts w:ascii="Times New Roman" w:hAnsi="Times New Roman"/>
        </w:rPr>
      </w:pPr>
      <w:r w:rsidRPr="007724BE">
        <w:rPr>
          <w:rFonts w:ascii="Times New Roman" w:hAnsi="Times New Roman"/>
          <w:b/>
        </w:rPr>
        <w:t>6.1.</w:t>
      </w:r>
      <w:r w:rsidR="00EE144D" w:rsidRPr="007724BE">
        <w:rPr>
          <w:rFonts w:ascii="Times New Roman" w:hAnsi="Times New Roman"/>
          <w:b/>
        </w:rPr>
        <w:t>5</w:t>
      </w:r>
      <w:r w:rsidRPr="007724BE">
        <w:rPr>
          <w:rFonts w:ascii="Times New Roman" w:hAnsi="Times New Roman"/>
        </w:rPr>
        <w:tab/>
      </w:r>
      <w:r w:rsidR="00E66507" w:rsidRPr="007724BE">
        <w:rPr>
          <w:rFonts w:ascii="Times New Roman" w:hAnsi="Times New Roman"/>
        </w:rPr>
        <w:t xml:space="preserve">SC Code § </w:t>
      </w:r>
      <w:r w:rsidR="0015397B" w:rsidRPr="007724BE">
        <w:rPr>
          <w:rFonts w:ascii="Times New Roman" w:hAnsi="Times New Roman"/>
        </w:rPr>
        <w:t>11-35-3020 permits negotiations after unsuccessful competitive sealed bidding within the limitations described by the law.</w:t>
      </w:r>
    </w:p>
    <w:p w:rsidR="0015397B" w:rsidRPr="007724BE" w:rsidRDefault="00CD72D8" w:rsidP="00CD72D8">
      <w:pPr>
        <w:pStyle w:val="Heading3"/>
        <w:numPr>
          <w:ilvl w:val="0"/>
          <w:numId w:val="0"/>
        </w:numPr>
        <w:ind w:left="1080" w:hanging="540"/>
        <w:rPr>
          <w:rFonts w:ascii="Times New Roman" w:hAnsi="Times New Roman"/>
        </w:rPr>
      </w:pPr>
      <w:r w:rsidRPr="007724BE">
        <w:rPr>
          <w:rFonts w:ascii="Times New Roman" w:hAnsi="Times New Roman"/>
          <w:b/>
        </w:rPr>
        <w:t>6.1.</w:t>
      </w:r>
      <w:r w:rsidR="00EE144D" w:rsidRPr="007724BE">
        <w:rPr>
          <w:rFonts w:ascii="Times New Roman" w:hAnsi="Times New Roman"/>
          <w:b/>
        </w:rPr>
        <w:t>6</w:t>
      </w:r>
      <w:r w:rsidRPr="007724BE">
        <w:rPr>
          <w:rFonts w:ascii="Times New Roman" w:hAnsi="Times New Roman"/>
        </w:rPr>
        <w:tab/>
      </w:r>
      <w:r w:rsidR="00E66507" w:rsidRPr="007724BE">
        <w:rPr>
          <w:rFonts w:ascii="Times New Roman" w:hAnsi="Times New Roman"/>
        </w:rPr>
        <w:t xml:space="preserve">SC Code § </w:t>
      </w:r>
      <w:r w:rsidR="0015397B" w:rsidRPr="007724BE">
        <w:rPr>
          <w:rFonts w:ascii="Times New Roman" w:hAnsi="Times New Roman"/>
        </w:rPr>
        <w:t>11-35-3030 requires that all competitive sealed bidding for state construction contracts in excess of $</w:t>
      </w:r>
      <w:r w:rsidR="00F540CA" w:rsidRPr="007724BE">
        <w:rPr>
          <w:rFonts w:ascii="Times New Roman" w:hAnsi="Times New Roman"/>
        </w:rPr>
        <w:t>5</w:t>
      </w:r>
      <w:r w:rsidR="0015397B" w:rsidRPr="007724BE">
        <w:rPr>
          <w:rFonts w:ascii="Times New Roman" w:hAnsi="Times New Roman"/>
        </w:rPr>
        <w:t>0,000 be provided with bid security.</w:t>
      </w:r>
    </w:p>
    <w:p w:rsidR="0015397B" w:rsidRPr="007724BE" w:rsidRDefault="00CD72D8" w:rsidP="00CD72D8">
      <w:pPr>
        <w:pStyle w:val="Heading3"/>
        <w:numPr>
          <w:ilvl w:val="0"/>
          <w:numId w:val="0"/>
        </w:numPr>
        <w:ind w:left="1080" w:hanging="540"/>
        <w:rPr>
          <w:rFonts w:ascii="Times New Roman" w:hAnsi="Times New Roman"/>
        </w:rPr>
      </w:pPr>
      <w:r w:rsidRPr="007724BE">
        <w:rPr>
          <w:rFonts w:ascii="Times New Roman" w:hAnsi="Times New Roman"/>
          <w:b/>
        </w:rPr>
        <w:t>6.1.</w:t>
      </w:r>
      <w:r w:rsidR="00EE144D" w:rsidRPr="007724BE">
        <w:rPr>
          <w:rFonts w:ascii="Times New Roman" w:hAnsi="Times New Roman"/>
          <w:b/>
        </w:rPr>
        <w:t>7</w:t>
      </w:r>
      <w:r w:rsidRPr="007724BE">
        <w:rPr>
          <w:rFonts w:ascii="Times New Roman" w:hAnsi="Times New Roman"/>
        </w:rPr>
        <w:tab/>
      </w:r>
      <w:r w:rsidR="00E66507" w:rsidRPr="007724BE">
        <w:rPr>
          <w:rFonts w:ascii="Times New Roman" w:hAnsi="Times New Roman"/>
        </w:rPr>
        <w:t xml:space="preserve">SC Code § </w:t>
      </w:r>
      <w:r w:rsidR="0015397B" w:rsidRPr="007724BE">
        <w:rPr>
          <w:rFonts w:ascii="Times New Roman" w:hAnsi="Times New Roman"/>
        </w:rPr>
        <w:t xml:space="preserve">11-35-3030 </w:t>
      </w:r>
      <w:r w:rsidR="00393737" w:rsidRPr="007724BE">
        <w:rPr>
          <w:rFonts w:ascii="Times New Roman" w:hAnsi="Times New Roman"/>
        </w:rPr>
        <w:t xml:space="preserve">and 29-6-250 </w:t>
      </w:r>
      <w:r w:rsidR="0015397B" w:rsidRPr="007724BE">
        <w:rPr>
          <w:rFonts w:ascii="Times New Roman" w:hAnsi="Times New Roman"/>
        </w:rPr>
        <w:t xml:space="preserve">requires that all construction contracts valued in excess of $50,000 be provided with </w:t>
      </w:r>
      <w:r w:rsidR="00F540CA" w:rsidRPr="007724BE">
        <w:rPr>
          <w:rFonts w:ascii="Times New Roman" w:hAnsi="Times New Roman"/>
        </w:rPr>
        <w:t xml:space="preserve">both </w:t>
      </w:r>
      <w:r w:rsidR="0015397B" w:rsidRPr="007724BE">
        <w:rPr>
          <w:rFonts w:ascii="Times New Roman" w:hAnsi="Times New Roman"/>
        </w:rPr>
        <w:t xml:space="preserve">a performance </w:t>
      </w:r>
      <w:r w:rsidR="00F540CA" w:rsidRPr="007724BE">
        <w:rPr>
          <w:rFonts w:ascii="Times New Roman" w:hAnsi="Times New Roman"/>
        </w:rPr>
        <w:t xml:space="preserve">and a labor and material payment bond </w:t>
      </w:r>
      <w:r w:rsidR="0015397B" w:rsidRPr="007724BE">
        <w:rPr>
          <w:rFonts w:ascii="Times New Roman" w:hAnsi="Times New Roman"/>
        </w:rPr>
        <w:t>in the full amount of the contract.</w:t>
      </w:r>
    </w:p>
    <w:p w:rsidR="0015397B" w:rsidRPr="007724BE" w:rsidRDefault="00CD72D8" w:rsidP="00CD72D8">
      <w:pPr>
        <w:pStyle w:val="Heading3"/>
        <w:numPr>
          <w:ilvl w:val="0"/>
          <w:numId w:val="0"/>
        </w:numPr>
        <w:ind w:left="1080" w:hanging="540"/>
        <w:rPr>
          <w:rFonts w:ascii="Times New Roman" w:hAnsi="Times New Roman"/>
        </w:rPr>
      </w:pPr>
      <w:r w:rsidRPr="007724BE">
        <w:rPr>
          <w:rFonts w:ascii="Times New Roman" w:hAnsi="Times New Roman"/>
          <w:b/>
        </w:rPr>
        <w:t>6.1.</w:t>
      </w:r>
      <w:r w:rsidR="00EE144D" w:rsidRPr="007724BE">
        <w:rPr>
          <w:rFonts w:ascii="Times New Roman" w:hAnsi="Times New Roman"/>
          <w:b/>
        </w:rPr>
        <w:t>8</w:t>
      </w:r>
      <w:r w:rsidRPr="007724BE">
        <w:rPr>
          <w:rFonts w:ascii="Times New Roman" w:hAnsi="Times New Roman"/>
        </w:rPr>
        <w:tab/>
      </w:r>
      <w:r w:rsidR="00E66507" w:rsidRPr="007724BE">
        <w:rPr>
          <w:rFonts w:ascii="Times New Roman" w:hAnsi="Times New Roman"/>
        </w:rPr>
        <w:t xml:space="preserve">SC Code § </w:t>
      </w:r>
      <w:r w:rsidR="0015397B" w:rsidRPr="007724BE">
        <w:rPr>
          <w:rFonts w:ascii="Times New Roman" w:hAnsi="Times New Roman"/>
        </w:rPr>
        <w:t>11-35-4210 permits the State Engineer to resolve protested construction solicitations and awards.</w:t>
      </w:r>
    </w:p>
    <w:p w:rsidR="0015397B" w:rsidRPr="007724BE" w:rsidRDefault="00CD72D8" w:rsidP="00CD72D8">
      <w:pPr>
        <w:pStyle w:val="Heading3"/>
        <w:numPr>
          <w:ilvl w:val="0"/>
          <w:numId w:val="0"/>
        </w:numPr>
        <w:ind w:left="1080" w:hanging="540"/>
        <w:rPr>
          <w:rFonts w:ascii="Times New Roman" w:hAnsi="Times New Roman"/>
        </w:rPr>
      </w:pPr>
      <w:r w:rsidRPr="007724BE">
        <w:rPr>
          <w:rFonts w:ascii="Times New Roman" w:hAnsi="Times New Roman"/>
          <w:b/>
        </w:rPr>
        <w:t>6.1.</w:t>
      </w:r>
      <w:r w:rsidR="00EE144D" w:rsidRPr="007724BE">
        <w:rPr>
          <w:rFonts w:ascii="Times New Roman" w:hAnsi="Times New Roman"/>
          <w:b/>
        </w:rPr>
        <w:t>9</w:t>
      </w:r>
      <w:r w:rsidRPr="007724BE">
        <w:rPr>
          <w:rFonts w:ascii="Times New Roman" w:hAnsi="Times New Roman"/>
        </w:rPr>
        <w:tab/>
      </w:r>
      <w:r w:rsidR="00E66507" w:rsidRPr="007724BE">
        <w:rPr>
          <w:rFonts w:ascii="Times New Roman" w:hAnsi="Times New Roman"/>
        </w:rPr>
        <w:t xml:space="preserve">SC Code § </w:t>
      </w:r>
      <w:r w:rsidR="0015397B" w:rsidRPr="007724BE">
        <w:rPr>
          <w:rFonts w:ascii="Times New Roman" w:hAnsi="Times New Roman"/>
        </w:rPr>
        <w:t>40-11-260 requires general and mechanical contractors to be licensed for projects valued at $5,000 or more.</w:t>
      </w:r>
    </w:p>
    <w:p w:rsidR="0015397B" w:rsidRPr="007724BE" w:rsidRDefault="00CD72D8" w:rsidP="009B48FF">
      <w:pPr>
        <w:pStyle w:val="Heading3"/>
        <w:numPr>
          <w:ilvl w:val="0"/>
          <w:numId w:val="0"/>
        </w:numPr>
        <w:ind w:left="1080" w:hanging="540"/>
        <w:rPr>
          <w:rFonts w:ascii="Times New Roman" w:hAnsi="Times New Roman"/>
        </w:rPr>
      </w:pPr>
      <w:r w:rsidRPr="007724BE">
        <w:rPr>
          <w:rFonts w:ascii="Times New Roman" w:hAnsi="Times New Roman"/>
          <w:b/>
        </w:rPr>
        <w:t>6.1.</w:t>
      </w:r>
      <w:r w:rsidR="00EE144D" w:rsidRPr="007724BE">
        <w:rPr>
          <w:rFonts w:ascii="Times New Roman" w:hAnsi="Times New Roman"/>
          <w:b/>
        </w:rPr>
        <w:t>10</w:t>
      </w:r>
      <w:r w:rsidRPr="007724BE">
        <w:rPr>
          <w:rFonts w:ascii="Times New Roman" w:hAnsi="Times New Roman"/>
        </w:rPr>
        <w:tab/>
      </w:r>
      <w:r w:rsidR="00E66507" w:rsidRPr="007724BE">
        <w:rPr>
          <w:rFonts w:ascii="Times New Roman" w:hAnsi="Times New Roman"/>
        </w:rPr>
        <w:t xml:space="preserve">SC Code § </w:t>
      </w:r>
      <w:r w:rsidR="0015397B" w:rsidRPr="007724BE">
        <w:rPr>
          <w:rFonts w:ascii="Times New Roman" w:hAnsi="Times New Roman"/>
        </w:rPr>
        <w:t>40-7</w:t>
      </w:r>
      <w:r w:rsidR="00A66673" w:rsidRPr="007724BE">
        <w:rPr>
          <w:rFonts w:ascii="Times New Roman" w:hAnsi="Times New Roman"/>
        </w:rPr>
        <w:t>9</w:t>
      </w:r>
      <w:r w:rsidR="0015397B" w:rsidRPr="007724BE">
        <w:rPr>
          <w:rFonts w:ascii="Times New Roman" w:hAnsi="Times New Roman"/>
        </w:rPr>
        <w:t>-29 requires a valid license to engage in a burglar or fire alarm business or activity.</w:t>
      </w:r>
      <w:r w:rsidR="004A281B" w:rsidRPr="007724BE">
        <w:rPr>
          <w:rFonts w:ascii="Times New Roman" w:hAnsi="Times New Roman"/>
        </w:rPr>
        <w:t xml:space="preserve"> Note that SC Code § 40-79-</w:t>
      </w:r>
      <w:r w:rsidR="00526D5A" w:rsidRPr="007724BE">
        <w:rPr>
          <w:rFonts w:ascii="Times New Roman" w:hAnsi="Times New Roman"/>
        </w:rPr>
        <w:t>310</w:t>
      </w:r>
      <w:r w:rsidR="004A281B" w:rsidRPr="007724BE">
        <w:rPr>
          <w:rFonts w:ascii="Times New Roman" w:hAnsi="Times New Roman"/>
        </w:rPr>
        <w:t xml:space="preserve"> </w:t>
      </w:r>
      <w:r w:rsidR="00526D5A" w:rsidRPr="007724BE">
        <w:rPr>
          <w:rFonts w:ascii="Times New Roman" w:hAnsi="Times New Roman"/>
        </w:rPr>
        <w:t>and</w:t>
      </w:r>
      <w:r w:rsidR="004A281B" w:rsidRPr="007724BE">
        <w:rPr>
          <w:rFonts w:ascii="Times New Roman" w:hAnsi="Times New Roman"/>
        </w:rPr>
        <w:t xml:space="preserve"> § 40-11-410(5)(d)</w:t>
      </w:r>
      <w:r w:rsidR="00526D5A" w:rsidRPr="007724BE">
        <w:rPr>
          <w:rFonts w:ascii="Times New Roman" w:hAnsi="Times New Roman"/>
        </w:rPr>
        <w:t xml:space="preserve"> permits mechanical contractors with an electrical contractor’s license to design, install, and service fire alarm systems.</w:t>
      </w:r>
    </w:p>
    <w:p w:rsidR="0015397B" w:rsidRPr="007724BE" w:rsidRDefault="00CD72D8" w:rsidP="009B48FF">
      <w:pPr>
        <w:pStyle w:val="Heading3"/>
        <w:numPr>
          <w:ilvl w:val="0"/>
          <w:numId w:val="0"/>
        </w:numPr>
        <w:ind w:left="1080" w:hanging="540"/>
        <w:rPr>
          <w:rFonts w:ascii="Times New Roman" w:hAnsi="Times New Roman"/>
        </w:rPr>
      </w:pPr>
      <w:r w:rsidRPr="007724BE">
        <w:rPr>
          <w:rFonts w:ascii="Times New Roman" w:hAnsi="Times New Roman"/>
          <w:b/>
        </w:rPr>
        <w:t>6.1.</w:t>
      </w:r>
      <w:r w:rsidR="00EE144D" w:rsidRPr="007724BE">
        <w:rPr>
          <w:rFonts w:ascii="Times New Roman" w:hAnsi="Times New Roman"/>
          <w:b/>
        </w:rPr>
        <w:t>11</w:t>
      </w:r>
      <w:r w:rsidRPr="007724BE">
        <w:rPr>
          <w:rFonts w:ascii="Times New Roman" w:hAnsi="Times New Roman"/>
        </w:rPr>
        <w:tab/>
      </w:r>
      <w:r w:rsidR="0015397B" w:rsidRPr="007724BE">
        <w:rPr>
          <w:rFonts w:ascii="Times New Roman" w:hAnsi="Times New Roman"/>
        </w:rPr>
        <w:t xml:space="preserve">SC Regulation 19-445.2050 permits only the information disclosed at the bid opening to be considered as public information under the Freedom of Information Act until the </w:t>
      </w:r>
      <w:r w:rsidR="0023700E" w:rsidRPr="007724BE">
        <w:rPr>
          <w:rFonts w:ascii="Times New Roman" w:hAnsi="Times New Roman"/>
        </w:rPr>
        <w:t xml:space="preserve">Notice </w:t>
      </w:r>
      <w:r w:rsidR="0015397B" w:rsidRPr="007724BE">
        <w:rPr>
          <w:rFonts w:ascii="Times New Roman" w:hAnsi="Times New Roman"/>
        </w:rPr>
        <w:t xml:space="preserve">of </w:t>
      </w:r>
      <w:r w:rsidR="0023700E" w:rsidRPr="007724BE">
        <w:rPr>
          <w:rFonts w:ascii="Times New Roman" w:hAnsi="Times New Roman"/>
        </w:rPr>
        <w:t xml:space="preserve">Intent </w:t>
      </w:r>
      <w:r w:rsidR="0015397B" w:rsidRPr="007724BE">
        <w:rPr>
          <w:rFonts w:ascii="Times New Roman" w:hAnsi="Times New Roman"/>
        </w:rPr>
        <w:t xml:space="preserve">to </w:t>
      </w:r>
      <w:r w:rsidR="0023700E" w:rsidRPr="007724BE">
        <w:rPr>
          <w:rFonts w:ascii="Times New Roman" w:hAnsi="Times New Roman"/>
        </w:rPr>
        <w:t xml:space="preserve">Award </w:t>
      </w:r>
      <w:r w:rsidR="0015397B" w:rsidRPr="007724BE">
        <w:rPr>
          <w:rFonts w:ascii="Times New Roman" w:hAnsi="Times New Roman"/>
        </w:rPr>
        <w:t>is issued.</w:t>
      </w:r>
    </w:p>
    <w:p w:rsidR="004014FC" w:rsidRPr="007724BE" w:rsidRDefault="004014FC" w:rsidP="00CD72D8">
      <w:pPr>
        <w:spacing w:before="60" w:after="60"/>
        <w:jc w:val="both"/>
        <w:rPr>
          <w:rFonts w:ascii="Times New Roman" w:hAnsi="Times New Roman"/>
        </w:rPr>
      </w:pPr>
    </w:p>
    <w:p w:rsidR="00C44342" w:rsidRPr="007724BE" w:rsidRDefault="003A2147" w:rsidP="00CD72D8">
      <w:pPr>
        <w:pStyle w:val="Heading2"/>
        <w:numPr>
          <w:ilvl w:val="0"/>
          <w:numId w:val="0"/>
        </w:numPr>
        <w:tabs>
          <w:tab w:val="left" w:pos="540"/>
        </w:tabs>
        <w:spacing w:before="60" w:after="60"/>
        <w:jc w:val="both"/>
        <w:rPr>
          <w:rFonts w:ascii="Times New Roman" w:hAnsi="Times New Roman"/>
          <w:sz w:val="20"/>
        </w:rPr>
      </w:pPr>
      <w:bookmarkStart w:id="2" w:name="_Toc523207919"/>
      <w:r w:rsidRPr="007724BE">
        <w:rPr>
          <w:rFonts w:ascii="Times New Roman" w:hAnsi="Times New Roman"/>
          <w:sz w:val="20"/>
        </w:rPr>
        <w:t>6.</w:t>
      </w:r>
      <w:r w:rsidR="005C1C61" w:rsidRPr="007724BE">
        <w:rPr>
          <w:rFonts w:ascii="Times New Roman" w:hAnsi="Times New Roman"/>
          <w:sz w:val="20"/>
        </w:rPr>
        <w:t>2</w:t>
      </w:r>
      <w:r w:rsidR="00CD72D8" w:rsidRPr="007724BE">
        <w:rPr>
          <w:rFonts w:ascii="Times New Roman" w:hAnsi="Times New Roman"/>
          <w:sz w:val="20"/>
        </w:rPr>
        <w:tab/>
      </w:r>
      <w:r w:rsidR="00C44342" w:rsidRPr="007724BE">
        <w:rPr>
          <w:rFonts w:ascii="Times New Roman" w:hAnsi="Times New Roman"/>
          <w:sz w:val="20"/>
        </w:rPr>
        <w:t>APPLICABILITY</w:t>
      </w:r>
      <w:bookmarkEnd w:id="2"/>
    </w:p>
    <w:p w:rsidR="00CD72D8" w:rsidRPr="007724BE" w:rsidRDefault="00CD72D8" w:rsidP="00CD72D8">
      <w:pPr>
        <w:spacing w:before="60" w:after="60"/>
        <w:ind w:left="1080" w:hanging="540"/>
        <w:jc w:val="both"/>
        <w:rPr>
          <w:rFonts w:ascii="Times New Roman" w:hAnsi="Times New Roman"/>
        </w:rPr>
      </w:pPr>
      <w:r w:rsidRPr="007724BE">
        <w:rPr>
          <w:rFonts w:ascii="Times New Roman" w:hAnsi="Times New Roman"/>
          <w:b/>
        </w:rPr>
        <w:t>6.2.1</w:t>
      </w:r>
      <w:r w:rsidRPr="007724BE">
        <w:rPr>
          <w:rFonts w:ascii="Times New Roman" w:hAnsi="Times New Roman"/>
        </w:rPr>
        <w:tab/>
      </w:r>
      <w:r w:rsidR="00F3199D" w:rsidRPr="007724BE">
        <w:rPr>
          <w:rFonts w:ascii="Times New Roman" w:hAnsi="Times New Roman"/>
        </w:rPr>
        <w:t>SC Code Ann § 11-35-3005 provides a list of project delivery methods agencies are allowed to use on construction projects.</w:t>
      </w:r>
      <w:r w:rsidRPr="007724BE">
        <w:rPr>
          <w:rFonts w:ascii="Times New Roman" w:hAnsi="Times New Roman"/>
        </w:rPr>
        <w:t xml:space="preserve"> </w:t>
      </w:r>
      <w:r w:rsidR="00F3199D" w:rsidRPr="007724BE">
        <w:rPr>
          <w:rFonts w:ascii="Times New Roman" w:hAnsi="Times New Roman"/>
        </w:rPr>
        <w:t xml:space="preserve"> One of these delivery methods is design-bid-build.</w:t>
      </w:r>
    </w:p>
    <w:p w:rsidR="00CD72D8" w:rsidRPr="007724BE" w:rsidRDefault="00CD72D8" w:rsidP="00CD72D8">
      <w:pPr>
        <w:spacing w:before="60" w:after="60"/>
        <w:ind w:left="1080" w:hanging="540"/>
        <w:jc w:val="both"/>
        <w:rPr>
          <w:rFonts w:ascii="Times New Roman" w:hAnsi="Times New Roman"/>
        </w:rPr>
      </w:pPr>
      <w:r w:rsidRPr="007724BE">
        <w:rPr>
          <w:rFonts w:ascii="Times New Roman" w:hAnsi="Times New Roman"/>
          <w:b/>
        </w:rPr>
        <w:t>6.2.2</w:t>
      </w:r>
      <w:r w:rsidRPr="007724BE">
        <w:rPr>
          <w:rFonts w:ascii="Times New Roman" w:hAnsi="Times New Roman"/>
        </w:rPr>
        <w:tab/>
      </w:r>
      <w:r w:rsidR="00F3199D" w:rsidRPr="007724BE">
        <w:rPr>
          <w:rFonts w:ascii="Times New Roman" w:hAnsi="Times New Roman"/>
        </w:rPr>
        <w:t xml:space="preserve">Pursuant to SC Code Ann 11-35-3010, an agency must make </w:t>
      </w:r>
      <w:r w:rsidR="00DB5535" w:rsidRPr="007724BE">
        <w:rPr>
          <w:rFonts w:ascii="Times New Roman" w:hAnsi="Times New Roman"/>
        </w:rPr>
        <w:t>a</w:t>
      </w:r>
      <w:r w:rsidR="00F3199D" w:rsidRPr="007724BE">
        <w:rPr>
          <w:rFonts w:ascii="Times New Roman" w:hAnsi="Times New Roman"/>
        </w:rPr>
        <w:t xml:space="preserve"> writ</w:t>
      </w:r>
      <w:r w:rsidR="00DB5535" w:rsidRPr="007724BE">
        <w:rPr>
          <w:rFonts w:ascii="Times New Roman" w:hAnsi="Times New Roman"/>
        </w:rPr>
        <w:t>ten</w:t>
      </w:r>
      <w:r w:rsidR="00F3199D" w:rsidRPr="007724BE">
        <w:rPr>
          <w:rFonts w:ascii="Times New Roman" w:hAnsi="Times New Roman"/>
        </w:rPr>
        <w:t xml:space="preserve"> determination of the project delivery method that will result in the most timely, economical, and successful completion of the construction project</w:t>
      </w:r>
      <w:r w:rsidR="00B75607" w:rsidRPr="007724BE">
        <w:rPr>
          <w:rFonts w:ascii="Times New Roman" w:hAnsi="Times New Roman"/>
        </w:rPr>
        <w:t xml:space="preserve"> and submit that determination to OSE for approval</w:t>
      </w:r>
      <w:r w:rsidR="00F3199D" w:rsidRPr="007724BE">
        <w:rPr>
          <w:rFonts w:ascii="Times New Roman" w:hAnsi="Times New Roman"/>
        </w:rPr>
        <w:t>.</w:t>
      </w:r>
    </w:p>
    <w:p w:rsidR="00AF02CC" w:rsidRPr="007724BE" w:rsidRDefault="00CD72D8" w:rsidP="00CD72D8">
      <w:pPr>
        <w:spacing w:before="60" w:after="60"/>
        <w:ind w:left="1080" w:hanging="540"/>
        <w:jc w:val="both"/>
        <w:rPr>
          <w:rFonts w:ascii="Times New Roman" w:hAnsi="Times New Roman"/>
        </w:rPr>
      </w:pPr>
      <w:r w:rsidRPr="007724BE">
        <w:rPr>
          <w:rFonts w:ascii="Times New Roman" w:hAnsi="Times New Roman"/>
          <w:b/>
        </w:rPr>
        <w:t>6.2.3</w:t>
      </w:r>
      <w:r w:rsidRPr="007724BE">
        <w:rPr>
          <w:rFonts w:ascii="Times New Roman" w:hAnsi="Times New Roman"/>
          <w:b/>
        </w:rPr>
        <w:tab/>
      </w:r>
      <w:r w:rsidR="00B75607" w:rsidRPr="007724BE">
        <w:rPr>
          <w:rFonts w:ascii="Times New Roman" w:hAnsi="Times New Roman"/>
        </w:rPr>
        <w:t>SC Code Ann Reg. 19-445.2145(B)(3) designates design-bid-build as an appropriate project delivery method for any infrastructure facility (except guaranteed energy, water, or wastewater savings contracts)</w:t>
      </w:r>
      <w:r w:rsidR="00033D05" w:rsidRPr="007724BE">
        <w:rPr>
          <w:rFonts w:ascii="Times New Roman" w:hAnsi="Times New Roman"/>
        </w:rPr>
        <w:t xml:space="preserve">. </w:t>
      </w:r>
      <w:r w:rsidRPr="007724BE">
        <w:rPr>
          <w:rFonts w:ascii="Times New Roman" w:hAnsi="Times New Roman"/>
        </w:rPr>
        <w:t xml:space="preserve"> </w:t>
      </w:r>
      <w:r w:rsidR="00033D05" w:rsidRPr="007724BE">
        <w:rPr>
          <w:rFonts w:ascii="Times New Roman" w:hAnsi="Times New Roman"/>
        </w:rPr>
        <w:t>The Agency will find a more detailed discussion of the determination of project delivery method as well as a model determination for design-bid-build in Chapter 2 of this Manual</w:t>
      </w:r>
    </w:p>
    <w:p w:rsidR="00A632B5" w:rsidRPr="007724BE" w:rsidRDefault="00CD72D8" w:rsidP="00CD72D8">
      <w:pPr>
        <w:spacing w:before="60" w:after="60"/>
        <w:ind w:left="1080" w:hanging="540"/>
        <w:jc w:val="both"/>
        <w:rPr>
          <w:rFonts w:ascii="Times New Roman" w:hAnsi="Times New Roman"/>
        </w:rPr>
      </w:pPr>
      <w:r w:rsidRPr="007724BE">
        <w:rPr>
          <w:rFonts w:ascii="Times New Roman" w:hAnsi="Times New Roman"/>
          <w:b/>
        </w:rPr>
        <w:t>6.2.4</w:t>
      </w:r>
      <w:r w:rsidRPr="007724BE">
        <w:rPr>
          <w:rFonts w:ascii="Times New Roman" w:hAnsi="Times New Roman"/>
        </w:rPr>
        <w:tab/>
      </w:r>
      <w:r w:rsidR="00A632B5" w:rsidRPr="007724BE">
        <w:rPr>
          <w:rFonts w:ascii="Times New Roman" w:hAnsi="Times New Roman"/>
        </w:rPr>
        <w:t>SC Code Ann § 11-35-3015(2) provides that if the agency determines that design-bid-build is the most appropriate delivery method for the project, construction services must be procured through the competitive sealed bidding process as provided in SC Code Ann §§ 11-35-1520 and 3020</w:t>
      </w:r>
      <w:r w:rsidR="002124E7" w:rsidRPr="007724BE">
        <w:rPr>
          <w:rFonts w:ascii="Times New Roman" w:hAnsi="Times New Roman"/>
        </w:rPr>
        <w:t>.</w:t>
      </w:r>
    </w:p>
    <w:p w:rsidR="002124E7" w:rsidRPr="007724BE" w:rsidRDefault="002124E7" w:rsidP="00CD72D8">
      <w:pPr>
        <w:spacing w:before="60" w:after="60"/>
        <w:rPr>
          <w:rFonts w:ascii="Times New Roman" w:hAnsi="Times New Roman"/>
        </w:rPr>
      </w:pPr>
    </w:p>
    <w:p w:rsidR="00CD72D8" w:rsidRPr="007724BE" w:rsidRDefault="00F0247F" w:rsidP="00CD72D8">
      <w:pPr>
        <w:pStyle w:val="Heading2"/>
        <w:numPr>
          <w:ilvl w:val="0"/>
          <w:numId w:val="0"/>
        </w:numPr>
        <w:tabs>
          <w:tab w:val="left" w:pos="540"/>
        </w:tabs>
        <w:spacing w:before="60" w:after="60"/>
        <w:jc w:val="both"/>
        <w:rPr>
          <w:rFonts w:ascii="Times New Roman" w:hAnsi="Times New Roman"/>
          <w:sz w:val="20"/>
        </w:rPr>
      </w:pPr>
      <w:bookmarkStart w:id="3" w:name="_Toc523207920"/>
      <w:r w:rsidRPr="007724BE">
        <w:rPr>
          <w:rFonts w:ascii="Times New Roman" w:hAnsi="Times New Roman"/>
          <w:sz w:val="20"/>
        </w:rPr>
        <w:t>6.</w:t>
      </w:r>
      <w:r w:rsidR="005C1C61" w:rsidRPr="007724BE">
        <w:rPr>
          <w:rFonts w:ascii="Times New Roman" w:hAnsi="Times New Roman"/>
          <w:sz w:val="20"/>
        </w:rPr>
        <w:t>3</w:t>
      </w:r>
      <w:r w:rsidR="00CD72D8" w:rsidRPr="007724BE">
        <w:rPr>
          <w:rFonts w:ascii="Times New Roman" w:hAnsi="Times New Roman"/>
          <w:sz w:val="20"/>
        </w:rPr>
        <w:tab/>
      </w:r>
      <w:r w:rsidR="00C44342" w:rsidRPr="007724BE">
        <w:rPr>
          <w:rFonts w:ascii="Times New Roman" w:hAnsi="Times New Roman"/>
          <w:sz w:val="20"/>
        </w:rPr>
        <w:t>ADVERTISING PROJECTS FOR BIDDING</w:t>
      </w:r>
      <w:bookmarkEnd w:id="3"/>
    </w:p>
    <w:p w:rsidR="00C44342" w:rsidRPr="007724BE" w:rsidRDefault="00D060E6" w:rsidP="00CD72D8">
      <w:pPr>
        <w:pStyle w:val="Heading2"/>
        <w:numPr>
          <w:ilvl w:val="0"/>
          <w:numId w:val="0"/>
        </w:numPr>
        <w:tabs>
          <w:tab w:val="left" w:pos="540"/>
        </w:tabs>
        <w:spacing w:before="60" w:after="60"/>
        <w:ind w:left="540"/>
        <w:jc w:val="both"/>
        <w:rPr>
          <w:rFonts w:ascii="Times New Roman" w:hAnsi="Times New Roman"/>
          <w:b w:val="0"/>
          <w:i/>
          <w:sz w:val="20"/>
        </w:rPr>
      </w:pPr>
      <w:r w:rsidRPr="007724BE">
        <w:rPr>
          <w:rFonts w:ascii="Times New Roman" w:hAnsi="Times New Roman"/>
          <w:b w:val="0"/>
          <w:i/>
          <w:sz w:val="20"/>
        </w:rPr>
        <w:t>SC Code Ann § 11-35-1520(3) &amp; § 11-35-1550(3) and Reg. 19-445.2042</w:t>
      </w:r>
    </w:p>
    <w:p w:rsidR="00CD72D8" w:rsidRPr="007724BE" w:rsidRDefault="00CD72D8" w:rsidP="00CD72D8">
      <w:pPr>
        <w:pStyle w:val="Heading3"/>
        <w:numPr>
          <w:ilvl w:val="0"/>
          <w:numId w:val="0"/>
        </w:numPr>
        <w:ind w:left="1080" w:hanging="540"/>
        <w:rPr>
          <w:rFonts w:ascii="Times New Roman" w:hAnsi="Times New Roman"/>
        </w:rPr>
      </w:pPr>
      <w:r w:rsidRPr="007724BE">
        <w:rPr>
          <w:rFonts w:ascii="Times New Roman" w:hAnsi="Times New Roman"/>
          <w:b/>
        </w:rPr>
        <w:t>6.3.1</w:t>
      </w:r>
      <w:r w:rsidRPr="007724BE">
        <w:rPr>
          <w:rFonts w:ascii="Times New Roman" w:hAnsi="Times New Roman"/>
        </w:rPr>
        <w:tab/>
      </w:r>
      <w:r w:rsidR="00653AE1" w:rsidRPr="007724BE">
        <w:rPr>
          <w:rFonts w:ascii="Times New Roman" w:hAnsi="Times New Roman"/>
        </w:rPr>
        <w:t xml:space="preserve">The competitive sealed bidding phase of a construction project begins with the advertisement of the project in South Carolina Business Opportunities (SCBO). </w:t>
      </w:r>
      <w:r w:rsidRPr="007724BE">
        <w:rPr>
          <w:rFonts w:ascii="Times New Roman" w:hAnsi="Times New Roman"/>
        </w:rPr>
        <w:t xml:space="preserve"> </w:t>
      </w:r>
      <w:r w:rsidR="00653AE1" w:rsidRPr="007724BE">
        <w:rPr>
          <w:rFonts w:ascii="Times New Roman" w:hAnsi="Times New Roman"/>
        </w:rPr>
        <w:t xml:space="preserve">It ends with the signing of the construction contract by both parties and the issuance of the </w:t>
      </w:r>
      <w:r w:rsidR="00DE630D" w:rsidRPr="007724BE">
        <w:rPr>
          <w:rFonts w:ascii="Times New Roman" w:hAnsi="Times New Roman"/>
        </w:rPr>
        <w:t>Notice to Proceed</w:t>
      </w:r>
      <w:r w:rsidR="00653AE1" w:rsidRPr="007724BE">
        <w:rPr>
          <w:rFonts w:ascii="Times New Roman" w:hAnsi="Times New Roman"/>
        </w:rPr>
        <w:t>.</w:t>
      </w:r>
    </w:p>
    <w:p w:rsidR="00C44342" w:rsidRPr="007724BE" w:rsidRDefault="003635CF" w:rsidP="003635CF">
      <w:pPr>
        <w:ind w:left="1080" w:hanging="540"/>
        <w:jc w:val="both"/>
        <w:rPr>
          <w:rFonts w:ascii="Times New Roman" w:hAnsi="Times New Roman"/>
        </w:rPr>
      </w:pPr>
      <w:r w:rsidRPr="007724BE">
        <w:rPr>
          <w:b/>
        </w:rPr>
        <w:t>6.3.2</w:t>
      </w:r>
      <w:r w:rsidRPr="007724BE">
        <w:tab/>
      </w:r>
      <w:r w:rsidR="00653AE1" w:rsidRPr="007724BE">
        <w:rPr>
          <w:rFonts w:ascii="Times New Roman" w:hAnsi="Times New Roman"/>
        </w:rPr>
        <w:t xml:space="preserve">The </w:t>
      </w:r>
      <w:r w:rsidR="00954F80" w:rsidRPr="007724BE">
        <w:rPr>
          <w:rFonts w:ascii="Times New Roman" w:hAnsi="Times New Roman"/>
        </w:rPr>
        <w:t>Agency</w:t>
      </w:r>
      <w:r w:rsidR="00653AE1" w:rsidRPr="007724BE">
        <w:rPr>
          <w:rFonts w:ascii="Times New Roman" w:hAnsi="Times New Roman"/>
        </w:rPr>
        <w:t xml:space="preserve"> must advertise a</w:t>
      </w:r>
      <w:r w:rsidR="00C44342" w:rsidRPr="007724BE">
        <w:rPr>
          <w:rFonts w:ascii="Times New Roman" w:hAnsi="Times New Roman"/>
        </w:rPr>
        <w:t xml:space="preserve">ll construction contracts </w:t>
      </w:r>
      <w:r w:rsidR="00653AE1" w:rsidRPr="007724BE">
        <w:rPr>
          <w:rFonts w:ascii="Times New Roman" w:hAnsi="Times New Roman"/>
        </w:rPr>
        <w:t>with a construction budget exceeding $</w:t>
      </w:r>
      <w:r w:rsidR="00BA79E9" w:rsidRPr="007724BE">
        <w:rPr>
          <w:rFonts w:ascii="Times New Roman" w:hAnsi="Times New Roman"/>
        </w:rPr>
        <w:t>50</w:t>
      </w:r>
      <w:r w:rsidR="00653AE1" w:rsidRPr="007724BE">
        <w:rPr>
          <w:rFonts w:ascii="Times New Roman" w:hAnsi="Times New Roman"/>
        </w:rPr>
        <w:t>,000</w:t>
      </w:r>
      <w:r w:rsidR="00C44342" w:rsidRPr="007724BE">
        <w:rPr>
          <w:rFonts w:ascii="Times New Roman" w:hAnsi="Times New Roman"/>
        </w:rPr>
        <w:t xml:space="preserve"> in SCBO.</w:t>
      </w:r>
      <w:r w:rsidRPr="007724BE">
        <w:rPr>
          <w:rFonts w:ascii="Times New Roman" w:hAnsi="Times New Roman"/>
        </w:rPr>
        <w:t xml:space="preserve">  </w:t>
      </w:r>
      <w:r w:rsidR="00653AE1" w:rsidRPr="007724BE">
        <w:rPr>
          <w:rFonts w:ascii="Times New Roman" w:hAnsi="Times New Roman"/>
        </w:rPr>
        <w:t>The SCBO advertisement is</w:t>
      </w:r>
      <w:r w:rsidR="00DC51A6" w:rsidRPr="007724BE">
        <w:rPr>
          <w:rFonts w:ascii="Times New Roman" w:hAnsi="Times New Roman"/>
        </w:rPr>
        <w:t xml:space="preserve"> the official i</w:t>
      </w:r>
      <w:r w:rsidR="00C44342" w:rsidRPr="007724BE">
        <w:rPr>
          <w:rFonts w:ascii="Times New Roman" w:hAnsi="Times New Roman"/>
        </w:rPr>
        <w:t xml:space="preserve">nvitation for </w:t>
      </w:r>
      <w:r w:rsidR="00DC51A6" w:rsidRPr="007724BE">
        <w:rPr>
          <w:rFonts w:ascii="Times New Roman" w:hAnsi="Times New Roman"/>
        </w:rPr>
        <w:t>c</w:t>
      </w:r>
      <w:r w:rsidR="00C44342" w:rsidRPr="007724BE">
        <w:rPr>
          <w:rFonts w:ascii="Times New Roman" w:hAnsi="Times New Roman"/>
        </w:rPr>
        <w:t xml:space="preserve">onstruction </w:t>
      </w:r>
      <w:r w:rsidR="00DC51A6" w:rsidRPr="007724BE">
        <w:rPr>
          <w:rFonts w:ascii="Times New Roman" w:hAnsi="Times New Roman"/>
        </w:rPr>
        <w:t>b</w:t>
      </w:r>
      <w:r w:rsidR="00C44342" w:rsidRPr="007724BE">
        <w:rPr>
          <w:rFonts w:ascii="Times New Roman" w:hAnsi="Times New Roman"/>
        </w:rPr>
        <w:t>ids.</w:t>
      </w:r>
      <w:r w:rsidR="00653AE1" w:rsidRPr="007724BE">
        <w:rPr>
          <w:rFonts w:ascii="Times New Roman" w:hAnsi="Times New Roman"/>
        </w:rPr>
        <w:t xml:space="preserve"> </w:t>
      </w:r>
      <w:r w:rsidRPr="007724BE">
        <w:rPr>
          <w:rFonts w:ascii="Times New Roman" w:hAnsi="Times New Roman"/>
        </w:rPr>
        <w:t xml:space="preserve"> </w:t>
      </w:r>
      <w:r w:rsidR="00653AE1" w:rsidRPr="007724BE">
        <w:rPr>
          <w:rFonts w:ascii="Times New Roman" w:hAnsi="Times New Roman"/>
        </w:rPr>
        <w:t xml:space="preserve">The </w:t>
      </w:r>
      <w:r w:rsidR="00954F80" w:rsidRPr="007724BE">
        <w:rPr>
          <w:rFonts w:ascii="Times New Roman" w:hAnsi="Times New Roman"/>
        </w:rPr>
        <w:t>Agency</w:t>
      </w:r>
      <w:r w:rsidR="00653AE1" w:rsidRPr="007724BE">
        <w:rPr>
          <w:rFonts w:ascii="Times New Roman" w:hAnsi="Times New Roman"/>
        </w:rPr>
        <w:t xml:space="preserve"> may a</w:t>
      </w:r>
      <w:r w:rsidR="00C44342" w:rsidRPr="007724BE">
        <w:rPr>
          <w:rFonts w:ascii="Times New Roman" w:hAnsi="Times New Roman"/>
        </w:rPr>
        <w:t>dvertise in other media</w:t>
      </w:r>
      <w:r w:rsidR="00653AE1" w:rsidRPr="007724BE">
        <w:rPr>
          <w:rFonts w:ascii="Times New Roman" w:hAnsi="Times New Roman"/>
        </w:rPr>
        <w:t xml:space="preserve"> but </w:t>
      </w:r>
      <w:r w:rsidR="00C44342" w:rsidRPr="007724BE">
        <w:rPr>
          <w:rFonts w:ascii="Times New Roman" w:hAnsi="Times New Roman"/>
        </w:rPr>
        <w:t xml:space="preserve">errors in advertisements other than SCBO </w:t>
      </w:r>
      <w:r w:rsidR="00653AE1" w:rsidRPr="007724BE">
        <w:rPr>
          <w:rFonts w:ascii="Times New Roman" w:hAnsi="Times New Roman"/>
        </w:rPr>
        <w:t>do</w:t>
      </w:r>
      <w:r w:rsidR="00C44342" w:rsidRPr="007724BE">
        <w:rPr>
          <w:rFonts w:ascii="Times New Roman" w:hAnsi="Times New Roman"/>
        </w:rPr>
        <w:t xml:space="preserve"> not constitute a basis for a protest.</w:t>
      </w:r>
    </w:p>
    <w:p w:rsidR="003635CF" w:rsidRPr="007724BE" w:rsidRDefault="00E7610D" w:rsidP="003635CF">
      <w:pPr>
        <w:pStyle w:val="Heading5"/>
        <w:numPr>
          <w:ilvl w:val="0"/>
          <w:numId w:val="0"/>
        </w:numPr>
        <w:ind w:left="1080" w:hanging="540"/>
        <w:rPr>
          <w:rFonts w:ascii="Times New Roman" w:hAnsi="Times New Roman"/>
        </w:rPr>
      </w:pPr>
      <w:r w:rsidRPr="007724BE">
        <w:rPr>
          <w:rFonts w:ascii="Times New Roman" w:hAnsi="Times New Roman"/>
          <w:b/>
        </w:rPr>
        <w:br w:type="page"/>
      </w:r>
      <w:r w:rsidR="003635CF" w:rsidRPr="007724BE">
        <w:rPr>
          <w:rFonts w:ascii="Times New Roman" w:hAnsi="Times New Roman"/>
          <w:b/>
        </w:rPr>
        <w:lastRenderedPageBreak/>
        <w:t>6.3.3</w:t>
      </w:r>
      <w:r w:rsidR="003635CF" w:rsidRPr="007724BE">
        <w:rPr>
          <w:rFonts w:ascii="Times New Roman" w:hAnsi="Times New Roman"/>
        </w:rPr>
        <w:tab/>
      </w:r>
      <w:r w:rsidR="00C44342" w:rsidRPr="007724BE">
        <w:rPr>
          <w:rFonts w:ascii="Times New Roman" w:hAnsi="Times New Roman"/>
        </w:rPr>
        <w:t>A</w:t>
      </w:r>
      <w:r w:rsidR="00954F80" w:rsidRPr="007724BE">
        <w:rPr>
          <w:rFonts w:ascii="Times New Roman" w:hAnsi="Times New Roman"/>
        </w:rPr>
        <w:t>n</w:t>
      </w:r>
      <w:r w:rsidR="00653AE1" w:rsidRPr="007724BE">
        <w:rPr>
          <w:rFonts w:ascii="Times New Roman" w:hAnsi="Times New Roman"/>
        </w:rPr>
        <w:t xml:space="preserve"> </w:t>
      </w:r>
      <w:r w:rsidR="00954F80" w:rsidRPr="007724BE">
        <w:rPr>
          <w:rFonts w:ascii="Times New Roman" w:hAnsi="Times New Roman"/>
        </w:rPr>
        <w:t>Agency</w:t>
      </w:r>
      <w:r w:rsidR="00C44342" w:rsidRPr="007724BE">
        <w:rPr>
          <w:rFonts w:ascii="Times New Roman" w:hAnsi="Times New Roman"/>
        </w:rPr>
        <w:t xml:space="preserve"> may submit advertisements for construction contracts within the</w:t>
      </w:r>
      <w:r w:rsidR="00653AE1" w:rsidRPr="007724BE">
        <w:rPr>
          <w:rFonts w:ascii="Times New Roman" w:hAnsi="Times New Roman"/>
        </w:rPr>
        <w:t>ir</w:t>
      </w:r>
      <w:r w:rsidR="00C44342" w:rsidRPr="007724BE">
        <w:rPr>
          <w:rFonts w:ascii="Times New Roman" w:hAnsi="Times New Roman"/>
        </w:rPr>
        <w:t xml:space="preserve"> construction </w:t>
      </w:r>
      <w:r w:rsidR="00653AE1" w:rsidRPr="007724BE">
        <w:rPr>
          <w:rFonts w:ascii="Times New Roman" w:hAnsi="Times New Roman"/>
        </w:rPr>
        <w:t xml:space="preserve">procurement </w:t>
      </w:r>
      <w:r w:rsidR="00C44342" w:rsidRPr="007724BE">
        <w:rPr>
          <w:rFonts w:ascii="Times New Roman" w:hAnsi="Times New Roman"/>
        </w:rPr>
        <w:t>certification directly to SCBO</w:t>
      </w:r>
      <w:r w:rsidR="00653AE1" w:rsidRPr="007724BE">
        <w:rPr>
          <w:rFonts w:ascii="Times New Roman" w:hAnsi="Times New Roman"/>
        </w:rPr>
        <w:t xml:space="preserve"> using the </w:t>
      </w:r>
      <w:r w:rsidR="009B48FF" w:rsidRPr="007724BE">
        <w:rPr>
          <w:rFonts w:ascii="Times New Roman" w:hAnsi="Times New Roman"/>
        </w:rPr>
        <w:t xml:space="preserve">SE-310, </w:t>
      </w:r>
      <w:r w:rsidR="00653AE1" w:rsidRPr="007724BE">
        <w:rPr>
          <w:rFonts w:ascii="Times New Roman" w:hAnsi="Times New Roman"/>
        </w:rPr>
        <w:t xml:space="preserve">Invitation for Construction </w:t>
      </w:r>
      <w:r w:rsidR="003635CF" w:rsidRPr="007724BE">
        <w:rPr>
          <w:rFonts w:ascii="Times New Roman" w:hAnsi="Times New Roman"/>
        </w:rPr>
        <w:t>Services</w:t>
      </w:r>
      <w:r w:rsidR="00D87098" w:rsidRPr="007724BE">
        <w:rPr>
          <w:rFonts w:ascii="Times New Roman" w:hAnsi="Times New Roman"/>
        </w:rPr>
        <w:t xml:space="preserve"> in </w:t>
      </w:r>
      <w:r w:rsidR="00C16028" w:rsidRPr="007724BE">
        <w:rPr>
          <w:rFonts w:ascii="Times New Roman" w:hAnsi="Times New Roman"/>
        </w:rPr>
        <w:t xml:space="preserve">Word </w:t>
      </w:r>
      <w:r w:rsidR="00D87098" w:rsidRPr="007724BE">
        <w:rPr>
          <w:rFonts w:ascii="Times New Roman" w:hAnsi="Times New Roman"/>
        </w:rPr>
        <w:t>format</w:t>
      </w:r>
      <w:r w:rsidR="00C44342" w:rsidRPr="007724BE">
        <w:rPr>
          <w:rFonts w:ascii="Times New Roman" w:hAnsi="Times New Roman"/>
        </w:rPr>
        <w:t>.</w:t>
      </w:r>
    </w:p>
    <w:p w:rsidR="00A1525E" w:rsidRPr="007724BE" w:rsidRDefault="003635CF" w:rsidP="003635CF">
      <w:pPr>
        <w:pStyle w:val="Heading5"/>
        <w:numPr>
          <w:ilvl w:val="0"/>
          <w:numId w:val="0"/>
        </w:numPr>
        <w:ind w:left="1080" w:hanging="540"/>
        <w:rPr>
          <w:rFonts w:ascii="Times New Roman" w:hAnsi="Times New Roman"/>
        </w:rPr>
      </w:pPr>
      <w:r w:rsidRPr="007724BE">
        <w:rPr>
          <w:rFonts w:ascii="Times New Roman" w:hAnsi="Times New Roman"/>
          <w:b/>
        </w:rPr>
        <w:t>6.3.4</w:t>
      </w:r>
      <w:r w:rsidRPr="007724BE">
        <w:rPr>
          <w:rFonts w:ascii="Times New Roman" w:hAnsi="Times New Roman"/>
          <w:b/>
        </w:rPr>
        <w:tab/>
      </w:r>
      <w:r w:rsidR="00653AE1" w:rsidRPr="007724BE">
        <w:rPr>
          <w:rFonts w:ascii="Times New Roman" w:hAnsi="Times New Roman"/>
        </w:rPr>
        <w:t xml:space="preserve">The </w:t>
      </w:r>
      <w:r w:rsidR="00954F80" w:rsidRPr="007724BE">
        <w:rPr>
          <w:rFonts w:ascii="Times New Roman" w:hAnsi="Times New Roman"/>
        </w:rPr>
        <w:t>Agency</w:t>
      </w:r>
      <w:r w:rsidR="00653AE1" w:rsidRPr="007724BE">
        <w:rPr>
          <w:rFonts w:ascii="Times New Roman" w:hAnsi="Times New Roman"/>
        </w:rPr>
        <w:t xml:space="preserve"> must</w:t>
      </w:r>
      <w:r w:rsidR="00C44342" w:rsidRPr="007724BE">
        <w:rPr>
          <w:rFonts w:ascii="Times New Roman" w:hAnsi="Times New Roman"/>
        </w:rPr>
        <w:t xml:space="preserve"> submit advertisements for construction contracts that exceed the agency’s construction certification to OSE, using </w:t>
      </w:r>
      <w:r w:rsidRPr="007724BE">
        <w:rPr>
          <w:rFonts w:ascii="Times New Roman" w:hAnsi="Times New Roman"/>
        </w:rPr>
        <w:t xml:space="preserve">the </w:t>
      </w:r>
      <w:r w:rsidR="009B48FF" w:rsidRPr="007724BE">
        <w:rPr>
          <w:rFonts w:ascii="Times New Roman" w:hAnsi="Times New Roman"/>
        </w:rPr>
        <w:t xml:space="preserve">SE-310, </w:t>
      </w:r>
      <w:r w:rsidRPr="007724BE">
        <w:rPr>
          <w:rFonts w:ascii="Times New Roman" w:hAnsi="Times New Roman"/>
        </w:rPr>
        <w:t>Invitation for Construction Services</w:t>
      </w:r>
      <w:r w:rsidR="00D87098" w:rsidRPr="007724BE">
        <w:rPr>
          <w:rFonts w:ascii="Times New Roman" w:hAnsi="Times New Roman"/>
        </w:rPr>
        <w:t xml:space="preserve"> in Word format</w:t>
      </w:r>
      <w:r w:rsidRPr="007724BE">
        <w:rPr>
          <w:rFonts w:ascii="Times New Roman" w:hAnsi="Times New Roman"/>
        </w:rPr>
        <w:t>,</w:t>
      </w:r>
      <w:r w:rsidR="00471079" w:rsidRPr="007724BE">
        <w:rPr>
          <w:rFonts w:ascii="Times New Roman" w:hAnsi="Times New Roman"/>
        </w:rPr>
        <w:t xml:space="preserve"> for</w:t>
      </w:r>
      <w:r w:rsidR="00D87098" w:rsidRPr="007724BE">
        <w:rPr>
          <w:rFonts w:ascii="Times New Roman" w:hAnsi="Times New Roman"/>
        </w:rPr>
        <w:t xml:space="preserve"> approval.</w:t>
      </w:r>
    </w:p>
    <w:p w:rsidR="00A1525E" w:rsidRPr="007724BE" w:rsidRDefault="003635CF" w:rsidP="003635CF">
      <w:pPr>
        <w:pStyle w:val="Heading3"/>
        <w:numPr>
          <w:ilvl w:val="0"/>
          <w:numId w:val="0"/>
        </w:numPr>
        <w:ind w:left="1080" w:hanging="540"/>
        <w:rPr>
          <w:rFonts w:ascii="Times New Roman" w:hAnsi="Times New Roman"/>
        </w:rPr>
      </w:pPr>
      <w:r w:rsidRPr="007724BE">
        <w:rPr>
          <w:rFonts w:ascii="Times New Roman" w:hAnsi="Times New Roman"/>
          <w:b/>
        </w:rPr>
        <w:t>6.3.5</w:t>
      </w:r>
      <w:r w:rsidRPr="007724BE">
        <w:rPr>
          <w:rFonts w:ascii="Times New Roman" w:hAnsi="Times New Roman"/>
        </w:rPr>
        <w:tab/>
      </w:r>
      <w:r w:rsidR="00C44342" w:rsidRPr="007724BE">
        <w:rPr>
          <w:rFonts w:ascii="Times New Roman" w:hAnsi="Times New Roman"/>
        </w:rPr>
        <w:t xml:space="preserve">After a satisfactory review of the bid documents, OSE will approve the </w:t>
      </w:r>
      <w:r w:rsidR="00471079" w:rsidRPr="007724BE">
        <w:rPr>
          <w:rFonts w:ascii="Times New Roman" w:hAnsi="Times New Roman"/>
        </w:rPr>
        <w:t>Invitation</w:t>
      </w:r>
      <w:r w:rsidR="00C44342" w:rsidRPr="007724BE">
        <w:rPr>
          <w:rFonts w:ascii="Times New Roman" w:hAnsi="Times New Roman"/>
        </w:rPr>
        <w:t xml:space="preserve"> and sub</w:t>
      </w:r>
      <w:r w:rsidR="00D87098" w:rsidRPr="007724BE">
        <w:rPr>
          <w:rFonts w:ascii="Times New Roman" w:hAnsi="Times New Roman"/>
        </w:rPr>
        <w:t>mit it to SCBO for publication.</w:t>
      </w:r>
    </w:p>
    <w:p w:rsidR="004014FC" w:rsidRPr="007724BE" w:rsidRDefault="004014FC" w:rsidP="00CD72D8">
      <w:pPr>
        <w:spacing w:before="60" w:after="60"/>
        <w:rPr>
          <w:rFonts w:ascii="Times New Roman" w:hAnsi="Times New Roman"/>
        </w:rPr>
      </w:pPr>
    </w:p>
    <w:p w:rsidR="00C44342" w:rsidRPr="007724BE" w:rsidRDefault="00883056" w:rsidP="003635CF">
      <w:pPr>
        <w:pStyle w:val="Heading2"/>
        <w:numPr>
          <w:ilvl w:val="0"/>
          <w:numId w:val="0"/>
        </w:numPr>
        <w:tabs>
          <w:tab w:val="left" w:pos="540"/>
        </w:tabs>
        <w:spacing w:before="60" w:after="60"/>
        <w:jc w:val="both"/>
        <w:rPr>
          <w:rFonts w:ascii="Times New Roman" w:hAnsi="Times New Roman"/>
          <w:b w:val="0"/>
          <w:sz w:val="20"/>
        </w:rPr>
      </w:pPr>
      <w:bookmarkStart w:id="4" w:name="_Toc523207921"/>
      <w:r w:rsidRPr="007724BE">
        <w:rPr>
          <w:rFonts w:ascii="Times New Roman" w:hAnsi="Times New Roman"/>
          <w:sz w:val="20"/>
        </w:rPr>
        <w:t>6.</w:t>
      </w:r>
      <w:r w:rsidR="005C1C61" w:rsidRPr="007724BE">
        <w:rPr>
          <w:rFonts w:ascii="Times New Roman" w:hAnsi="Times New Roman"/>
          <w:sz w:val="20"/>
        </w:rPr>
        <w:t>4</w:t>
      </w:r>
      <w:r w:rsidR="003635CF" w:rsidRPr="007724BE">
        <w:rPr>
          <w:rFonts w:ascii="Times New Roman" w:hAnsi="Times New Roman"/>
          <w:sz w:val="20"/>
        </w:rPr>
        <w:tab/>
      </w:r>
      <w:r w:rsidR="00C44342" w:rsidRPr="007724BE">
        <w:rPr>
          <w:rFonts w:ascii="Times New Roman" w:hAnsi="Times New Roman"/>
          <w:sz w:val="20"/>
        </w:rPr>
        <w:t>PRE-BID CONFERENCES AND SITE VISITS</w:t>
      </w:r>
      <w:bookmarkEnd w:id="4"/>
      <w:r w:rsidR="00370488" w:rsidRPr="007724BE">
        <w:rPr>
          <w:rFonts w:ascii="Times New Roman" w:hAnsi="Times New Roman"/>
          <w:sz w:val="20"/>
        </w:rPr>
        <w:t xml:space="preserve"> </w:t>
      </w:r>
      <w:r w:rsidR="00370488" w:rsidRPr="007724BE">
        <w:rPr>
          <w:rFonts w:ascii="Times New Roman" w:hAnsi="Times New Roman"/>
          <w:b w:val="0"/>
          <w:i/>
          <w:sz w:val="20"/>
        </w:rPr>
        <w:t>– SC Code Ann Reg. 19-445.2042</w:t>
      </w:r>
    </w:p>
    <w:p w:rsidR="003635CF" w:rsidRPr="007724BE" w:rsidRDefault="003635CF" w:rsidP="003635CF">
      <w:pPr>
        <w:pStyle w:val="Heading3"/>
        <w:numPr>
          <w:ilvl w:val="0"/>
          <w:numId w:val="0"/>
        </w:numPr>
        <w:ind w:left="1080" w:hanging="540"/>
        <w:rPr>
          <w:rFonts w:ascii="Times New Roman" w:hAnsi="Times New Roman"/>
        </w:rPr>
      </w:pPr>
      <w:r w:rsidRPr="007724BE">
        <w:rPr>
          <w:rFonts w:ascii="Times New Roman" w:hAnsi="Times New Roman"/>
          <w:b/>
        </w:rPr>
        <w:t>6.4.1</w:t>
      </w:r>
      <w:r w:rsidRPr="007724BE">
        <w:rPr>
          <w:rFonts w:ascii="Times New Roman" w:hAnsi="Times New Roman"/>
        </w:rPr>
        <w:tab/>
      </w:r>
      <w:r w:rsidR="004C14A1" w:rsidRPr="007724BE">
        <w:rPr>
          <w:rFonts w:ascii="Times New Roman" w:hAnsi="Times New Roman"/>
        </w:rPr>
        <w:t>Agencies must advertise pre-bid conferences and site visits in SCBO.</w:t>
      </w:r>
    </w:p>
    <w:p w:rsidR="009B48FF" w:rsidRPr="007724BE" w:rsidRDefault="009B48FF" w:rsidP="009B48FF">
      <w:pPr>
        <w:ind w:left="1080" w:hanging="540"/>
        <w:jc w:val="both"/>
      </w:pPr>
      <w:r w:rsidRPr="007724BE">
        <w:rPr>
          <w:rFonts w:ascii="Times New Roman" w:hAnsi="Times New Roman"/>
          <w:b/>
        </w:rPr>
        <w:t>6.4.2</w:t>
      </w:r>
      <w:r w:rsidRPr="007724BE">
        <w:rPr>
          <w:rFonts w:ascii="Times New Roman" w:hAnsi="Times New Roman"/>
        </w:rPr>
        <w:tab/>
        <w:t>The Agency should schedule the conference to occur no less than 14 days prior to bid opening.  This will allow the Agency to clarify by addendum any issues bidders raise at the pre-bid conference</w:t>
      </w:r>
    </w:p>
    <w:p w:rsidR="003635CF" w:rsidRPr="007724BE" w:rsidRDefault="003635CF" w:rsidP="003635CF">
      <w:pPr>
        <w:pStyle w:val="Heading3"/>
        <w:numPr>
          <w:ilvl w:val="0"/>
          <w:numId w:val="0"/>
        </w:numPr>
        <w:ind w:left="1080" w:hanging="540"/>
        <w:rPr>
          <w:rFonts w:ascii="Times New Roman" w:hAnsi="Times New Roman"/>
        </w:rPr>
      </w:pPr>
      <w:r w:rsidRPr="007724BE">
        <w:rPr>
          <w:rFonts w:ascii="Times New Roman" w:hAnsi="Times New Roman"/>
          <w:b/>
        </w:rPr>
        <w:t>6.4.</w:t>
      </w:r>
      <w:r w:rsidR="009B48FF" w:rsidRPr="007724BE">
        <w:rPr>
          <w:rFonts w:ascii="Times New Roman" w:hAnsi="Times New Roman"/>
          <w:b/>
        </w:rPr>
        <w:t>3</w:t>
      </w:r>
      <w:r w:rsidRPr="007724BE">
        <w:rPr>
          <w:rFonts w:ascii="Times New Roman" w:hAnsi="Times New Roman"/>
        </w:rPr>
        <w:tab/>
      </w:r>
      <w:r w:rsidR="004C14A1" w:rsidRPr="007724BE">
        <w:rPr>
          <w:rFonts w:ascii="Times New Roman" w:hAnsi="Times New Roman"/>
        </w:rPr>
        <w:t>An Agency desiring to make potential bidders’ attendance at a pre-bid conference mandatory in order to bid the project must make a written determination that mandatory attendance is justified by the unique nature of the project and that a mandatory conference will not unduly restrict competition.</w:t>
      </w:r>
      <w:r w:rsidRPr="007724BE">
        <w:rPr>
          <w:rFonts w:ascii="Times New Roman" w:hAnsi="Times New Roman"/>
        </w:rPr>
        <w:t xml:space="preserve">  </w:t>
      </w:r>
      <w:r w:rsidR="002124E7" w:rsidRPr="007724BE">
        <w:rPr>
          <w:rFonts w:ascii="Times New Roman" w:hAnsi="Times New Roman"/>
        </w:rPr>
        <w:t>The Agency must place this determination in its procurement file</w:t>
      </w:r>
      <w:r w:rsidR="0023700E" w:rsidRPr="007724BE">
        <w:rPr>
          <w:rFonts w:ascii="Times New Roman" w:hAnsi="Times New Roman"/>
        </w:rPr>
        <w:t xml:space="preserve"> and </w:t>
      </w:r>
      <w:r w:rsidR="002124E7" w:rsidRPr="007724BE">
        <w:rPr>
          <w:rFonts w:ascii="Times New Roman" w:hAnsi="Times New Roman"/>
        </w:rPr>
        <w:t xml:space="preserve">provide a copy </w:t>
      </w:r>
      <w:r w:rsidR="0023700E" w:rsidRPr="007724BE">
        <w:rPr>
          <w:rFonts w:ascii="Times New Roman" w:hAnsi="Times New Roman"/>
        </w:rPr>
        <w:t xml:space="preserve">for information only </w:t>
      </w:r>
      <w:r w:rsidR="002124E7" w:rsidRPr="007724BE">
        <w:rPr>
          <w:rFonts w:ascii="Times New Roman" w:hAnsi="Times New Roman"/>
        </w:rPr>
        <w:t>to OSE</w:t>
      </w:r>
      <w:r w:rsidR="0023700E" w:rsidRPr="007724BE">
        <w:rPr>
          <w:rFonts w:ascii="Times New Roman" w:hAnsi="Times New Roman"/>
        </w:rPr>
        <w:t xml:space="preserve"> with the SE-310</w:t>
      </w:r>
      <w:r w:rsidR="002124E7" w:rsidRPr="007724BE">
        <w:rPr>
          <w:rFonts w:ascii="Times New Roman" w:hAnsi="Times New Roman"/>
        </w:rPr>
        <w:t>.</w:t>
      </w:r>
    </w:p>
    <w:p w:rsidR="004C14A1" w:rsidRPr="007724BE" w:rsidRDefault="003635CF" w:rsidP="003635CF">
      <w:pPr>
        <w:pStyle w:val="Heading3"/>
        <w:numPr>
          <w:ilvl w:val="0"/>
          <w:numId w:val="0"/>
        </w:numPr>
        <w:ind w:left="1080" w:hanging="540"/>
        <w:rPr>
          <w:rFonts w:ascii="Times New Roman" w:hAnsi="Times New Roman"/>
        </w:rPr>
      </w:pPr>
      <w:r w:rsidRPr="007724BE">
        <w:rPr>
          <w:rFonts w:ascii="Times New Roman" w:hAnsi="Times New Roman"/>
          <w:b/>
        </w:rPr>
        <w:t>6.4.</w:t>
      </w:r>
      <w:r w:rsidR="009B48FF" w:rsidRPr="007724BE">
        <w:rPr>
          <w:rFonts w:ascii="Times New Roman" w:hAnsi="Times New Roman"/>
          <w:b/>
        </w:rPr>
        <w:t>4</w:t>
      </w:r>
      <w:r w:rsidRPr="007724BE">
        <w:rPr>
          <w:rFonts w:ascii="Times New Roman" w:hAnsi="Times New Roman"/>
        </w:rPr>
        <w:tab/>
      </w:r>
      <w:r w:rsidR="004C14A1" w:rsidRPr="007724BE">
        <w:rPr>
          <w:rFonts w:ascii="Times New Roman" w:hAnsi="Times New Roman"/>
        </w:rPr>
        <w:t xml:space="preserve">Non-Mandatory </w:t>
      </w:r>
      <w:r w:rsidR="009B48FF" w:rsidRPr="007724BE">
        <w:rPr>
          <w:rFonts w:ascii="Times New Roman" w:hAnsi="Times New Roman"/>
        </w:rPr>
        <w:t>Pre-Bid Conferences and Site Visits</w:t>
      </w:r>
      <w:r w:rsidR="004C14A1" w:rsidRPr="007724BE">
        <w:rPr>
          <w:rFonts w:ascii="Times New Roman" w:hAnsi="Times New Roman"/>
        </w:rPr>
        <w:t xml:space="preserve"> do not require attendance by prime bidders in order for them to bid a project. </w:t>
      </w:r>
    </w:p>
    <w:p w:rsidR="004014FC" w:rsidRPr="007724BE" w:rsidRDefault="003635CF" w:rsidP="003635CF">
      <w:pPr>
        <w:pStyle w:val="Heading3"/>
        <w:numPr>
          <w:ilvl w:val="0"/>
          <w:numId w:val="0"/>
        </w:numPr>
        <w:ind w:left="1080" w:hanging="540"/>
        <w:rPr>
          <w:rFonts w:ascii="Times New Roman" w:hAnsi="Times New Roman"/>
        </w:rPr>
      </w:pPr>
      <w:r w:rsidRPr="007724BE">
        <w:rPr>
          <w:rFonts w:ascii="Times New Roman" w:hAnsi="Times New Roman"/>
          <w:b/>
        </w:rPr>
        <w:t>6.4.</w:t>
      </w:r>
      <w:r w:rsidR="009B48FF" w:rsidRPr="007724BE">
        <w:rPr>
          <w:rFonts w:ascii="Times New Roman" w:hAnsi="Times New Roman"/>
          <w:b/>
        </w:rPr>
        <w:t>5</w:t>
      </w:r>
      <w:r w:rsidRPr="007724BE">
        <w:rPr>
          <w:rFonts w:ascii="Times New Roman" w:hAnsi="Times New Roman"/>
          <w:b/>
        </w:rPr>
        <w:tab/>
      </w:r>
      <w:r w:rsidR="00997161" w:rsidRPr="007724BE">
        <w:rPr>
          <w:rFonts w:ascii="Times New Roman" w:hAnsi="Times New Roman"/>
          <w:b/>
        </w:rPr>
        <w:t>W</w:t>
      </w:r>
      <w:r w:rsidRPr="007724BE">
        <w:rPr>
          <w:rFonts w:ascii="Times New Roman" w:hAnsi="Times New Roman"/>
          <w:b/>
        </w:rPr>
        <w:t>ho Should Attend</w:t>
      </w:r>
    </w:p>
    <w:p w:rsidR="003635CF" w:rsidRPr="007724BE" w:rsidRDefault="00C44342" w:rsidP="0069150F">
      <w:pPr>
        <w:pStyle w:val="Heading3"/>
        <w:numPr>
          <w:ilvl w:val="0"/>
          <w:numId w:val="16"/>
        </w:numPr>
        <w:ind w:left="1440"/>
        <w:rPr>
          <w:rFonts w:ascii="Times New Roman" w:hAnsi="Times New Roman"/>
        </w:rPr>
      </w:pPr>
      <w:r w:rsidRPr="007724BE">
        <w:rPr>
          <w:rFonts w:ascii="Times New Roman" w:hAnsi="Times New Roman"/>
        </w:rPr>
        <w:t xml:space="preserve">The </w:t>
      </w:r>
      <w:r w:rsidR="00954F80" w:rsidRPr="007724BE">
        <w:rPr>
          <w:rFonts w:ascii="Times New Roman" w:hAnsi="Times New Roman"/>
        </w:rPr>
        <w:t>Agency</w:t>
      </w:r>
      <w:r w:rsidR="00FB1858" w:rsidRPr="007724BE">
        <w:rPr>
          <w:rFonts w:ascii="Times New Roman" w:hAnsi="Times New Roman"/>
        </w:rPr>
        <w:t xml:space="preserve">, the </w:t>
      </w:r>
      <w:r w:rsidR="00954F80" w:rsidRPr="007724BE">
        <w:rPr>
          <w:rFonts w:ascii="Times New Roman" w:hAnsi="Times New Roman"/>
        </w:rPr>
        <w:t>Agency</w:t>
      </w:r>
      <w:r w:rsidR="00FB1858" w:rsidRPr="007724BE">
        <w:rPr>
          <w:rFonts w:ascii="Times New Roman" w:hAnsi="Times New Roman"/>
        </w:rPr>
        <w:t xml:space="preserve">’s </w:t>
      </w:r>
      <w:r w:rsidR="009B48FF" w:rsidRPr="007724BE">
        <w:rPr>
          <w:rFonts w:ascii="Times New Roman" w:hAnsi="Times New Roman"/>
        </w:rPr>
        <w:t>A/E</w:t>
      </w:r>
      <w:r w:rsidRPr="007724BE">
        <w:rPr>
          <w:rFonts w:ascii="Times New Roman" w:hAnsi="Times New Roman"/>
        </w:rPr>
        <w:t xml:space="preserve">, and the OSE </w:t>
      </w:r>
      <w:r w:rsidR="009B48FF" w:rsidRPr="007724BE">
        <w:rPr>
          <w:rFonts w:ascii="Times New Roman" w:hAnsi="Times New Roman"/>
        </w:rPr>
        <w:t>project manager</w:t>
      </w:r>
      <w:r w:rsidRPr="007724BE">
        <w:rPr>
          <w:rFonts w:ascii="Times New Roman" w:hAnsi="Times New Roman"/>
        </w:rPr>
        <w:t xml:space="preserve"> should attend all pre-bid conferences for projects exceeding the </w:t>
      </w:r>
      <w:r w:rsidR="00954F80" w:rsidRPr="007724BE">
        <w:rPr>
          <w:rFonts w:ascii="Times New Roman" w:hAnsi="Times New Roman"/>
        </w:rPr>
        <w:t>Agency</w:t>
      </w:r>
      <w:r w:rsidR="00FB1858" w:rsidRPr="007724BE">
        <w:rPr>
          <w:rFonts w:ascii="Times New Roman" w:hAnsi="Times New Roman"/>
        </w:rPr>
        <w:t>’s</w:t>
      </w:r>
      <w:r w:rsidRPr="007724BE">
        <w:rPr>
          <w:rFonts w:ascii="Times New Roman" w:hAnsi="Times New Roman"/>
        </w:rPr>
        <w:t xml:space="preserve"> construction </w:t>
      </w:r>
      <w:r w:rsidR="009B48FF" w:rsidRPr="007724BE">
        <w:rPr>
          <w:rFonts w:ascii="Times New Roman" w:hAnsi="Times New Roman"/>
        </w:rPr>
        <w:t xml:space="preserve">contract </w:t>
      </w:r>
      <w:r w:rsidRPr="007724BE">
        <w:rPr>
          <w:rFonts w:ascii="Times New Roman" w:hAnsi="Times New Roman"/>
        </w:rPr>
        <w:t>certification.</w:t>
      </w:r>
    </w:p>
    <w:p w:rsidR="00C44342" w:rsidRPr="007724BE" w:rsidRDefault="00FB1858" w:rsidP="0069150F">
      <w:pPr>
        <w:pStyle w:val="Heading3"/>
        <w:numPr>
          <w:ilvl w:val="0"/>
          <w:numId w:val="16"/>
        </w:numPr>
        <w:ind w:left="1440"/>
        <w:rPr>
          <w:rFonts w:ascii="Times New Roman" w:hAnsi="Times New Roman"/>
        </w:rPr>
      </w:pPr>
      <w:r w:rsidRPr="007724BE">
        <w:rPr>
          <w:rFonts w:ascii="Times New Roman" w:hAnsi="Times New Roman"/>
        </w:rPr>
        <w:t xml:space="preserve">On all other projects, the </w:t>
      </w:r>
      <w:r w:rsidR="00954F80" w:rsidRPr="007724BE">
        <w:rPr>
          <w:rFonts w:ascii="Times New Roman" w:hAnsi="Times New Roman"/>
        </w:rPr>
        <w:t>Agency</w:t>
      </w:r>
      <w:r w:rsidRPr="007724BE">
        <w:rPr>
          <w:rFonts w:ascii="Times New Roman" w:hAnsi="Times New Roman"/>
        </w:rPr>
        <w:t xml:space="preserve"> </w:t>
      </w:r>
      <w:r w:rsidR="00C44342" w:rsidRPr="007724BE">
        <w:rPr>
          <w:rFonts w:ascii="Times New Roman" w:hAnsi="Times New Roman"/>
        </w:rPr>
        <w:t>may request an OSE representative to attend.</w:t>
      </w:r>
    </w:p>
    <w:p w:rsidR="004014FC" w:rsidRPr="007724BE" w:rsidRDefault="003635CF" w:rsidP="003635CF">
      <w:pPr>
        <w:pStyle w:val="Heading3"/>
        <w:numPr>
          <w:ilvl w:val="0"/>
          <w:numId w:val="0"/>
        </w:numPr>
        <w:ind w:left="1080" w:hanging="540"/>
        <w:rPr>
          <w:rFonts w:ascii="Times New Roman" w:hAnsi="Times New Roman"/>
          <w:b/>
        </w:rPr>
      </w:pPr>
      <w:r w:rsidRPr="007724BE">
        <w:rPr>
          <w:rFonts w:ascii="Times New Roman" w:hAnsi="Times New Roman"/>
          <w:b/>
        </w:rPr>
        <w:t>6.4.</w:t>
      </w:r>
      <w:r w:rsidR="009B48FF" w:rsidRPr="007724BE">
        <w:rPr>
          <w:rFonts w:ascii="Times New Roman" w:hAnsi="Times New Roman"/>
          <w:b/>
        </w:rPr>
        <w:t>6</w:t>
      </w:r>
      <w:r w:rsidRPr="007724BE">
        <w:rPr>
          <w:rFonts w:ascii="Times New Roman" w:hAnsi="Times New Roman"/>
          <w:b/>
        </w:rPr>
        <w:tab/>
      </w:r>
      <w:r w:rsidR="00997161" w:rsidRPr="007724BE">
        <w:rPr>
          <w:rFonts w:ascii="Times New Roman" w:hAnsi="Times New Roman"/>
          <w:b/>
        </w:rPr>
        <w:t>C</w:t>
      </w:r>
      <w:r w:rsidRPr="007724BE">
        <w:rPr>
          <w:rFonts w:ascii="Times New Roman" w:hAnsi="Times New Roman"/>
          <w:b/>
        </w:rPr>
        <w:t>onducting the Conference</w:t>
      </w:r>
    </w:p>
    <w:p w:rsidR="00C44342" w:rsidRPr="007724BE" w:rsidRDefault="00C44342" w:rsidP="0069150F">
      <w:pPr>
        <w:pStyle w:val="Heading3"/>
        <w:numPr>
          <w:ilvl w:val="0"/>
          <w:numId w:val="17"/>
        </w:numPr>
        <w:ind w:left="1440"/>
        <w:rPr>
          <w:rFonts w:ascii="Times New Roman" w:hAnsi="Times New Roman"/>
        </w:rPr>
      </w:pPr>
      <w:r w:rsidRPr="007724BE">
        <w:rPr>
          <w:rFonts w:ascii="Times New Roman" w:hAnsi="Times New Roman"/>
        </w:rPr>
        <w:t xml:space="preserve">The </w:t>
      </w:r>
      <w:r w:rsidR="00954F80" w:rsidRPr="007724BE">
        <w:rPr>
          <w:rFonts w:ascii="Times New Roman" w:hAnsi="Times New Roman"/>
        </w:rPr>
        <w:t>Agency</w:t>
      </w:r>
      <w:r w:rsidR="00FB1858" w:rsidRPr="007724BE">
        <w:rPr>
          <w:rFonts w:ascii="Times New Roman" w:hAnsi="Times New Roman"/>
        </w:rPr>
        <w:t xml:space="preserve"> or </w:t>
      </w:r>
      <w:r w:rsidR="009B48FF" w:rsidRPr="007724BE">
        <w:rPr>
          <w:rFonts w:ascii="Times New Roman" w:hAnsi="Times New Roman"/>
        </w:rPr>
        <w:t>its A/E</w:t>
      </w:r>
      <w:r w:rsidR="00620AE3" w:rsidRPr="007724BE">
        <w:rPr>
          <w:rFonts w:ascii="Times New Roman" w:hAnsi="Times New Roman"/>
        </w:rPr>
        <w:t xml:space="preserve"> should conduct the </w:t>
      </w:r>
      <w:r w:rsidRPr="007724BE">
        <w:rPr>
          <w:rFonts w:ascii="Times New Roman" w:hAnsi="Times New Roman"/>
        </w:rPr>
        <w:t>pre-bid conference</w:t>
      </w:r>
      <w:r w:rsidR="00620AE3" w:rsidRPr="007724BE">
        <w:rPr>
          <w:rFonts w:ascii="Times New Roman" w:hAnsi="Times New Roman"/>
        </w:rPr>
        <w:t>.</w:t>
      </w:r>
      <w:r w:rsidRPr="007724BE">
        <w:rPr>
          <w:rFonts w:ascii="Times New Roman" w:hAnsi="Times New Roman"/>
        </w:rPr>
        <w:t xml:space="preserve"> </w:t>
      </w:r>
      <w:r w:rsidR="009B48FF" w:rsidRPr="007724BE">
        <w:rPr>
          <w:rFonts w:ascii="Times New Roman" w:hAnsi="Times New Roman"/>
        </w:rPr>
        <w:t xml:space="preserve"> </w:t>
      </w:r>
      <w:r w:rsidRPr="007724BE">
        <w:rPr>
          <w:rFonts w:ascii="Times New Roman" w:hAnsi="Times New Roman"/>
        </w:rPr>
        <w:t>Table 6.</w:t>
      </w:r>
      <w:r w:rsidR="0071746D" w:rsidRPr="007724BE">
        <w:rPr>
          <w:rFonts w:ascii="Times New Roman" w:hAnsi="Times New Roman"/>
        </w:rPr>
        <w:t>4</w:t>
      </w:r>
      <w:r w:rsidRPr="007724BE">
        <w:rPr>
          <w:rFonts w:ascii="Times New Roman" w:hAnsi="Times New Roman"/>
        </w:rPr>
        <w:t xml:space="preserve">-1 </w:t>
      </w:r>
      <w:r w:rsidR="00921177" w:rsidRPr="007724BE">
        <w:rPr>
          <w:rFonts w:ascii="Times New Roman" w:hAnsi="Times New Roman"/>
        </w:rPr>
        <w:t xml:space="preserve">at the end of this chapter </w:t>
      </w:r>
      <w:r w:rsidRPr="007724BE">
        <w:rPr>
          <w:rFonts w:ascii="Times New Roman" w:hAnsi="Times New Roman"/>
        </w:rPr>
        <w:t xml:space="preserve">contains a list of </w:t>
      </w:r>
      <w:r w:rsidR="00620AE3" w:rsidRPr="007724BE">
        <w:rPr>
          <w:rFonts w:ascii="Times New Roman" w:hAnsi="Times New Roman"/>
        </w:rPr>
        <w:t xml:space="preserve">suggested </w:t>
      </w:r>
      <w:r w:rsidRPr="007724BE">
        <w:rPr>
          <w:rFonts w:ascii="Times New Roman" w:hAnsi="Times New Roman"/>
        </w:rPr>
        <w:t>pre-bid discussion items</w:t>
      </w:r>
      <w:r w:rsidR="00620AE3" w:rsidRPr="007724BE">
        <w:rPr>
          <w:rFonts w:ascii="Times New Roman" w:hAnsi="Times New Roman"/>
        </w:rPr>
        <w:t xml:space="preserve">. </w:t>
      </w:r>
      <w:r w:rsidR="009B48FF" w:rsidRPr="007724BE">
        <w:rPr>
          <w:rFonts w:ascii="Times New Roman" w:hAnsi="Times New Roman"/>
        </w:rPr>
        <w:t xml:space="preserve"> </w:t>
      </w:r>
      <w:r w:rsidR="00620AE3" w:rsidRPr="007724BE">
        <w:rPr>
          <w:rFonts w:ascii="Times New Roman" w:hAnsi="Times New Roman"/>
        </w:rPr>
        <w:t xml:space="preserve">The </w:t>
      </w:r>
      <w:r w:rsidR="00954F80" w:rsidRPr="007724BE">
        <w:rPr>
          <w:rFonts w:ascii="Times New Roman" w:hAnsi="Times New Roman"/>
        </w:rPr>
        <w:t>Agency</w:t>
      </w:r>
      <w:r w:rsidR="00620AE3" w:rsidRPr="007724BE">
        <w:rPr>
          <w:rFonts w:ascii="Times New Roman" w:hAnsi="Times New Roman"/>
        </w:rPr>
        <w:t xml:space="preserve"> and </w:t>
      </w:r>
      <w:r w:rsidR="009B48FF" w:rsidRPr="007724BE">
        <w:rPr>
          <w:rFonts w:ascii="Times New Roman" w:hAnsi="Times New Roman"/>
        </w:rPr>
        <w:t xml:space="preserve">its </w:t>
      </w:r>
      <w:r w:rsidR="00E9123C" w:rsidRPr="007724BE">
        <w:rPr>
          <w:rFonts w:ascii="Times New Roman" w:hAnsi="Times New Roman"/>
        </w:rPr>
        <w:t>A</w:t>
      </w:r>
      <w:r w:rsidR="009B48FF" w:rsidRPr="007724BE">
        <w:rPr>
          <w:rFonts w:ascii="Times New Roman" w:hAnsi="Times New Roman"/>
        </w:rPr>
        <w:t>/E</w:t>
      </w:r>
      <w:r w:rsidR="00620AE3" w:rsidRPr="007724BE">
        <w:rPr>
          <w:rFonts w:ascii="Times New Roman" w:hAnsi="Times New Roman"/>
        </w:rPr>
        <w:t xml:space="preserve"> should customize the actual list of discussion items for the particular project.</w:t>
      </w:r>
    </w:p>
    <w:p w:rsidR="00C44342" w:rsidRPr="007724BE" w:rsidRDefault="00DE059D" w:rsidP="0069150F">
      <w:pPr>
        <w:pStyle w:val="Heading3"/>
        <w:numPr>
          <w:ilvl w:val="0"/>
          <w:numId w:val="17"/>
        </w:numPr>
        <w:ind w:left="1440"/>
        <w:rPr>
          <w:rFonts w:ascii="Times New Roman" w:hAnsi="Times New Roman"/>
        </w:rPr>
      </w:pPr>
      <w:r w:rsidRPr="007724BE">
        <w:rPr>
          <w:rFonts w:ascii="Times New Roman" w:hAnsi="Times New Roman"/>
        </w:rPr>
        <w:t xml:space="preserve">The </w:t>
      </w:r>
      <w:r w:rsidR="00954F80" w:rsidRPr="007724BE">
        <w:rPr>
          <w:rFonts w:ascii="Times New Roman" w:hAnsi="Times New Roman"/>
        </w:rPr>
        <w:t>Agency</w:t>
      </w:r>
      <w:r w:rsidRPr="007724BE">
        <w:rPr>
          <w:rFonts w:ascii="Times New Roman" w:hAnsi="Times New Roman"/>
        </w:rPr>
        <w:t xml:space="preserve"> or </w:t>
      </w:r>
      <w:r w:rsidR="009B48FF" w:rsidRPr="007724BE">
        <w:rPr>
          <w:rFonts w:ascii="Times New Roman" w:hAnsi="Times New Roman"/>
        </w:rPr>
        <w:t xml:space="preserve">its </w:t>
      </w:r>
      <w:r w:rsidR="00E9123C" w:rsidRPr="007724BE">
        <w:rPr>
          <w:rFonts w:ascii="Times New Roman" w:hAnsi="Times New Roman"/>
        </w:rPr>
        <w:t>A</w:t>
      </w:r>
      <w:r w:rsidR="009B48FF" w:rsidRPr="007724BE">
        <w:rPr>
          <w:rFonts w:ascii="Times New Roman" w:hAnsi="Times New Roman"/>
        </w:rPr>
        <w:t>/E</w:t>
      </w:r>
      <w:r w:rsidRPr="007724BE">
        <w:rPr>
          <w:rFonts w:ascii="Times New Roman" w:hAnsi="Times New Roman"/>
        </w:rPr>
        <w:t xml:space="preserve"> should discuss the </w:t>
      </w:r>
      <w:r w:rsidR="00C44342" w:rsidRPr="007724BE">
        <w:rPr>
          <w:rFonts w:ascii="Times New Roman" w:hAnsi="Times New Roman"/>
        </w:rPr>
        <w:t>Bid Documents (project manual and drawings) at the pre-bid conference in sufficient detail to ensure that all prospective bidders understand the scope of the project.</w:t>
      </w:r>
    </w:p>
    <w:p w:rsidR="00997161" w:rsidRPr="007724BE" w:rsidRDefault="003635CF" w:rsidP="003635CF">
      <w:pPr>
        <w:spacing w:before="60" w:after="60"/>
        <w:ind w:left="1080" w:hanging="540"/>
        <w:jc w:val="both"/>
        <w:rPr>
          <w:rFonts w:ascii="Times New Roman" w:hAnsi="Times New Roman"/>
          <w:b/>
        </w:rPr>
      </w:pPr>
      <w:r w:rsidRPr="007724BE">
        <w:rPr>
          <w:rFonts w:ascii="Times New Roman" w:hAnsi="Times New Roman"/>
          <w:b/>
        </w:rPr>
        <w:t>6.4.</w:t>
      </w:r>
      <w:r w:rsidR="009B48FF" w:rsidRPr="007724BE">
        <w:rPr>
          <w:rFonts w:ascii="Times New Roman" w:hAnsi="Times New Roman"/>
          <w:b/>
        </w:rPr>
        <w:t>7</w:t>
      </w:r>
      <w:r w:rsidRPr="007724BE">
        <w:rPr>
          <w:rFonts w:ascii="Times New Roman" w:hAnsi="Times New Roman"/>
          <w:b/>
        </w:rPr>
        <w:tab/>
      </w:r>
      <w:r w:rsidR="00683BC7" w:rsidRPr="007724BE">
        <w:rPr>
          <w:rFonts w:ascii="Times New Roman" w:hAnsi="Times New Roman"/>
          <w:b/>
        </w:rPr>
        <w:t xml:space="preserve">Attendance at a </w:t>
      </w:r>
      <w:r w:rsidRPr="007724BE">
        <w:rPr>
          <w:rFonts w:ascii="Times New Roman" w:hAnsi="Times New Roman"/>
          <w:b/>
        </w:rPr>
        <w:t>Mandatory Pre-Bid Conference</w:t>
      </w:r>
    </w:p>
    <w:p w:rsidR="003635CF" w:rsidRPr="007724BE" w:rsidRDefault="004C22DB" w:rsidP="0069150F">
      <w:pPr>
        <w:numPr>
          <w:ilvl w:val="0"/>
          <w:numId w:val="18"/>
        </w:numPr>
        <w:spacing w:before="60" w:after="60"/>
        <w:ind w:left="1440"/>
        <w:jc w:val="both"/>
        <w:rPr>
          <w:rFonts w:ascii="Times New Roman" w:hAnsi="Times New Roman"/>
        </w:rPr>
      </w:pPr>
      <w:r w:rsidRPr="007724BE">
        <w:rPr>
          <w:rFonts w:ascii="Times New Roman" w:hAnsi="Times New Roman"/>
        </w:rPr>
        <w:t>If no prospective bidder</w:t>
      </w:r>
      <w:r w:rsidR="00683BC7" w:rsidRPr="007724BE">
        <w:rPr>
          <w:rFonts w:ascii="Times New Roman" w:hAnsi="Times New Roman"/>
        </w:rPr>
        <w:t>, or only one prospective bidder</w:t>
      </w:r>
      <w:r w:rsidR="001F7195" w:rsidRPr="007724BE">
        <w:rPr>
          <w:rFonts w:ascii="Times New Roman" w:hAnsi="Times New Roman"/>
        </w:rPr>
        <w:t>,</w:t>
      </w:r>
      <w:r w:rsidRPr="007724BE">
        <w:rPr>
          <w:rFonts w:ascii="Times New Roman" w:hAnsi="Times New Roman"/>
        </w:rPr>
        <w:t xml:space="preserve"> a</w:t>
      </w:r>
      <w:r w:rsidR="009B48FF" w:rsidRPr="007724BE">
        <w:rPr>
          <w:rFonts w:ascii="Times New Roman" w:hAnsi="Times New Roman"/>
        </w:rPr>
        <w:t>ttends</w:t>
      </w:r>
      <w:r w:rsidRPr="007724BE">
        <w:rPr>
          <w:rFonts w:ascii="Times New Roman" w:hAnsi="Times New Roman"/>
        </w:rPr>
        <w:t xml:space="preserve"> a mandatory pre-bid conference, the </w:t>
      </w:r>
      <w:r w:rsidR="00954F80" w:rsidRPr="007724BE">
        <w:rPr>
          <w:rFonts w:ascii="Times New Roman" w:hAnsi="Times New Roman"/>
        </w:rPr>
        <w:t>Agency</w:t>
      </w:r>
      <w:r w:rsidR="00DC51A6" w:rsidRPr="007724BE">
        <w:rPr>
          <w:rFonts w:ascii="Times New Roman" w:hAnsi="Times New Roman"/>
        </w:rPr>
        <w:t xml:space="preserve"> may cancel the i</w:t>
      </w:r>
      <w:r w:rsidRPr="007724BE">
        <w:rPr>
          <w:rFonts w:ascii="Times New Roman" w:hAnsi="Times New Roman"/>
        </w:rPr>
        <w:t xml:space="preserve">nvitation for </w:t>
      </w:r>
      <w:r w:rsidR="00DC51A6" w:rsidRPr="007724BE">
        <w:rPr>
          <w:rFonts w:ascii="Times New Roman" w:hAnsi="Times New Roman"/>
        </w:rPr>
        <w:t>b</w:t>
      </w:r>
      <w:r w:rsidRPr="007724BE">
        <w:rPr>
          <w:rFonts w:ascii="Times New Roman" w:hAnsi="Times New Roman"/>
        </w:rPr>
        <w:t>id or schedule a new pre-bid conference that is either mandatory or non-mandatory.</w:t>
      </w:r>
    </w:p>
    <w:p w:rsidR="00A9367D" w:rsidRPr="007724BE" w:rsidRDefault="004C22DB" w:rsidP="0069150F">
      <w:pPr>
        <w:numPr>
          <w:ilvl w:val="0"/>
          <w:numId w:val="18"/>
        </w:numPr>
        <w:spacing w:before="60" w:after="60"/>
        <w:ind w:left="1440"/>
        <w:jc w:val="both"/>
        <w:rPr>
          <w:rFonts w:ascii="Times New Roman" w:hAnsi="Times New Roman"/>
        </w:rPr>
      </w:pPr>
      <w:r w:rsidRPr="007724BE">
        <w:rPr>
          <w:rFonts w:ascii="Times New Roman" w:hAnsi="Times New Roman"/>
        </w:rPr>
        <w:t xml:space="preserve">If the </w:t>
      </w:r>
      <w:r w:rsidR="00954F80" w:rsidRPr="007724BE">
        <w:rPr>
          <w:rFonts w:ascii="Times New Roman" w:hAnsi="Times New Roman"/>
        </w:rPr>
        <w:t>Agency</w:t>
      </w:r>
      <w:r w:rsidRPr="007724BE">
        <w:rPr>
          <w:rFonts w:ascii="Times New Roman" w:hAnsi="Times New Roman"/>
        </w:rPr>
        <w:t xml:space="preserve"> chooses to schedule a new pre-bid conference, </w:t>
      </w:r>
      <w:r w:rsidR="00997161" w:rsidRPr="007724BE">
        <w:rPr>
          <w:rFonts w:ascii="Times New Roman" w:hAnsi="Times New Roman"/>
        </w:rPr>
        <w:t>it must advertise the conference in SCBO.</w:t>
      </w:r>
      <w:r w:rsidR="009B48FF" w:rsidRPr="007724BE">
        <w:rPr>
          <w:rFonts w:ascii="Times New Roman" w:hAnsi="Times New Roman"/>
        </w:rPr>
        <w:t xml:space="preserve">  </w:t>
      </w:r>
      <w:r w:rsidR="00997161" w:rsidRPr="007724BE">
        <w:rPr>
          <w:rFonts w:ascii="Times New Roman" w:hAnsi="Times New Roman"/>
        </w:rPr>
        <w:t xml:space="preserve">The </w:t>
      </w:r>
      <w:r w:rsidR="00954F80" w:rsidRPr="007724BE">
        <w:rPr>
          <w:rFonts w:ascii="Times New Roman" w:hAnsi="Times New Roman"/>
        </w:rPr>
        <w:t>Agency</w:t>
      </w:r>
      <w:r w:rsidR="00997161" w:rsidRPr="007724BE">
        <w:rPr>
          <w:rFonts w:ascii="Times New Roman" w:hAnsi="Times New Roman"/>
        </w:rPr>
        <w:t xml:space="preserve"> shoul</w:t>
      </w:r>
      <w:r w:rsidRPr="007724BE">
        <w:rPr>
          <w:rFonts w:ascii="Times New Roman" w:hAnsi="Times New Roman"/>
        </w:rPr>
        <w:t>d schedule th</w:t>
      </w:r>
      <w:r w:rsidR="009B48FF" w:rsidRPr="007724BE">
        <w:rPr>
          <w:rFonts w:ascii="Times New Roman" w:hAnsi="Times New Roman"/>
        </w:rPr>
        <w:t>is new</w:t>
      </w:r>
      <w:r w:rsidRPr="007724BE">
        <w:rPr>
          <w:rFonts w:ascii="Times New Roman" w:hAnsi="Times New Roman"/>
        </w:rPr>
        <w:t xml:space="preserve"> conference to occur no less than 14 days prior to bid opening.</w:t>
      </w:r>
    </w:p>
    <w:p w:rsidR="004C22DB" w:rsidRPr="007724BE" w:rsidRDefault="004C22DB" w:rsidP="0069150F">
      <w:pPr>
        <w:numPr>
          <w:ilvl w:val="0"/>
          <w:numId w:val="18"/>
        </w:numPr>
        <w:spacing w:before="60" w:after="60"/>
        <w:ind w:left="1440"/>
        <w:jc w:val="both"/>
        <w:rPr>
          <w:rFonts w:ascii="Times New Roman" w:hAnsi="Times New Roman"/>
        </w:rPr>
      </w:pPr>
      <w:r w:rsidRPr="007724BE">
        <w:rPr>
          <w:rFonts w:ascii="Times New Roman" w:hAnsi="Times New Roman"/>
        </w:rPr>
        <w:t xml:space="preserve">This may require the </w:t>
      </w:r>
      <w:r w:rsidR="00954F80" w:rsidRPr="007724BE">
        <w:rPr>
          <w:rFonts w:ascii="Times New Roman" w:hAnsi="Times New Roman"/>
        </w:rPr>
        <w:t>Agency</w:t>
      </w:r>
      <w:r w:rsidRPr="007724BE">
        <w:rPr>
          <w:rFonts w:ascii="Times New Roman" w:hAnsi="Times New Roman"/>
        </w:rPr>
        <w:t xml:space="preserve"> to advertise a new bid opening date and time in SCBO at the same time it advertises the new pre-bid conference.</w:t>
      </w:r>
    </w:p>
    <w:p w:rsidR="004014FC" w:rsidRPr="007724BE" w:rsidRDefault="004014FC" w:rsidP="00CD72D8">
      <w:pPr>
        <w:spacing w:before="60" w:after="60"/>
        <w:jc w:val="both"/>
        <w:rPr>
          <w:rFonts w:ascii="Times New Roman" w:hAnsi="Times New Roman"/>
        </w:rPr>
      </w:pPr>
    </w:p>
    <w:p w:rsidR="00C44342" w:rsidRPr="007724BE" w:rsidRDefault="00C77D27" w:rsidP="00A9367D">
      <w:pPr>
        <w:pStyle w:val="Heading2"/>
        <w:numPr>
          <w:ilvl w:val="0"/>
          <w:numId w:val="0"/>
        </w:numPr>
        <w:tabs>
          <w:tab w:val="left" w:pos="540"/>
        </w:tabs>
        <w:spacing w:before="60" w:after="60"/>
        <w:jc w:val="both"/>
        <w:rPr>
          <w:rFonts w:ascii="Times New Roman" w:hAnsi="Times New Roman"/>
          <w:sz w:val="20"/>
        </w:rPr>
      </w:pPr>
      <w:bookmarkStart w:id="5" w:name="_Toc523207923"/>
      <w:r w:rsidRPr="007724BE">
        <w:rPr>
          <w:rFonts w:ascii="Times New Roman" w:hAnsi="Times New Roman"/>
          <w:sz w:val="20"/>
        </w:rPr>
        <w:t>6.</w:t>
      </w:r>
      <w:r w:rsidR="005C1C61" w:rsidRPr="007724BE">
        <w:rPr>
          <w:rFonts w:ascii="Times New Roman" w:hAnsi="Times New Roman"/>
          <w:sz w:val="20"/>
        </w:rPr>
        <w:t>5</w:t>
      </w:r>
      <w:r w:rsidR="00A9367D" w:rsidRPr="007724BE">
        <w:rPr>
          <w:rFonts w:ascii="Times New Roman" w:hAnsi="Times New Roman"/>
          <w:sz w:val="20"/>
        </w:rPr>
        <w:tab/>
      </w:r>
      <w:r w:rsidR="00C44342" w:rsidRPr="007724BE">
        <w:rPr>
          <w:rFonts w:ascii="Times New Roman" w:hAnsi="Times New Roman"/>
          <w:sz w:val="20"/>
        </w:rPr>
        <w:t>ADDENDA</w:t>
      </w:r>
      <w:bookmarkEnd w:id="5"/>
    </w:p>
    <w:p w:rsidR="00C44342" w:rsidRPr="007724BE" w:rsidRDefault="00A9367D" w:rsidP="00A9367D">
      <w:pPr>
        <w:pStyle w:val="Heading3"/>
        <w:numPr>
          <w:ilvl w:val="0"/>
          <w:numId w:val="0"/>
        </w:numPr>
        <w:ind w:left="1080" w:hanging="540"/>
        <w:rPr>
          <w:rFonts w:ascii="Times New Roman" w:hAnsi="Times New Roman"/>
        </w:rPr>
      </w:pPr>
      <w:r w:rsidRPr="007724BE">
        <w:rPr>
          <w:rFonts w:ascii="Times New Roman" w:hAnsi="Times New Roman"/>
          <w:b/>
        </w:rPr>
        <w:t>6.5.1</w:t>
      </w:r>
      <w:r w:rsidRPr="007724BE">
        <w:rPr>
          <w:rFonts w:ascii="Times New Roman" w:hAnsi="Times New Roman"/>
        </w:rPr>
        <w:tab/>
      </w:r>
      <w:r w:rsidR="004C22DB" w:rsidRPr="007724BE">
        <w:rPr>
          <w:rFonts w:ascii="Times New Roman" w:hAnsi="Times New Roman"/>
        </w:rPr>
        <w:t xml:space="preserve">The </w:t>
      </w:r>
      <w:r w:rsidR="00954F80" w:rsidRPr="007724BE">
        <w:rPr>
          <w:rFonts w:ascii="Times New Roman" w:hAnsi="Times New Roman"/>
        </w:rPr>
        <w:t>Agency</w:t>
      </w:r>
      <w:r w:rsidR="004C22DB" w:rsidRPr="007724BE">
        <w:rPr>
          <w:rFonts w:ascii="Times New Roman" w:hAnsi="Times New Roman"/>
        </w:rPr>
        <w:t xml:space="preserve"> must issue a</w:t>
      </w:r>
      <w:r w:rsidR="00C44342" w:rsidRPr="007724BE">
        <w:rPr>
          <w:rFonts w:ascii="Times New Roman" w:hAnsi="Times New Roman"/>
        </w:rPr>
        <w:t>n addendum for</w:t>
      </w:r>
      <w:r w:rsidR="004C22DB" w:rsidRPr="007724BE">
        <w:rPr>
          <w:rFonts w:ascii="Times New Roman" w:hAnsi="Times New Roman"/>
        </w:rPr>
        <w:t xml:space="preserve"> modifications, corrections, or clarifications to the bid documents including</w:t>
      </w:r>
      <w:r w:rsidR="00C44342" w:rsidRPr="007724BE">
        <w:rPr>
          <w:rFonts w:ascii="Times New Roman" w:hAnsi="Times New Roman"/>
        </w:rPr>
        <w:t>, but not limited to, the following</w:t>
      </w:r>
      <w:r w:rsidR="004C22DB" w:rsidRPr="007724BE">
        <w:rPr>
          <w:rFonts w:ascii="Times New Roman" w:hAnsi="Times New Roman"/>
        </w:rPr>
        <w:t>:</w:t>
      </w:r>
    </w:p>
    <w:p w:rsidR="00C44342" w:rsidRPr="007724BE" w:rsidRDefault="004C22DB" w:rsidP="0069150F">
      <w:pPr>
        <w:pStyle w:val="Heading4"/>
        <w:numPr>
          <w:ilvl w:val="0"/>
          <w:numId w:val="19"/>
        </w:numPr>
        <w:rPr>
          <w:rFonts w:ascii="Times New Roman" w:hAnsi="Times New Roman"/>
        </w:rPr>
      </w:pPr>
      <w:r w:rsidRPr="007724BE">
        <w:rPr>
          <w:rFonts w:ascii="Times New Roman" w:hAnsi="Times New Roman"/>
        </w:rPr>
        <w:t xml:space="preserve">Providing a </w:t>
      </w:r>
      <w:r w:rsidR="00C44342" w:rsidRPr="007724BE">
        <w:rPr>
          <w:rFonts w:ascii="Times New Roman" w:hAnsi="Times New Roman"/>
        </w:rPr>
        <w:t xml:space="preserve">list </w:t>
      </w:r>
      <w:r w:rsidR="009B48FF" w:rsidRPr="007724BE">
        <w:rPr>
          <w:rFonts w:ascii="Times New Roman" w:hAnsi="Times New Roman"/>
        </w:rPr>
        <w:t xml:space="preserve">of </w:t>
      </w:r>
      <w:r w:rsidR="00C44342" w:rsidRPr="007724BE">
        <w:rPr>
          <w:rFonts w:ascii="Times New Roman" w:hAnsi="Times New Roman"/>
        </w:rPr>
        <w:t>all firms represented at a mandatory pre-bid conference;</w:t>
      </w:r>
    </w:p>
    <w:p w:rsidR="00C44342" w:rsidRPr="007724BE" w:rsidRDefault="004C22DB" w:rsidP="0069150F">
      <w:pPr>
        <w:pStyle w:val="Heading4"/>
        <w:numPr>
          <w:ilvl w:val="0"/>
          <w:numId w:val="19"/>
        </w:numPr>
        <w:rPr>
          <w:rFonts w:ascii="Times New Roman" w:hAnsi="Times New Roman"/>
        </w:rPr>
      </w:pPr>
      <w:r w:rsidRPr="007724BE">
        <w:rPr>
          <w:rFonts w:ascii="Times New Roman" w:hAnsi="Times New Roman"/>
        </w:rPr>
        <w:t>Providing responses</w:t>
      </w:r>
      <w:r w:rsidR="00C44342" w:rsidRPr="007724BE">
        <w:rPr>
          <w:rFonts w:ascii="Times New Roman" w:hAnsi="Times New Roman"/>
        </w:rPr>
        <w:t xml:space="preserve"> to questions received </w:t>
      </w:r>
      <w:r w:rsidRPr="007724BE">
        <w:rPr>
          <w:rFonts w:ascii="Times New Roman" w:hAnsi="Times New Roman"/>
        </w:rPr>
        <w:t xml:space="preserve">from potential bidders </w:t>
      </w:r>
      <w:r w:rsidR="00C44342" w:rsidRPr="007724BE">
        <w:rPr>
          <w:rFonts w:ascii="Times New Roman" w:hAnsi="Times New Roman"/>
        </w:rPr>
        <w:t>during the bidding period;</w:t>
      </w:r>
    </w:p>
    <w:p w:rsidR="00C44342" w:rsidRPr="007724BE" w:rsidRDefault="004C22DB" w:rsidP="0069150F">
      <w:pPr>
        <w:pStyle w:val="Heading4"/>
        <w:numPr>
          <w:ilvl w:val="0"/>
          <w:numId w:val="19"/>
        </w:numPr>
        <w:rPr>
          <w:rFonts w:ascii="Times New Roman" w:hAnsi="Times New Roman"/>
        </w:rPr>
      </w:pPr>
      <w:r w:rsidRPr="007724BE">
        <w:rPr>
          <w:rFonts w:ascii="Times New Roman" w:hAnsi="Times New Roman"/>
        </w:rPr>
        <w:t>Providing a</w:t>
      </w:r>
      <w:r w:rsidR="00C44342" w:rsidRPr="007724BE">
        <w:rPr>
          <w:rFonts w:ascii="Times New Roman" w:hAnsi="Times New Roman"/>
        </w:rPr>
        <w:t xml:space="preserve"> list all substitutions approved by the </w:t>
      </w:r>
      <w:r w:rsidR="00954F80" w:rsidRPr="007724BE">
        <w:rPr>
          <w:rFonts w:ascii="Times New Roman" w:hAnsi="Times New Roman"/>
        </w:rPr>
        <w:t>Agency</w:t>
      </w:r>
      <w:r w:rsidRPr="007724BE">
        <w:rPr>
          <w:rFonts w:ascii="Times New Roman" w:hAnsi="Times New Roman"/>
        </w:rPr>
        <w:t xml:space="preserve"> or design professional</w:t>
      </w:r>
      <w:r w:rsidR="00C44342" w:rsidRPr="007724BE">
        <w:rPr>
          <w:rFonts w:ascii="Times New Roman" w:hAnsi="Times New Roman"/>
        </w:rPr>
        <w:t>;</w:t>
      </w:r>
    </w:p>
    <w:p w:rsidR="00C44342" w:rsidRPr="007724BE" w:rsidRDefault="004C22DB" w:rsidP="0069150F">
      <w:pPr>
        <w:pStyle w:val="Heading4"/>
        <w:numPr>
          <w:ilvl w:val="0"/>
          <w:numId w:val="19"/>
        </w:numPr>
        <w:rPr>
          <w:rFonts w:ascii="Times New Roman" w:hAnsi="Times New Roman"/>
        </w:rPr>
      </w:pPr>
      <w:r w:rsidRPr="007724BE">
        <w:rPr>
          <w:rFonts w:ascii="Times New Roman" w:hAnsi="Times New Roman"/>
        </w:rPr>
        <w:t xml:space="preserve">Providing </w:t>
      </w:r>
      <w:r w:rsidR="00C44342" w:rsidRPr="007724BE">
        <w:rPr>
          <w:rFonts w:ascii="Times New Roman" w:hAnsi="Times New Roman"/>
        </w:rPr>
        <w:t>clarif</w:t>
      </w:r>
      <w:r w:rsidRPr="007724BE">
        <w:rPr>
          <w:rFonts w:ascii="Times New Roman" w:hAnsi="Times New Roman"/>
        </w:rPr>
        <w:t>ication to</w:t>
      </w:r>
      <w:r w:rsidR="00C44342" w:rsidRPr="007724BE">
        <w:rPr>
          <w:rFonts w:ascii="Times New Roman" w:hAnsi="Times New Roman"/>
        </w:rPr>
        <w:t xml:space="preserve"> items in the </w:t>
      </w:r>
      <w:r w:rsidRPr="007724BE">
        <w:rPr>
          <w:rFonts w:ascii="Times New Roman" w:hAnsi="Times New Roman"/>
        </w:rPr>
        <w:t>bid</w:t>
      </w:r>
      <w:r w:rsidR="00C44342" w:rsidRPr="007724BE">
        <w:rPr>
          <w:rFonts w:ascii="Times New Roman" w:hAnsi="Times New Roman"/>
        </w:rPr>
        <w:t xml:space="preserve"> documents prior to the d</w:t>
      </w:r>
      <w:r w:rsidR="00DC51A6" w:rsidRPr="007724BE">
        <w:rPr>
          <w:rFonts w:ascii="Times New Roman" w:hAnsi="Times New Roman"/>
        </w:rPr>
        <w:t>ate for the receipt of bids;</w:t>
      </w:r>
    </w:p>
    <w:p w:rsidR="004C22DB" w:rsidRPr="007724BE" w:rsidRDefault="00DC51A6" w:rsidP="0069150F">
      <w:pPr>
        <w:pStyle w:val="Heading4"/>
        <w:numPr>
          <w:ilvl w:val="0"/>
          <w:numId w:val="19"/>
        </w:numPr>
        <w:rPr>
          <w:rFonts w:ascii="Times New Roman" w:hAnsi="Times New Roman"/>
        </w:rPr>
      </w:pPr>
      <w:r w:rsidRPr="007724BE">
        <w:rPr>
          <w:rFonts w:ascii="Times New Roman" w:hAnsi="Times New Roman"/>
        </w:rPr>
        <w:t>A c</w:t>
      </w:r>
      <w:r w:rsidR="004C22DB" w:rsidRPr="007724BE">
        <w:rPr>
          <w:rFonts w:ascii="Times New Roman" w:hAnsi="Times New Roman"/>
        </w:rPr>
        <w:t>hange in</w:t>
      </w:r>
      <w:r w:rsidR="00C44342" w:rsidRPr="007724BE">
        <w:rPr>
          <w:rFonts w:ascii="Times New Roman" w:hAnsi="Times New Roman"/>
        </w:rPr>
        <w:t xml:space="preserve"> the date for the receipt of bids</w:t>
      </w:r>
      <w:r w:rsidR="004C22DB" w:rsidRPr="007724BE">
        <w:rPr>
          <w:rFonts w:ascii="Times New Roman" w:hAnsi="Times New Roman"/>
        </w:rPr>
        <w:t>;</w:t>
      </w:r>
    </w:p>
    <w:p w:rsidR="00C77D8E" w:rsidRPr="007724BE" w:rsidRDefault="00C77D8E" w:rsidP="0069150F">
      <w:pPr>
        <w:pStyle w:val="Heading4"/>
        <w:numPr>
          <w:ilvl w:val="0"/>
          <w:numId w:val="19"/>
        </w:numPr>
        <w:rPr>
          <w:rFonts w:ascii="Times New Roman" w:hAnsi="Times New Roman"/>
        </w:rPr>
      </w:pPr>
      <w:r w:rsidRPr="007724BE">
        <w:rPr>
          <w:rFonts w:ascii="Times New Roman" w:hAnsi="Times New Roman"/>
        </w:rPr>
        <w:t>R</w:t>
      </w:r>
      <w:r w:rsidR="00C44342" w:rsidRPr="007724BE">
        <w:rPr>
          <w:rFonts w:ascii="Times New Roman" w:hAnsi="Times New Roman"/>
        </w:rPr>
        <w:t>eschedul</w:t>
      </w:r>
      <w:r w:rsidRPr="007724BE">
        <w:rPr>
          <w:rFonts w:ascii="Times New Roman" w:hAnsi="Times New Roman"/>
        </w:rPr>
        <w:t>ing</w:t>
      </w:r>
      <w:r w:rsidR="00C44342" w:rsidRPr="007724BE">
        <w:rPr>
          <w:rFonts w:ascii="Times New Roman" w:hAnsi="Times New Roman"/>
        </w:rPr>
        <w:t xml:space="preserve"> a bid opening</w:t>
      </w:r>
      <w:r w:rsidRPr="007724BE">
        <w:rPr>
          <w:rFonts w:ascii="Times New Roman" w:hAnsi="Times New Roman"/>
        </w:rPr>
        <w:t>; or</w:t>
      </w:r>
    </w:p>
    <w:p w:rsidR="00C44342" w:rsidRPr="007724BE" w:rsidRDefault="00C77D8E" w:rsidP="0069150F">
      <w:pPr>
        <w:pStyle w:val="Heading4"/>
        <w:numPr>
          <w:ilvl w:val="0"/>
          <w:numId w:val="19"/>
        </w:numPr>
        <w:rPr>
          <w:rFonts w:ascii="Times New Roman" w:hAnsi="Times New Roman"/>
        </w:rPr>
      </w:pPr>
      <w:r w:rsidRPr="007724BE">
        <w:rPr>
          <w:rFonts w:ascii="Times New Roman" w:hAnsi="Times New Roman"/>
        </w:rPr>
        <w:t>C</w:t>
      </w:r>
      <w:r w:rsidR="00C44342" w:rsidRPr="007724BE">
        <w:rPr>
          <w:rFonts w:ascii="Times New Roman" w:hAnsi="Times New Roman"/>
        </w:rPr>
        <w:t>ancel</w:t>
      </w:r>
      <w:r w:rsidRPr="007724BE">
        <w:rPr>
          <w:rFonts w:ascii="Times New Roman" w:hAnsi="Times New Roman"/>
        </w:rPr>
        <w:t>ing</w:t>
      </w:r>
      <w:r w:rsidR="00C44342" w:rsidRPr="007724BE">
        <w:rPr>
          <w:rFonts w:ascii="Times New Roman" w:hAnsi="Times New Roman"/>
        </w:rPr>
        <w:t xml:space="preserve"> the invitation for bids.</w:t>
      </w:r>
    </w:p>
    <w:p w:rsidR="006F7BA1" w:rsidRPr="007724BE" w:rsidRDefault="006F7BA1" w:rsidP="006F7BA1">
      <w:pPr>
        <w:ind w:left="1080"/>
      </w:pPr>
      <w:r w:rsidRPr="007724BE">
        <w:rPr>
          <w:b/>
        </w:rPr>
        <w:t>NOTE</w:t>
      </w:r>
      <w:r w:rsidRPr="007724BE">
        <w:t>:  Meeting minutes from a Pre-Bid Conference/Site Visit are NOT to be included in an addendum.  Only information that changes the contract documents should be included.</w:t>
      </w:r>
    </w:p>
    <w:p w:rsidR="00074420" w:rsidRPr="007724BE" w:rsidRDefault="00A9367D" w:rsidP="00BB22E8">
      <w:pPr>
        <w:spacing w:before="60" w:after="60"/>
        <w:ind w:left="1080" w:hanging="540"/>
        <w:jc w:val="both"/>
        <w:rPr>
          <w:rFonts w:ascii="Times New Roman" w:hAnsi="Times New Roman"/>
        </w:rPr>
      </w:pPr>
      <w:r w:rsidRPr="007724BE">
        <w:rPr>
          <w:rFonts w:ascii="Times New Roman" w:hAnsi="Times New Roman"/>
          <w:b/>
        </w:rPr>
        <w:t>6.5.2</w:t>
      </w:r>
      <w:r w:rsidRPr="007724BE">
        <w:rPr>
          <w:rFonts w:ascii="Times New Roman" w:hAnsi="Times New Roman"/>
        </w:rPr>
        <w:tab/>
      </w:r>
      <w:r w:rsidR="00C82669" w:rsidRPr="007724BE">
        <w:rPr>
          <w:rFonts w:ascii="Times New Roman" w:hAnsi="Times New Roman"/>
        </w:rPr>
        <w:t xml:space="preserve">The Agency must issue all addenda modifying, correcting, or clarifying the bid documents at least </w:t>
      </w:r>
      <w:r w:rsidR="004C2403" w:rsidRPr="007724BE">
        <w:rPr>
          <w:rFonts w:ascii="Times New Roman" w:hAnsi="Times New Roman"/>
        </w:rPr>
        <w:t>120</w:t>
      </w:r>
      <w:r w:rsidR="00947787" w:rsidRPr="007724BE">
        <w:rPr>
          <w:rFonts w:ascii="Times New Roman" w:hAnsi="Times New Roman"/>
        </w:rPr>
        <w:t xml:space="preserve"> hours</w:t>
      </w:r>
      <w:r w:rsidR="009237D3" w:rsidRPr="007724BE">
        <w:rPr>
          <w:rFonts w:ascii="Times New Roman" w:hAnsi="Times New Roman"/>
        </w:rPr>
        <w:t xml:space="preserve">, exclusive of </w:t>
      </w:r>
      <w:r w:rsidR="009045D5" w:rsidRPr="007724BE">
        <w:rPr>
          <w:rFonts w:ascii="Times New Roman" w:hAnsi="Times New Roman"/>
        </w:rPr>
        <w:t>state</w:t>
      </w:r>
      <w:r w:rsidR="009237D3" w:rsidRPr="007724BE">
        <w:rPr>
          <w:rFonts w:ascii="Times New Roman" w:hAnsi="Times New Roman"/>
        </w:rPr>
        <w:t xml:space="preserve"> holidays,</w:t>
      </w:r>
      <w:r w:rsidR="00947787" w:rsidRPr="007724BE">
        <w:rPr>
          <w:rFonts w:ascii="Times New Roman" w:hAnsi="Times New Roman"/>
        </w:rPr>
        <w:t xml:space="preserve"> </w:t>
      </w:r>
      <w:r w:rsidR="00C82669" w:rsidRPr="007724BE">
        <w:rPr>
          <w:rFonts w:ascii="Times New Roman" w:hAnsi="Times New Roman"/>
        </w:rPr>
        <w:t>prior to bid opening</w:t>
      </w:r>
      <w:r w:rsidR="009237D3" w:rsidRPr="007724BE">
        <w:rPr>
          <w:rFonts w:ascii="Times New Roman" w:hAnsi="Times New Roman"/>
        </w:rPr>
        <w:t>.</w:t>
      </w:r>
      <w:r w:rsidRPr="007724BE">
        <w:rPr>
          <w:rFonts w:ascii="Times New Roman" w:hAnsi="Times New Roman"/>
        </w:rPr>
        <w:t xml:space="preserve"> </w:t>
      </w:r>
      <w:r w:rsidR="009237D3" w:rsidRPr="007724BE">
        <w:rPr>
          <w:rFonts w:ascii="Times New Roman" w:hAnsi="Times New Roman"/>
        </w:rPr>
        <w:t xml:space="preserve"> If there are intervening holidays, the </w:t>
      </w:r>
      <w:r w:rsidR="003A4923" w:rsidRPr="007724BE">
        <w:rPr>
          <w:rFonts w:ascii="Times New Roman" w:hAnsi="Times New Roman"/>
        </w:rPr>
        <w:t xml:space="preserve">120 hour period must </w:t>
      </w:r>
      <w:r w:rsidR="009237D3" w:rsidRPr="007724BE">
        <w:rPr>
          <w:rFonts w:ascii="Times New Roman" w:hAnsi="Times New Roman"/>
        </w:rPr>
        <w:t xml:space="preserve">be increased by 24 hours for each </w:t>
      </w:r>
      <w:r w:rsidR="009045D5" w:rsidRPr="007724BE">
        <w:rPr>
          <w:rFonts w:ascii="Times New Roman" w:hAnsi="Times New Roman"/>
        </w:rPr>
        <w:t xml:space="preserve">such </w:t>
      </w:r>
      <w:r w:rsidR="009237D3" w:rsidRPr="007724BE">
        <w:rPr>
          <w:rFonts w:ascii="Times New Roman" w:hAnsi="Times New Roman"/>
        </w:rPr>
        <w:t>holiday</w:t>
      </w:r>
      <w:r w:rsidR="00C82669" w:rsidRPr="007724BE">
        <w:rPr>
          <w:rFonts w:ascii="Times New Roman" w:hAnsi="Times New Roman"/>
        </w:rPr>
        <w:t>.</w:t>
      </w:r>
    </w:p>
    <w:p w:rsidR="00C82669" w:rsidRPr="007724BE" w:rsidRDefault="00074420" w:rsidP="009B48FF">
      <w:pPr>
        <w:ind w:left="1080" w:hanging="540"/>
        <w:jc w:val="both"/>
        <w:rPr>
          <w:rFonts w:ascii="Times New Roman" w:hAnsi="Times New Roman"/>
        </w:rPr>
      </w:pPr>
      <w:r w:rsidRPr="007724BE">
        <w:br w:type="page"/>
      </w:r>
      <w:r w:rsidR="00A9367D" w:rsidRPr="007724BE">
        <w:rPr>
          <w:rFonts w:ascii="Times New Roman" w:hAnsi="Times New Roman"/>
          <w:b/>
        </w:rPr>
        <w:t>6.5.3</w:t>
      </w:r>
      <w:r w:rsidR="00A9367D" w:rsidRPr="007724BE">
        <w:rPr>
          <w:rFonts w:ascii="Times New Roman" w:hAnsi="Times New Roman"/>
        </w:rPr>
        <w:tab/>
      </w:r>
      <w:r w:rsidR="00C82669" w:rsidRPr="007724BE">
        <w:rPr>
          <w:rFonts w:ascii="Times New Roman" w:hAnsi="Times New Roman"/>
        </w:rPr>
        <w:t xml:space="preserve">If the Agency becomes aware of a critical correction or clarification to the bid documents less than </w:t>
      </w:r>
      <w:r w:rsidR="004C2403" w:rsidRPr="007724BE">
        <w:rPr>
          <w:rFonts w:ascii="Times New Roman" w:hAnsi="Times New Roman"/>
        </w:rPr>
        <w:t>120 hours</w:t>
      </w:r>
      <w:r w:rsidR="00C82669" w:rsidRPr="007724BE">
        <w:rPr>
          <w:rFonts w:ascii="Times New Roman" w:hAnsi="Times New Roman"/>
        </w:rPr>
        <w:t xml:space="preserve"> prior to bid opening, the Agency should postpone the bid opening to allow issuance of the clarification a minimum of </w:t>
      </w:r>
      <w:r w:rsidR="004C2403" w:rsidRPr="007724BE">
        <w:rPr>
          <w:rFonts w:ascii="Times New Roman" w:hAnsi="Times New Roman"/>
        </w:rPr>
        <w:t>120 hours</w:t>
      </w:r>
      <w:r w:rsidR="00C82669" w:rsidRPr="007724BE">
        <w:rPr>
          <w:rFonts w:ascii="Times New Roman" w:hAnsi="Times New Roman"/>
        </w:rPr>
        <w:t xml:space="preserve"> prior to the revised bid opening </w:t>
      </w:r>
      <w:r w:rsidR="004C2403" w:rsidRPr="007724BE">
        <w:rPr>
          <w:rFonts w:ascii="Times New Roman" w:hAnsi="Times New Roman"/>
        </w:rPr>
        <w:t xml:space="preserve">time and </w:t>
      </w:r>
      <w:r w:rsidR="00C82669" w:rsidRPr="007724BE">
        <w:rPr>
          <w:rFonts w:ascii="Times New Roman" w:hAnsi="Times New Roman"/>
        </w:rPr>
        <w:t>date.</w:t>
      </w:r>
    </w:p>
    <w:p w:rsidR="003A4923" w:rsidRPr="007724BE" w:rsidRDefault="00A9367D" w:rsidP="009B48FF">
      <w:pPr>
        <w:spacing w:before="60" w:after="60"/>
        <w:ind w:left="1440"/>
        <w:jc w:val="both"/>
        <w:rPr>
          <w:rFonts w:ascii="Times New Roman" w:hAnsi="Times New Roman"/>
        </w:rPr>
      </w:pPr>
      <w:r w:rsidRPr="007724BE">
        <w:rPr>
          <w:rFonts w:ascii="Times New Roman" w:hAnsi="Times New Roman"/>
          <w:b/>
        </w:rPr>
        <w:t>Example</w:t>
      </w:r>
      <w:r w:rsidR="003A4923" w:rsidRPr="007724BE">
        <w:rPr>
          <w:rFonts w:ascii="Times New Roman" w:hAnsi="Times New Roman"/>
        </w:rPr>
        <w:t xml:space="preserve">: Agency’s </w:t>
      </w:r>
      <w:r w:rsidR="005C798A" w:rsidRPr="007724BE">
        <w:rPr>
          <w:rFonts w:ascii="Times New Roman" w:hAnsi="Times New Roman"/>
        </w:rPr>
        <w:t xml:space="preserve">architect </w:t>
      </w:r>
      <w:r w:rsidR="003A4923" w:rsidRPr="007724BE">
        <w:rPr>
          <w:rFonts w:ascii="Times New Roman" w:hAnsi="Times New Roman"/>
        </w:rPr>
        <w:t xml:space="preserve">issues an addendum at </w:t>
      </w:r>
      <w:r w:rsidR="005C798A" w:rsidRPr="007724BE">
        <w:rPr>
          <w:rFonts w:ascii="Times New Roman" w:hAnsi="Times New Roman"/>
        </w:rPr>
        <w:t>3</w:t>
      </w:r>
      <w:r w:rsidR="003A4923" w:rsidRPr="007724BE">
        <w:rPr>
          <w:rFonts w:ascii="Times New Roman" w:hAnsi="Times New Roman"/>
        </w:rPr>
        <w:t xml:space="preserve"> PM on a </w:t>
      </w:r>
      <w:r w:rsidR="009237D3" w:rsidRPr="007724BE">
        <w:rPr>
          <w:rFonts w:ascii="Times New Roman" w:hAnsi="Times New Roman"/>
        </w:rPr>
        <w:t>Thursday</w:t>
      </w:r>
      <w:r w:rsidR="003A4923" w:rsidRPr="007724BE">
        <w:rPr>
          <w:rFonts w:ascii="Times New Roman" w:hAnsi="Times New Roman"/>
        </w:rPr>
        <w:t xml:space="preserve">. </w:t>
      </w:r>
      <w:r w:rsidRPr="007724BE">
        <w:rPr>
          <w:rFonts w:ascii="Times New Roman" w:hAnsi="Times New Roman"/>
        </w:rPr>
        <w:t xml:space="preserve"> </w:t>
      </w:r>
      <w:r w:rsidR="005C798A" w:rsidRPr="007724BE">
        <w:rPr>
          <w:rFonts w:ascii="Times New Roman" w:hAnsi="Times New Roman"/>
        </w:rPr>
        <w:t xml:space="preserve">120 hours later is at 3 PM on the following </w:t>
      </w:r>
      <w:r w:rsidR="009045D5" w:rsidRPr="007724BE">
        <w:rPr>
          <w:rFonts w:ascii="Times New Roman" w:hAnsi="Times New Roman"/>
        </w:rPr>
        <w:t>Tue</w:t>
      </w:r>
      <w:r w:rsidR="005C798A" w:rsidRPr="007724BE">
        <w:rPr>
          <w:rFonts w:ascii="Times New Roman" w:hAnsi="Times New Roman"/>
        </w:rPr>
        <w:t xml:space="preserve">sday. </w:t>
      </w:r>
      <w:r w:rsidRPr="007724BE">
        <w:rPr>
          <w:rFonts w:ascii="Times New Roman" w:hAnsi="Times New Roman"/>
        </w:rPr>
        <w:t xml:space="preserve"> </w:t>
      </w:r>
      <w:r w:rsidR="009237D3" w:rsidRPr="007724BE">
        <w:rPr>
          <w:rFonts w:ascii="Times New Roman" w:hAnsi="Times New Roman"/>
        </w:rPr>
        <w:t xml:space="preserve">However, </w:t>
      </w:r>
      <w:r w:rsidR="009045D5" w:rsidRPr="007724BE">
        <w:rPr>
          <w:rFonts w:ascii="Times New Roman" w:hAnsi="Times New Roman"/>
        </w:rPr>
        <w:t xml:space="preserve">the intervening </w:t>
      </w:r>
      <w:r w:rsidR="009237D3" w:rsidRPr="007724BE">
        <w:rPr>
          <w:rFonts w:ascii="Times New Roman" w:hAnsi="Times New Roman"/>
        </w:rPr>
        <w:t xml:space="preserve">Monday </w:t>
      </w:r>
      <w:r w:rsidR="009045D5" w:rsidRPr="007724BE">
        <w:rPr>
          <w:rFonts w:ascii="Times New Roman" w:hAnsi="Times New Roman"/>
        </w:rPr>
        <w:t>is a state holiday requiring the Agency to add 24 hours to the 120 hour time period for a total of 14</w:t>
      </w:r>
      <w:r w:rsidR="00247A38" w:rsidRPr="007724BE">
        <w:rPr>
          <w:rFonts w:ascii="Times New Roman" w:hAnsi="Times New Roman"/>
        </w:rPr>
        <w:t>4</w:t>
      </w:r>
      <w:r w:rsidR="009045D5" w:rsidRPr="007724BE">
        <w:rPr>
          <w:rFonts w:ascii="Times New Roman" w:hAnsi="Times New Roman"/>
        </w:rPr>
        <w:t xml:space="preserve"> hours. </w:t>
      </w:r>
      <w:r w:rsidRPr="007724BE">
        <w:rPr>
          <w:rFonts w:ascii="Times New Roman" w:hAnsi="Times New Roman"/>
        </w:rPr>
        <w:t xml:space="preserve"> </w:t>
      </w:r>
      <w:r w:rsidR="009045D5" w:rsidRPr="007724BE">
        <w:rPr>
          <w:rFonts w:ascii="Times New Roman" w:hAnsi="Times New Roman"/>
        </w:rPr>
        <w:t>Therefore, the earliest cut</w:t>
      </w:r>
      <w:r w:rsidR="005D07F8" w:rsidRPr="007724BE">
        <w:rPr>
          <w:rFonts w:ascii="Times New Roman" w:hAnsi="Times New Roman"/>
        </w:rPr>
        <w:t>-</w:t>
      </w:r>
      <w:r w:rsidR="009045D5" w:rsidRPr="007724BE">
        <w:rPr>
          <w:rFonts w:ascii="Times New Roman" w:hAnsi="Times New Roman"/>
        </w:rPr>
        <w:t>off for receipt of bids is 3 PM on the following Wednesday</w:t>
      </w:r>
      <w:r w:rsidR="005C798A" w:rsidRPr="007724BE">
        <w:rPr>
          <w:rFonts w:ascii="Times New Roman" w:hAnsi="Times New Roman"/>
        </w:rPr>
        <w:t>.</w:t>
      </w:r>
    </w:p>
    <w:p w:rsidR="00BB22E8" w:rsidRPr="007724BE" w:rsidRDefault="00A9367D" w:rsidP="00BB22E8">
      <w:pPr>
        <w:pStyle w:val="Heading3"/>
        <w:numPr>
          <w:ilvl w:val="0"/>
          <w:numId w:val="0"/>
        </w:numPr>
        <w:ind w:left="1080" w:hanging="540"/>
        <w:rPr>
          <w:rFonts w:ascii="Times New Roman" w:hAnsi="Times New Roman"/>
        </w:rPr>
      </w:pPr>
      <w:r w:rsidRPr="007724BE">
        <w:rPr>
          <w:rFonts w:ascii="Times New Roman" w:hAnsi="Times New Roman"/>
          <w:b/>
        </w:rPr>
        <w:t>6.5.4</w:t>
      </w:r>
      <w:r w:rsidRPr="007724BE">
        <w:rPr>
          <w:rFonts w:ascii="Times New Roman" w:hAnsi="Times New Roman"/>
        </w:rPr>
        <w:tab/>
      </w:r>
      <w:r w:rsidR="002124E7" w:rsidRPr="007724BE">
        <w:rPr>
          <w:rFonts w:ascii="Times New Roman" w:hAnsi="Times New Roman"/>
        </w:rPr>
        <w:t>A potential bidder may protest an addendum within 15 days of its issuance.</w:t>
      </w:r>
      <w:r w:rsidR="00BB22E8" w:rsidRPr="007724BE">
        <w:rPr>
          <w:rFonts w:ascii="Times New Roman" w:hAnsi="Times New Roman"/>
        </w:rPr>
        <w:t xml:space="preserve"> </w:t>
      </w:r>
      <w:r w:rsidR="00370488" w:rsidRPr="007724BE">
        <w:rPr>
          <w:rFonts w:ascii="Times New Roman" w:hAnsi="Times New Roman"/>
        </w:rPr>
        <w:t xml:space="preserve"> </w:t>
      </w:r>
      <w:r w:rsidR="00370488" w:rsidRPr="007724BE">
        <w:rPr>
          <w:rFonts w:ascii="Times New Roman" w:hAnsi="Times New Roman"/>
          <w:i/>
        </w:rPr>
        <w:t>See SC Code Ann § 11-35-4210(1)(a).</w:t>
      </w:r>
      <w:r w:rsidR="002124E7" w:rsidRPr="007724BE">
        <w:rPr>
          <w:rFonts w:ascii="Times New Roman" w:hAnsi="Times New Roman"/>
        </w:rPr>
        <w:t xml:space="preserve"> </w:t>
      </w:r>
      <w:r w:rsidR="00BB22E8" w:rsidRPr="007724BE">
        <w:rPr>
          <w:rFonts w:ascii="Times New Roman" w:hAnsi="Times New Roman"/>
        </w:rPr>
        <w:t xml:space="preserve"> </w:t>
      </w:r>
      <w:r w:rsidR="00C82669" w:rsidRPr="007724BE">
        <w:rPr>
          <w:rFonts w:ascii="Times New Roman" w:hAnsi="Times New Roman"/>
        </w:rPr>
        <w:t>This is one reason why</w:t>
      </w:r>
      <w:r w:rsidR="002124E7" w:rsidRPr="007724BE">
        <w:rPr>
          <w:rFonts w:ascii="Times New Roman" w:hAnsi="Times New Roman"/>
        </w:rPr>
        <w:t>, the</w:t>
      </w:r>
      <w:r w:rsidR="00C77D8E" w:rsidRPr="007724BE">
        <w:rPr>
          <w:rFonts w:ascii="Times New Roman" w:hAnsi="Times New Roman"/>
        </w:rPr>
        <w:t xml:space="preserve"> </w:t>
      </w:r>
      <w:r w:rsidR="00954F80" w:rsidRPr="007724BE">
        <w:rPr>
          <w:rFonts w:ascii="Times New Roman" w:hAnsi="Times New Roman"/>
        </w:rPr>
        <w:t>Agency</w:t>
      </w:r>
      <w:r w:rsidR="00C77D8E" w:rsidRPr="007724BE">
        <w:rPr>
          <w:rFonts w:ascii="Times New Roman" w:hAnsi="Times New Roman"/>
        </w:rPr>
        <w:t xml:space="preserve"> </w:t>
      </w:r>
      <w:r w:rsidR="00EE144D" w:rsidRPr="007724BE">
        <w:rPr>
          <w:rFonts w:ascii="Times New Roman" w:hAnsi="Times New Roman"/>
        </w:rPr>
        <w:t xml:space="preserve">must </w:t>
      </w:r>
      <w:r w:rsidR="00C77D8E" w:rsidRPr="007724BE">
        <w:rPr>
          <w:rFonts w:ascii="Times New Roman" w:hAnsi="Times New Roman"/>
        </w:rPr>
        <w:t>not issue an addendum less</w:t>
      </w:r>
      <w:r w:rsidR="00C44342" w:rsidRPr="007724BE">
        <w:rPr>
          <w:rFonts w:ascii="Times New Roman" w:hAnsi="Times New Roman"/>
        </w:rPr>
        <w:t xml:space="preserve"> than </w:t>
      </w:r>
      <w:r w:rsidR="005D07F8" w:rsidRPr="007724BE">
        <w:rPr>
          <w:rFonts w:ascii="Times New Roman" w:hAnsi="Times New Roman"/>
        </w:rPr>
        <w:t>120 hours</w:t>
      </w:r>
      <w:r w:rsidR="00C44342" w:rsidRPr="007724BE">
        <w:rPr>
          <w:rFonts w:ascii="Times New Roman" w:hAnsi="Times New Roman"/>
        </w:rPr>
        <w:t xml:space="preserve"> prior to the date for receipt of bids. </w:t>
      </w:r>
      <w:r w:rsidR="00BB22E8" w:rsidRPr="007724BE">
        <w:rPr>
          <w:rFonts w:ascii="Times New Roman" w:hAnsi="Times New Roman"/>
        </w:rPr>
        <w:t xml:space="preserve"> </w:t>
      </w:r>
      <w:r w:rsidR="002124E7" w:rsidRPr="007724BE">
        <w:rPr>
          <w:rFonts w:ascii="Times New Roman" w:hAnsi="Times New Roman"/>
        </w:rPr>
        <w:t xml:space="preserve">Otherwise, the time period to protest the addendum </w:t>
      </w:r>
      <w:r w:rsidR="00904ADE" w:rsidRPr="007724BE">
        <w:rPr>
          <w:rFonts w:ascii="Times New Roman" w:hAnsi="Times New Roman"/>
        </w:rPr>
        <w:t>could</w:t>
      </w:r>
      <w:r w:rsidR="002124E7" w:rsidRPr="007724BE">
        <w:rPr>
          <w:rFonts w:ascii="Times New Roman" w:hAnsi="Times New Roman"/>
        </w:rPr>
        <w:t xml:space="preserve"> extend beyond the time period to protest an</w:t>
      </w:r>
      <w:r w:rsidR="00D060E6" w:rsidRPr="007724BE">
        <w:rPr>
          <w:rFonts w:ascii="Times New Roman" w:hAnsi="Times New Roman"/>
        </w:rPr>
        <w:t xml:space="preserve"> award (10 day period).</w:t>
      </w:r>
      <w:r w:rsidR="002124E7" w:rsidRPr="007724BE">
        <w:rPr>
          <w:rFonts w:ascii="Times New Roman" w:hAnsi="Times New Roman"/>
        </w:rPr>
        <w:t xml:space="preserve"> </w:t>
      </w:r>
      <w:r w:rsidR="00BB22E8" w:rsidRPr="007724BE">
        <w:rPr>
          <w:rFonts w:ascii="Times New Roman" w:hAnsi="Times New Roman"/>
        </w:rPr>
        <w:t xml:space="preserve"> </w:t>
      </w:r>
      <w:r w:rsidR="00370488" w:rsidRPr="007724BE">
        <w:rPr>
          <w:rFonts w:ascii="Times New Roman" w:hAnsi="Times New Roman"/>
        </w:rPr>
        <w:t>Moreover</w:t>
      </w:r>
      <w:r w:rsidR="002124E7" w:rsidRPr="007724BE">
        <w:rPr>
          <w:rFonts w:ascii="Times New Roman" w:hAnsi="Times New Roman"/>
        </w:rPr>
        <w:t>, th</w:t>
      </w:r>
      <w:r w:rsidR="00D060E6" w:rsidRPr="007724BE">
        <w:rPr>
          <w:rFonts w:ascii="Times New Roman" w:hAnsi="Times New Roman"/>
        </w:rPr>
        <w:t>is</w:t>
      </w:r>
      <w:r w:rsidR="002124E7" w:rsidRPr="007724BE">
        <w:rPr>
          <w:rFonts w:ascii="Times New Roman" w:hAnsi="Times New Roman"/>
        </w:rPr>
        <w:t xml:space="preserve"> </w:t>
      </w:r>
      <w:r w:rsidR="005D07F8" w:rsidRPr="007724BE">
        <w:rPr>
          <w:rFonts w:ascii="Times New Roman" w:hAnsi="Times New Roman"/>
        </w:rPr>
        <w:t>120 hour</w:t>
      </w:r>
      <w:r w:rsidR="00D060E6" w:rsidRPr="007724BE">
        <w:rPr>
          <w:rFonts w:ascii="Times New Roman" w:hAnsi="Times New Roman"/>
        </w:rPr>
        <w:t xml:space="preserve"> period gives potential bidders the opportunity to digest and accurately price the addendum.</w:t>
      </w:r>
    </w:p>
    <w:p w:rsidR="00C44342" w:rsidRPr="007724BE" w:rsidRDefault="00BB22E8" w:rsidP="00BB22E8">
      <w:pPr>
        <w:pStyle w:val="Heading3"/>
        <w:numPr>
          <w:ilvl w:val="0"/>
          <w:numId w:val="0"/>
        </w:numPr>
        <w:ind w:left="1080" w:hanging="540"/>
        <w:rPr>
          <w:rFonts w:ascii="Times New Roman" w:hAnsi="Times New Roman"/>
        </w:rPr>
      </w:pPr>
      <w:r w:rsidRPr="007724BE">
        <w:rPr>
          <w:rFonts w:ascii="Times New Roman" w:hAnsi="Times New Roman"/>
          <w:b/>
        </w:rPr>
        <w:t>6.5.5</w:t>
      </w:r>
      <w:r w:rsidRPr="007724BE">
        <w:rPr>
          <w:rFonts w:ascii="Times New Roman" w:hAnsi="Times New Roman"/>
          <w:b/>
        </w:rPr>
        <w:tab/>
      </w:r>
      <w:r w:rsidRPr="007724BE">
        <w:rPr>
          <w:rFonts w:ascii="Times New Roman" w:hAnsi="Times New Roman"/>
        </w:rPr>
        <w:t>T</w:t>
      </w:r>
      <w:r w:rsidR="006F3308" w:rsidRPr="007724BE">
        <w:rPr>
          <w:rFonts w:ascii="Times New Roman" w:hAnsi="Times New Roman"/>
        </w:rPr>
        <w:t xml:space="preserve">he </w:t>
      </w:r>
      <w:r w:rsidR="00954F80" w:rsidRPr="007724BE">
        <w:rPr>
          <w:rFonts w:ascii="Times New Roman" w:hAnsi="Times New Roman"/>
        </w:rPr>
        <w:t>Agency</w:t>
      </w:r>
      <w:r w:rsidR="006F3308" w:rsidRPr="007724BE">
        <w:rPr>
          <w:rFonts w:ascii="Times New Roman" w:hAnsi="Times New Roman"/>
        </w:rPr>
        <w:t xml:space="preserve"> may issue an a</w:t>
      </w:r>
      <w:r w:rsidR="00C44342" w:rsidRPr="007724BE">
        <w:rPr>
          <w:rFonts w:ascii="Times New Roman" w:hAnsi="Times New Roman"/>
        </w:rPr>
        <w:t>ddend</w:t>
      </w:r>
      <w:r w:rsidR="006F3308" w:rsidRPr="007724BE">
        <w:rPr>
          <w:rFonts w:ascii="Times New Roman" w:hAnsi="Times New Roman"/>
        </w:rPr>
        <w:t>um</w:t>
      </w:r>
      <w:r w:rsidR="00C44342" w:rsidRPr="007724BE">
        <w:rPr>
          <w:rFonts w:ascii="Times New Roman" w:hAnsi="Times New Roman"/>
        </w:rPr>
        <w:t xml:space="preserve"> postponing the date for receipt of bids or withdrawing the invitation for bids</w:t>
      </w:r>
      <w:r w:rsidR="006F3308" w:rsidRPr="007724BE">
        <w:rPr>
          <w:rFonts w:ascii="Times New Roman" w:hAnsi="Times New Roman"/>
        </w:rPr>
        <w:t xml:space="preserve"> </w:t>
      </w:r>
      <w:r w:rsidR="00C44342" w:rsidRPr="007724BE">
        <w:rPr>
          <w:rFonts w:ascii="Times New Roman" w:hAnsi="Times New Roman"/>
        </w:rPr>
        <w:t>at any time prior to the time set for bid opening.</w:t>
      </w:r>
    </w:p>
    <w:p w:rsidR="00C82669" w:rsidRPr="007724BE" w:rsidRDefault="00BB22E8" w:rsidP="00BB22E8">
      <w:pPr>
        <w:spacing w:before="60" w:after="60"/>
        <w:ind w:left="1080" w:hanging="540"/>
        <w:jc w:val="both"/>
        <w:rPr>
          <w:rFonts w:ascii="Times New Roman" w:hAnsi="Times New Roman"/>
        </w:rPr>
      </w:pPr>
      <w:r w:rsidRPr="007724BE">
        <w:rPr>
          <w:rFonts w:ascii="Times New Roman" w:hAnsi="Times New Roman"/>
          <w:b/>
        </w:rPr>
        <w:t>6.5.6</w:t>
      </w:r>
      <w:r w:rsidRPr="007724BE">
        <w:rPr>
          <w:rFonts w:ascii="Times New Roman" w:hAnsi="Times New Roman"/>
        </w:rPr>
        <w:tab/>
      </w:r>
      <w:r w:rsidR="00C82669" w:rsidRPr="007724BE">
        <w:rPr>
          <w:rFonts w:ascii="Times New Roman" w:hAnsi="Times New Roman"/>
        </w:rPr>
        <w:t xml:space="preserve">When the Agency does issue an addendum to reschedule a bid opening, OSE recommends that the Agency schedule the new bid opening date no less than </w:t>
      </w:r>
      <w:r w:rsidR="00683BC7" w:rsidRPr="007724BE">
        <w:rPr>
          <w:rFonts w:ascii="Times New Roman" w:hAnsi="Times New Roman"/>
        </w:rPr>
        <w:t>5</w:t>
      </w:r>
      <w:r w:rsidR="00C82669" w:rsidRPr="007724BE">
        <w:rPr>
          <w:rFonts w:ascii="Times New Roman" w:hAnsi="Times New Roman"/>
        </w:rPr>
        <w:t xml:space="preserve"> calendar days from the issue date of the addendum. </w:t>
      </w:r>
      <w:r w:rsidR="00683BC7" w:rsidRPr="007724BE">
        <w:rPr>
          <w:rFonts w:ascii="Times New Roman" w:hAnsi="Times New Roman"/>
        </w:rPr>
        <w:t>(See 6.6.4 below.)</w:t>
      </w:r>
    </w:p>
    <w:p w:rsidR="00B8487B" w:rsidRPr="007724BE" w:rsidRDefault="00BB22E8" w:rsidP="00BB22E8">
      <w:pPr>
        <w:spacing w:before="60" w:after="60"/>
        <w:ind w:left="1080" w:hanging="540"/>
        <w:jc w:val="both"/>
        <w:rPr>
          <w:rFonts w:ascii="Times New Roman" w:hAnsi="Times New Roman"/>
        </w:rPr>
      </w:pPr>
      <w:r w:rsidRPr="007724BE">
        <w:rPr>
          <w:rFonts w:ascii="Times New Roman" w:hAnsi="Times New Roman"/>
          <w:b/>
        </w:rPr>
        <w:t>6.5.7</w:t>
      </w:r>
      <w:r w:rsidRPr="007724BE">
        <w:rPr>
          <w:rFonts w:ascii="Times New Roman" w:hAnsi="Times New Roman"/>
        </w:rPr>
        <w:tab/>
      </w:r>
      <w:r w:rsidR="00412ED3" w:rsidRPr="007724BE">
        <w:rPr>
          <w:rFonts w:ascii="Times New Roman" w:hAnsi="Times New Roman"/>
        </w:rPr>
        <w:t xml:space="preserve">The bid documents </w:t>
      </w:r>
      <w:r w:rsidR="00B8487B" w:rsidRPr="007724BE">
        <w:rPr>
          <w:rFonts w:ascii="Times New Roman" w:hAnsi="Times New Roman"/>
        </w:rPr>
        <w:t xml:space="preserve">notify potential bidders requesting plans to provide contact information, including an email address, to the party providing the plans. </w:t>
      </w:r>
      <w:r w:rsidRPr="007724BE">
        <w:rPr>
          <w:rFonts w:ascii="Times New Roman" w:hAnsi="Times New Roman"/>
        </w:rPr>
        <w:t xml:space="preserve"> </w:t>
      </w:r>
      <w:r w:rsidR="00B8487B" w:rsidRPr="007724BE">
        <w:rPr>
          <w:rFonts w:ascii="Times New Roman" w:hAnsi="Times New Roman"/>
        </w:rPr>
        <w:t>The Agency or its representative must retain this contact information in order to notify plan holders of addenda.</w:t>
      </w:r>
    </w:p>
    <w:p w:rsidR="00BB22E8" w:rsidRPr="007724BE" w:rsidRDefault="00BB22E8" w:rsidP="00BB22E8">
      <w:pPr>
        <w:pStyle w:val="Heading3"/>
        <w:numPr>
          <w:ilvl w:val="0"/>
          <w:numId w:val="0"/>
        </w:numPr>
        <w:ind w:left="1080" w:hanging="540"/>
        <w:rPr>
          <w:rFonts w:ascii="Times New Roman" w:hAnsi="Times New Roman"/>
        </w:rPr>
      </w:pPr>
      <w:r w:rsidRPr="007724BE">
        <w:rPr>
          <w:rFonts w:ascii="Times New Roman" w:hAnsi="Times New Roman"/>
          <w:b/>
        </w:rPr>
        <w:t>6.5.</w:t>
      </w:r>
      <w:r w:rsidR="00DC51A6" w:rsidRPr="007724BE">
        <w:rPr>
          <w:rFonts w:ascii="Times New Roman" w:hAnsi="Times New Roman"/>
          <w:b/>
        </w:rPr>
        <w:t>8</w:t>
      </w:r>
      <w:r w:rsidRPr="007724BE">
        <w:rPr>
          <w:rFonts w:ascii="Times New Roman" w:hAnsi="Times New Roman"/>
          <w:b/>
        </w:rPr>
        <w:tab/>
      </w:r>
      <w:r w:rsidR="00B8487B" w:rsidRPr="007724BE">
        <w:rPr>
          <w:rFonts w:ascii="Times New Roman" w:hAnsi="Times New Roman"/>
        </w:rPr>
        <w:t xml:space="preserve">If an agency conducts a mandatory pre-bid conference, the Agency must send addenda </w:t>
      </w:r>
      <w:r w:rsidR="005D07F8" w:rsidRPr="007724BE">
        <w:rPr>
          <w:rFonts w:ascii="Times New Roman" w:hAnsi="Times New Roman"/>
        </w:rPr>
        <w:t xml:space="preserve">to </w:t>
      </w:r>
      <w:r w:rsidR="00B8487B" w:rsidRPr="007724BE">
        <w:rPr>
          <w:rFonts w:ascii="Times New Roman" w:hAnsi="Times New Roman"/>
        </w:rPr>
        <w:t xml:space="preserve">all to those entities attending the pre-bid conference. </w:t>
      </w:r>
      <w:r w:rsidRPr="007724BE">
        <w:rPr>
          <w:rFonts w:ascii="Times New Roman" w:hAnsi="Times New Roman"/>
        </w:rPr>
        <w:t xml:space="preserve"> </w:t>
      </w:r>
      <w:r w:rsidR="00DC51A6" w:rsidRPr="007724BE">
        <w:rPr>
          <w:rFonts w:ascii="Times New Roman" w:hAnsi="Times New Roman"/>
        </w:rPr>
        <w:t>I</w:t>
      </w:r>
      <w:r w:rsidR="00B8487B" w:rsidRPr="007724BE">
        <w:rPr>
          <w:rFonts w:ascii="Times New Roman" w:hAnsi="Times New Roman"/>
        </w:rPr>
        <w:t>f the</w:t>
      </w:r>
      <w:r w:rsidR="000E1A9F" w:rsidRPr="007724BE">
        <w:rPr>
          <w:rFonts w:ascii="Times New Roman" w:hAnsi="Times New Roman"/>
        </w:rPr>
        <w:t xml:space="preserve"> Agency does </w:t>
      </w:r>
      <w:r w:rsidR="00935712" w:rsidRPr="007724BE">
        <w:rPr>
          <w:rFonts w:ascii="Times New Roman" w:hAnsi="Times New Roman"/>
        </w:rPr>
        <w:t xml:space="preserve">not </w:t>
      </w:r>
      <w:r w:rsidR="000E1A9F" w:rsidRPr="007724BE">
        <w:rPr>
          <w:rFonts w:ascii="Times New Roman" w:hAnsi="Times New Roman"/>
        </w:rPr>
        <w:t xml:space="preserve">conduct a mandatory pre-bid conference, </w:t>
      </w:r>
      <w:r w:rsidR="00B8487B" w:rsidRPr="007724BE">
        <w:rPr>
          <w:rFonts w:ascii="Times New Roman" w:hAnsi="Times New Roman"/>
        </w:rPr>
        <w:t>t</w:t>
      </w:r>
      <w:r w:rsidR="000E1A9F" w:rsidRPr="007724BE">
        <w:rPr>
          <w:rFonts w:ascii="Times New Roman" w:hAnsi="Times New Roman"/>
        </w:rPr>
        <w:t xml:space="preserve">he Agency </w:t>
      </w:r>
      <w:r w:rsidR="00B8487B" w:rsidRPr="007724BE">
        <w:rPr>
          <w:rFonts w:ascii="Times New Roman" w:hAnsi="Times New Roman"/>
        </w:rPr>
        <w:t>should</w:t>
      </w:r>
      <w:r w:rsidR="000E1A9F" w:rsidRPr="007724BE">
        <w:rPr>
          <w:rFonts w:ascii="Times New Roman" w:hAnsi="Times New Roman"/>
        </w:rPr>
        <w:t xml:space="preserve"> send addenda to</w:t>
      </w:r>
      <w:r w:rsidR="006F3308" w:rsidRPr="007724BE">
        <w:rPr>
          <w:rFonts w:ascii="Times New Roman" w:hAnsi="Times New Roman"/>
        </w:rPr>
        <w:t xml:space="preserve"> all </w:t>
      </w:r>
      <w:r w:rsidR="00935712" w:rsidRPr="007724BE">
        <w:rPr>
          <w:rFonts w:ascii="Times New Roman" w:hAnsi="Times New Roman"/>
        </w:rPr>
        <w:t>plan holder</w:t>
      </w:r>
      <w:r w:rsidR="00DC51A6" w:rsidRPr="007724BE">
        <w:rPr>
          <w:rFonts w:ascii="Times New Roman" w:hAnsi="Times New Roman"/>
        </w:rPr>
        <w:t>s</w:t>
      </w:r>
      <w:r w:rsidR="00935712" w:rsidRPr="007724BE">
        <w:rPr>
          <w:rFonts w:ascii="Times New Roman" w:hAnsi="Times New Roman"/>
        </w:rPr>
        <w:t xml:space="preserve"> of record</w:t>
      </w:r>
      <w:r w:rsidR="00C44342" w:rsidRPr="007724BE">
        <w:rPr>
          <w:rFonts w:ascii="Times New Roman" w:hAnsi="Times New Roman"/>
        </w:rPr>
        <w:t>.</w:t>
      </w:r>
    </w:p>
    <w:p w:rsidR="00C44342" w:rsidRPr="007724BE" w:rsidRDefault="00BB22E8" w:rsidP="00BB22E8">
      <w:pPr>
        <w:pStyle w:val="Heading3"/>
        <w:numPr>
          <w:ilvl w:val="0"/>
          <w:numId w:val="0"/>
        </w:numPr>
        <w:ind w:left="1080" w:hanging="540"/>
        <w:rPr>
          <w:rFonts w:ascii="Times New Roman" w:hAnsi="Times New Roman"/>
        </w:rPr>
      </w:pPr>
      <w:r w:rsidRPr="007724BE">
        <w:rPr>
          <w:rFonts w:ascii="Times New Roman" w:hAnsi="Times New Roman"/>
          <w:b/>
        </w:rPr>
        <w:t>6.5.</w:t>
      </w:r>
      <w:r w:rsidR="00DC51A6" w:rsidRPr="007724BE">
        <w:rPr>
          <w:rFonts w:ascii="Times New Roman" w:hAnsi="Times New Roman"/>
          <w:b/>
        </w:rPr>
        <w:t>9</w:t>
      </w:r>
      <w:r w:rsidRPr="007724BE">
        <w:rPr>
          <w:rFonts w:ascii="Times New Roman" w:hAnsi="Times New Roman"/>
          <w:b/>
        </w:rPr>
        <w:tab/>
      </w:r>
      <w:r w:rsidR="006F3308" w:rsidRPr="007724BE">
        <w:rPr>
          <w:rFonts w:ascii="Times New Roman" w:hAnsi="Times New Roman"/>
        </w:rPr>
        <w:t>The bid form has a location for bidders to acknowledge receipt of addenda</w:t>
      </w:r>
      <w:r w:rsidR="001B12FA" w:rsidRPr="007724BE">
        <w:rPr>
          <w:rFonts w:ascii="Times New Roman" w:hAnsi="Times New Roman"/>
        </w:rPr>
        <w:t>.</w:t>
      </w:r>
    </w:p>
    <w:p w:rsidR="00463D29" w:rsidRPr="007724BE" w:rsidRDefault="00463D29" w:rsidP="00BB22E8">
      <w:pPr>
        <w:spacing w:before="60" w:after="60"/>
        <w:jc w:val="both"/>
        <w:rPr>
          <w:rFonts w:ascii="Times New Roman" w:hAnsi="Times New Roman"/>
        </w:rPr>
      </w:pPr>
    </w:p>
    <w:p w:rsidR="00C44342" w:rsidRPr="007724BE" w:rsidRDefault="001B12FA" w:rsidP="00BB22E8">
      <w:pPr>
        <w:pStyle w:val="Heading2"/>
        <w:numPr>
          <w:ilvl w:val="0"/>
          <w:numId w:val="0"/>
        </w:numPr>
        <w:tabs>
          <w:tab w:val="left" w:pos="540"/>
        </w:tabs>
        <w:spacing w:before="60" w:after="60"/>
        <w:jc w:val="both"/>
        <w:rPr>
          <w:rFonts w:ascii="Times New Roman" w:hAnsi="Times New Roman"/>
          <w:sz w:val="20"/>
        </w:rPr>
      </w:pPr>
      <w:bookmarkStart w:id="6" w:name="_Toc523207924"/>
      <w:r w:rsidRPr="007724BE">
        <w:rPr>
          <w:rFonts w:ascii="Times New Roman" w:hAnsi="Times New Roman"/>
          <w:sz w:val="20"/>
        </w:rPr>
        <w:t>6.</w:t>
      </w:r>
      <w:r w:rsidR="005C1C61" w:rsidRPr="007724BE">
        <w:rPr>
          <w:rFonts w:ascii="Times New Roman" w:hAnsi="Times New Roman"/>
          <w:sz w:val="20"/>
        </w:rPr>
        <w:t>6</w:t>
      </w:r>
      <w:r w:rsidR="00BB22E8" w:rsidRPr="007724BE">
        <w:rPr>
          <w:rFonts w:ascii="Times New Roman" w:hAnsi="Times New Roman"/>
          <w:sz w:val="20"/>
        </w:rPr>
        <w:tab/>
      </w:r>
      <w:r w:rsidR="00C44342" w:rsidRPr="007724BE">
        <w:rPr>
          <w:rFonts w:ascii="Times New Roman" w:hAnsi="Times New Roman"/>
          <w:sz w:val="20"/>
        </w:rPr>
        <w:t>BID POSTPONEMENT</w:t>
      </w:r>
      <w:bookmarkEnd w:id="6"/>
    </w:p>
    <w:p w:rsidR="00C44342" w:rsidRPr="007724BE" w:rsidRDefault="00BB22E8" w:rsidP="00BB22E8">
      <w:pPr>
        <w:pStyle w:val="Heading3"/>
        <w:numPr>
          <w:ilvl w:val="0"/>
          <w:numId w:val="0"/>
        </w:numPr>
        <w:ind w:left="1080" w:hanging="540"/>
        <w:rPr>
          <w:rFonts w:ascii="Times New Roman" w:hAnsi="Times New Roman"/>
        </w:rPr>
      </w:pPr>
      <w:r w:rsidRPr="007724BE">
        <w:rPr>
          <w:rFonts w:ascii="Times New Roman" w:hAnsi="Times New Roman"/>
          <w:b/>
        </w:rPr>
        <w:t>6.6.1</w:t>
      </w:r>
      <w:r w:rsidRPr="007724BE">
        <w:rPr>
          <w:rFonts w:ascii="Times New Roman" w:hAnsi="Times New Roman"/>
        </w:rPr>
        <w:tab/>
      </w:r>
      <w:r w:rsidR="00742D6C" w:rsidRPr="007724BE">
        <w:rPr>
          <w:rFonts w:ascii="Times New Roman" w:hAnsi="Times New Roman"/>
        </w:rPr>
        <w:t xml:space="preserve">The </w:t>
      </w:r>
      <w:r w:rsidR="00954F80" w:rsidRPr="007724BE">
        <w:rPr>
          <w:rFonts w:ascii="Times New Roman" w:hAnsi="Times New Roman"/>
        </w:rPr>
        <w:t>Agency</w:t>
      </w:r>
      <w:r w:rsidR="00742D6C" w:rsidRPr="007724BE">
        <w:rPr>
          <w:rFonts w:ascii="Times New Roman" w:hAnsi="Times New Roman"/>
        </w:rPr>
        <w:t xml:space="preserve"> may postpone a </w:t>
      </w:r>
      <w:r w:rsidR="00C44342" w:rsidRPr="007724BE">
        <w:rPr>
          <w:rFonts w:ascii="Times New Roman" w:hAnsi="Times New Roman"/>
        </w:rPr>
        <w:t>bid opening for any of the following reasons:</w:t>
      </w:r>
    </w:p>
    <w:p w:rsidR="00C44342" w:rsidRPr="007724BE" w:rsidRDefault="00C44342" w:rsidP="0069150F">
      <w:pPr>
        <w:pStyle w:val="Heading4"/>
        <w:numPr>
          <w:ilvl w:val="0"/>
          <w:numId w:val="20"/>
        </w:numPr>
        <w:ind w:left="1440"/>
        <w:rPr>
          <w:rFonts w:ascii="Times New Roman" w:hAnsi="Times New Roman"/>
        </w:rPr>
      </w:pPr>
      <w:r w:rsidRPr="007724BE">
        <w:rPr>
          <w:rFonts w:ascii="Times New Roman" w:hAnsi="Times New Roman"/>
        </w:rPr>
        <w:t>Causes beyond the control of the bidders (e.g. flood, fire, accident, weather conditions);</w:t>
      </w:r>
    </w:p>
    <w:p w:rsidR="00C44342" w:rsidRPr="007724BE" w:rsidRDefault="00C44342" w:rsidP="0069150F">
      <w:pPr>
        <w:pStyle w:val="Heading4"/>
        <w:numPr>
          <w:ilvl w:val="0"/>
          <w:numId w:val="20"/>
        </w:numPr>
        <w:ind w:left="1440"/>
        <w:rPr>
          <w:rFonts w:ascii="Times New Roman" w:hAnsi="Times New Roman"/>
        </w:rPr>
      </w:pPr>
      <w:r w:rsidRPr="007724BE">
        <w:rPr>
          <w:rFonts w:ascii="Times New Roman" w:hAnsi="Times New Roman"/>
        </w:rPr>
        <w:t>Emergency or unanticipated events that interrupt normal government operations;</w:t>
      </w:r>
    </w:p>
    <w:p w:rsidR="00C44342" w:rsidRPr="007724BE" w:rsidRDefault="00C44342" w:rsidP="0069150F">
      <w:pPr>
        <w:pStyle w:val="Heading4"/>
        <w:numPr>
          <w:ilvl w:val="0"/>
          <w:numId w:val="20"/>
        </w:numPr>
        <w:ind w:left="1440"/>
        <w:rPr>
          <w:rFonts w:ascii="Times New Roman" w:hAnsi="Times New Roman"/>
        </w:rPr>
      </w:pPr>
      <w:r w:rsidRPr="007724BE">
        <w:rPr>
          <w:rFonts w:ascii="Times New Roman" w:hAnsi="Times New Roman"/>
        </w:rPr>
        <w:t>Revision of specifications and/or drawings; or</w:t>
      </w:r>
    </w:p>
    <w:p w:rsidR="00C44342" w:rsidRPr="007724BE" w:rsidRDefault="00742D6C" w:rsidP="0069150F">
      <w:pPr>
        <w:pStyle w:val="Heading4"/>
        <w:numPr>
          <w:ilvl w:val="0"/>
          <w:numId w:val="20"/>
        </w:numPr>
        <w:ind w:left="1440"/>
        <w:rPr>
          <w:rFonts w:ascii="Times New Roman" w:hAnsi="Times New Roman"/>
        </w:rPr>
      </w:pPr>
      <w:r w:rsidRPr="007724BE">
        <w:rPr>
          <w:rFonts w:ascii="Times New Roman" w:hAnsi="Times New Roman"/>
        </w:rPr>
        <w:t>W</w:t>
      </w:r>
      <w:r w:rsidR="00C44342" w:rsidRPr="007724BE">
        <w:rPr>
          <w:rFonts w:ascii="Times New Roman" w:hAnsi="Times New Roman"/>
        </w:rPr>
        <w:t>hen postponement is clearly in the best interest of the State.</w:t>
      </w:r>
    </w:p>
    <w:p w:rsidR="00BB22E8" w:rsidRPr="007724BE" w:rsidRDefault="00BB22E8" w:rsidP="00BB22E8">
      <w:pPr>
        <w:pStyle w:val="Heading3"/>
        <w:numPr>
          <w:ilvl w:val="0"/>
          <w:numId w:val="0"/>
        </w:numPr>
        <w:ind w:left="1080" w:hanging="540"/>
        <w:rPr>
          <w:rFonts w:ascii="Times New Roman" w:hAnsi="Times New Roman"/>
        </w:rPr>
      </w:pPr>
      <w:r w:rsidRPr="007724BE">
        <w:rPr>
          <w:rFonts w:ascii="Times New Roman" w:hAnsi="Times New Roman"/>
          <w:b/>
        </w:rPr>
        <w:t>6.6.2</w:t>
      </w:r>
      <w:r w:rsidRPr="007724BE">
        <w:rPr>
          <w:rFonts w:ascii="Times New Roman" w:hAnsi="Times New Roman"/>
        </w:rPr>
        <w:tab/>
      </w:r>
      <w:r w:rsidR="00742D6C" w:rsidRPr="007724BE">
        <w:rPr>
          <w:rFonts w:ascii="Times New Roman" w:hAnsi="Times New Roman"/>
        </w:rPr>
        <w:t xml:space="preserve">The </w:t>
      </w:r>
      <w:r w:rsidR="00954F80" w:rsidRPr="007724BE">
        <w:rPr>
          <w:rFonts w:ascii="Times New Roman" w:hAnsi="Times New Roman"/>
        </w:rPr>
        <w:t>Agency</w:t>
      </w:r>
      <w:r w:rsidR="00C44342" w:rsidRPr="007724BE">
        <w:rPr>
          <w:rFonts w:ascii="Times New Roman" w:hAnsi="Times New Roman"/>
        </w:rPr>
        <w:t xml:space="preserve"> may postpone</w:t>
      </w:r>
      <w:r w:rsidR="00742D6C" w:rsidRPr="007724BE">
        <w:rPr>
          <w:rFonts w:ascii="Times New Roman" w:hAnsi="Times New Roman"/>
        </w:rPr>
        <w:t xml:space="preserve"> bi</w:t>
      </w:r>
      <w:r w:rsidR="00C44342" w:rsidRPr="007724BE">
        <w:rPr>
          <w:rFonts w:ascii="Times New Roman" w:hAnsi="Times New Roman"/>
        </w:rPr>
        <w:t>d</w:t>
      </w:r>
      <w:r w:rsidR="00742D6C" w:rsidRPr="007724BE">
        <w:rPr>
          <w:rFonts w:ascii="Times New Roman" w:hAnsi="Times New Roman"/>
        </w:rPr>
        <w:t>s</w:t>
      </w:r>
      <w:r w:rsidR="00C44342" w:rsidRPr="007724BE">
        <w:rPr>
          <w:rFonts w:ascii="Times New Roman" w:hAnsi="Times New Roman"/>
        </w:rPr>
        <w:t xml:space="preserve"> by </w:t>
      </w:r>
      <w:r w:rsidR="00742D6C" w:rsidRPr="007724BE">
        <w:rPr>
          <w:rFonts w:ascii="Times New Roman" w:hAnsi="Times New Roman"/>
        </w:rPr>
        <w:t xml:space="preserve">issuing </w:t>
      </w:r>
      <w:r w:rsidR="00C44342" w:rsidRPr="007724BE">
        <w:rPr>
          <w:rFonts w:ascii="Times New Roman" w:hAnsi="Times New Roman"/>
        </w:rPr>
        <w:t>an addendum any time prior to the time set for the bid opening.</w:t>
      </w:r>
      <w:r w:rsidR="00742D6C" w:rsidRPr="007724BE">
        <w:rPr>
          <w:rFonts w:ascii="Times New Roman" w:hAnsi="Times New Roman"/>
        </w:rPr>
        <w:t xml:space="preserve"> </w:t>
      </w:r>
      <w:r w:rsidRPr="007724BE">
        <w:rPr>
          <w:rFonts w:ascii="Times New Roman" w:hAnsi="Times New Roman"/>
        </w:rPr>
        <w:t xml:space="preserve"> </w:t>
      </w:r>
      <w:r w:rsidR="00C44342" w:rsidRPr="007724BE">
        <w:rPr>
          <w:rFonts w:ascii="Times New Roman" w:hAnsi="Times New Roman"/>
        </w:rPr>
        <w:t xml:space="preserve">If there is not enough time to issue a written addendum prior to the time set for the bid opening, </w:t>
      </w:r>
      <w:r w:rsidR="00742D6C" w:rsidRPr="007724BE">
        <w:rPr>
          <w:rFonts w:ascii="Times New Roman" w:hAnsi="Times New Roman"/>
        </w:rPr>
        <w:t xml:space="preserve">the </w:t>
      </w:r>
      <w:r w:rsidR="00954F80" w:rsidRPr="007724BE">
        <w:rPr>
          <w:rFonts w:ascii="Times New Roman" w:hAnsi="Times New Roman"/>
        </w:rPr>
        <w:t>Agency</w:t>
      </w:r>
      <w:r w:rsidR="00742D6C" w:rsidRPr="007724BE">
        <w:rPr>
          <w:rFonts w:ascii="Times New Roman" w:hAnsi="Times New Roman"/>
        </w:rPr>
        <w:t xml:space="preserve"> must notify </w:t>
      </w:r>
      <w:r w:rsidR="00C44342" w:rsidRPr="007724BE">
        <w:rPr>
          <w:rFonts w:ascii="Times New Roman" w:hAnsi="Times New Roman"/>
        </w:rPr>
        <w:t>bidders by telephone or other appropriate means</w:t>
      </w:r>
      <w:r w:rsidR="00742D6C" w:rsidRPr="007724BE">
        <w:rPr>
          <w:rFonts w:ascii="Times New Roman" w:hAnsi="Times New Roman"/>
        </w:rPr>
        <w:t xml:space="preserve"> followed with a written copy of the addendum</w:t>
      </w:r>
      <w:r w:rsidR="00C44342" w:rsidRPr="007724BE">
        <w:rPr>
          <w:rFonts w:ascii="Times New Roman" w:hAnsi="Times New Roman"/>
        </w:rPr>
        <w:t>.</w:t>
      </w:r>
      <w:r w:rsidR="00742D6C" w:rsidRPr="007724BE">
        <w:rPr>
          <w:rFonts w:ascii="Times New Roman" w:hAnsi="Times New Roman"/>
        </w:rPr>
        <w:t xml:space="preserve"> </w:t>
      </w:r>
      <w:r w:rsidRPr="007724BE">
        <w:rPr>
          <w:rFonts w:ascii="Times New Roman" w:hAnsi="Times New Roman"/>
        </w:rPr>
        <w:t xml:space="preserve"> </w:t>
      </w:r>
      <w:r w:rsidR="00742D6C" w:rsidRPr="007724BE">
        <w:rPr>
          <w:rFonts w:ascii="Times New Roman" w:hAnsi="Times New Roman"/>
        </w:rPr>
        <w:t xml:space="preserve">If possible, the </w:t>
      </w:r>
      <w:r w:rsidR="00954F80" w:rsidRPr="007724BE">
        <w:rPr>
          <w:rFonts w:ascii="Times New Roman" w:hAnsi="Times New Roman"/>
        </w:rPr>
        <w:t>Agency</w:t>
      </w:r>
      <w:r w:rsidR="00742D6C" w:rsidRPr="007724BE">
        <w:rPr>
          <w:rFonts w:ascii="Times New Roman" w:hAnsi="Times New Roman"/>
        </w:rPr>
        <w:t xml:space="preserve"> should verify with bidders their receipt of the notice of postponement.</w:t>
      </w:r>
    </w:p>
    <w:p w:rsidR="00C44342" w:rsidRPr="007724BE" w:rsidRDefault="00BB22E8" w:rsidP="00BB22E8">
      <w:pPr>
        <w:pStyle w:val="Heading3"/>
        <w:numPr>
          <w:ilvl w:val="0"/>
          <w:numId w:val="0"/>
        </w:numPr>
        <w:ind w:left="1080" w:hanging="540"/>
        <w:rPr>
          <w:rFonts w:ascii="Times New Roman" w:hAnsi="Times New Roman"/>
        </w:rPr>
      </w:pPr>
      <w:r w:rsidRPr="007724BE">
        <w:rPr>
          <w:rFonts w:ascii="Times New Roman" w:hAnsi="Times New Roman"/>
          <w:b/>
        </w:rPr>
        <w:t>6.6.3</w:t>
      </w:r>
      <w:r w:rsidRPr="007724BE">
        <w:rPr>
          <w:rFonts w:ascii="Times New Roman" w:hAnsi="Times New Roman"/>
        </w:rPr>
        <w:tab/>
      </w:r>
      <w:r w:rsidR="00516C23" w:rsidRPr="007724BE">
        <w:rPr>
          <w:rFonts w:ascii="Times New Roman" w:hAnsi="Times New Roman"/>
        </w:rPr>
        <w:t xml:space="preserve">When time permits, the </w:t>
      </w:r>
      <w:r w:rsidR="00954F80" w:rsidRPr="007724BE">
        <w:rPr>
          <w:rFonts w:ascii="Times New Roman" w:hAnsi="Times New Roman"/>
        </w:rPr>
        <w:t>Agency</w:t>
      </w:r>
      <w:r w:rsidR="00516C23" w:rsidRPr="007724BE">
        <w:rPr>
          <w:rFonts w:ascii="Times New Roman" w:hAnsi="Times New Roman"/>
        </w:rPr>
        <w:t xml:space="preserve"> must advertise notification of the postponement of bids in SCBO.</w:t>
      </w:r>
    </w:p>
    <w:p w:rsidR="00C44342" w:rsidRPr="007724BE" w:rsidRDefault="00BB22E8" w:rsidP="00BB22E8">
      <w:pPr>
        <w:pStyle w:val="Heading4"/>
        <w:numPr>
          <w:ilvl w:val="0"/>
          <w:numId w:val="0"/>
        </w:numPr>
        <w:ind w:left="1080" w:hanging="540"/>
        <w:rPr>
          <w:rFonts w:ascii="Times New Roman" w:hAnsi="Times New Roman"/>
        </w:rPr>
      </w:pPr>
      <w:r w:rsidRPr="007724BE">
        <w:rPr>
          <w:rFonts w:ascii="Times New Roman" w:hAnsi="Times New Roman"/>
          <w:b/>
        </w:rPr>
        <w:t>6.6.4</w:t>
      </w:r>
      <w:r w:rsidRPr="007724BE">
        <w:rPr>
          <w:rFonts w:ascii="Times New Roman" w:hAnsi="Times New Roman"/>
        </w:rPr>
        <w:tab/>
      </w:r>
      <w:r w:rsidR="00C44342" w:rsidRPr="007724BE">
        <w:rPr>
          <w:rFonts w:ascii="Times New Roman" w:hAnsi="Times New Roman"/>
        </w:rPr>
        <w:t>The addendum sh</w:t>
      </w:r>
      <w:r w:rsidR="00742D6C" w:rsidRPr="007724BE">
        <w:rPr>
          <w:rFonts w:ascii="Times New Roman" w:hAnsi="Times New Roman"/>
        </w:rPr>
        <w:t>ould</w:t>
      </w:r>
      <w:r w:rsidR="00C44342" w:rsidRPr="007724BE">
        <w:rPr>
          <w:rFonts w:ascii="Times New Roman" w:hAnsi="Times New Roman"/>
        </w:rPr>
        <w:t xml:space="preserve"> notify the bidders of the postponement of the original bid date and establish a new bid date</w:t>
      </w:r>
      <w:r w:rsidR="00742D6C" w:rsidRPr="007724BE">
        <w:rPr>
          <w:rFonts w:ascii="Times New Roman" w:hAnsi="Times New Roman"/>
        </w:rPr>
        <w:t xml:space="preserve">. </w:t>
      </w:r>
      <w:r w:rsidRPr="007724BE">
        <w:rPr>
          <w:rFonts w:ascii="Times New Roman" w:hAnsi="Times New Roman"/>
        </w:rPr>
        <w:t xml:space="preserve"> </w:t>
      </w:r>
      <w:r w:rsidR="00742D6C" w:rsidRPr="007724BE">
        <w:rPr>
          <w:rFonts w:ascii="Times New Roman" w:hAnsi="Times New Roman"/>
        </w:rPr>
        <w:t xml:space="preserve">The new bid date </w:t>
      </w:r>
      <w:r w:rsidR="00516C23" w:rsidRPr="007724BE">
        <w:rPr>
          <w:rFonts w:ascii="Times New Roman" w:hAnsi="Times New Roman"/>
        </w:rPr>
        <w:t xml:space="preserve">should be at least five days after the </w:t>
      </w:r>
      <w:r w:rsidR="00683BC7" w:rsidRPr="007724BE">
        <w:rPr>
          <w:rFonts w:ascii="Times New Roman" w:hAnsi="Times New Roman"/>
        </w:rPr>
        <w:t xml:space="preserve">original bid </w:t>
      </w:r>
      <w:r w:rsidR="00516C23" w:rsidRPr="007724BE">
        <w:rPr>
          <w:rFonts w:ascii="Times New Roman" w:hAnsi="Times New Roman"/>
        </w:rPr>
        <w:t>date</w:t>
      </w:r>
      <w:r w:rsidR="00C44342" w:rsidRPr="007724BE">
        <w:rPr>
          <w:rFonts w:ascii="Times New Roman" w:hAnsi="Times New Roman"/>
        </w:rPr>
        <w:t>.</w:t>
      </w:r>
    </w:p>
    <w:p w:rsidR="004014FC" w:rsidRPr="007724BE" w:rsidRDefault="004014FC" w:rsidP="00BB22E8">
      <w:pPr>
        <w:spacing w:before="60" w:after="60"/>
        <w:jc w:val="both"/>
        <w:rPr>
          <w:rFonts w:ascii="Times New Roman" w:hAnsi="Times New Roman"/>
        </w:rPr>
      </w:pPr>
    </w:p>
    <w:p w:rsidR="00C44342" w:rsidRPr="007724BE" w:rsidRDefault="004F42AE" w:rsidP="00BB22E8">
      <w:pPr>
        <w:tabs>
          <w:tab w:val="left" w:pos="540"/>
        </w:tabs>
        <w:spacing w:before="60" w:after="60"/>
        <w:jc w:val="both"/>
        <w:rPr>
          <w:rFonts w:ascii="Times New Roman" w:hAnsi="Times New Roman"/>
          <w:b/>
        </w:rPr>
      </w:pPr>
      <w:bookmarkStart w:id="7" w:name="_Toc523207925"/>
      <w:r w:rsidRPr="007724BE">
        <w:rPr>
          <w:rFonts w:ascii="Times New Roman" w:hAnsi="Times New Roman"/>
          <w:b/>
        </w:rPr>
        <w:t>6.</w:t>
      </w:r>
      <w:r w:rsidR="005C1C61" w:rsidRPr="007724BE">
        <w:rPr>
          <w:rFonts w:ascii="Times New Roman" w:hAnsi="Times New Roman"/>
          <w:b/>
        </w:rPr>
        <w:t>7</w:t>
      </w:r>
      <w:r w:rsidR="00BB22E8" w:rsidRPr="007724BE">
        <w:rPr>
          <w:rFonts w:ascii="Times New Roman" w:hAnsi="Times New Roman"/>
          <w:b/>
        </w:rPr>
        <w:tab/>
      </w:r>
      <w:r w:rsidR="00C44342" w:rsidRPr="007724BE">
        <w:rPr>
          <w:rFonts w:ascii="Times New Roman" w:hAnsi="Times New Roman"/>
          <w:b/>
        </w:rPr>
        <w:t>BID CANCELLATION</w:t>
      </w:r>
      <w:bookmarkEnd w:id="7"/>
    </w:p>
    <w:p w:rsidR="00BB22E8" w:rsidRPr="007724BE" w:rsidRDefault="00BB22E8" w:rsidP="00BB22E8">
      <w:pPr>
        <w:pStyle w:val="Heading3"/>
        <w:numPr>
          <w:ilvl w:val="0"/>
          <w:numId w:val="0"/>
        </w:numPr>
        <w:ind w:left="1080" w:hanging="540"/>
        <w:rPr>
          <w:rFonts w:ascii="Times New Roman" w:hAnsi="Times New Roman"/>
        </w:rPr>
      </w:pPr>
      <w:r w:rsidRPr="007724BE">
        <w:rPr>
          <w:rFonts w:ascii="Times New Roman" w:hAnsi="Times New Roman"/>
          <w:b/>
        </w:rPr>
        <w:t>6.7.1</w:t>
      </w:r>
      <w:r w:rsidRPr="007724BE">
        <w:rPr>
          <w:rFonts w:ascii="Times New Roman" w:hAnsi="Times New Roman"/>
        </w:rPr>
        <w:tab/>
      </w:r>
      <w:r w:rsidR="004F42AE" w:rsidRPr="007724BE">
        <w:rPr>
          <w:rFonts w:ascii="Times New Roman" w:hAnsi="Times New Roman"/>
        </w:rPr>
        <w:t xml:space="preserve">The </w:t>
      </w:r>
      <w:r w:rsidR="00954F80" w:rsidRPr="007724BE">
        <w:rPr>
          <w:rFonts w:ascii="Times New Roman" w:hAnsi="Times New Roman"/>
        </w:rPr>
        <w:t>Agency</w:t>
      </w:r>
      <w:r w:rsidR="004F42AE" w:rsidRPr="007724BE">
        <w:rPr>
          <w:rFonts w:ascii="Times New Roman" w:hAnsi="Times New Roman"/>
        </w:rPr>
        <w:t xml:space="preserve"> may cancel t</w:t>
      </w:r>
      <w:r w:rsidR="00DC51A6" w:rsidRPr="007724BE">
        <w:rPr>
          <w:rFonts w:ascii="Times New Roman" w:hAnsi="Times New Roman"/>
        </w:rPr>
        <w:t>he i</w:t>
      </w:r>
      <w:r w:rsidR="00C44342" w:rsidRPr="007724BE">
        <w:rPr>
          <w:rFonts w:ascii="Times New Roman" w:hAnsi="Times New Roman"/>
        </w:rPr>
        <w:t xml:space="preserve">nvitation for </w:t>
      </w:r>
      <w:r w:rsidR="00DC51A6" w:rsidRPr="007724BE">
        <w:rPr>
          <w:rFonts w:ascii="Times New Roman" w:hAnsi="Times New Roman"/>
        </w:rPr>
        <w:t>b</w:t>
      </w:r>
      <w:r w:rsidR="00C44342" w:rsidRPr="007724BE">
        <w:rPr>
          <w:rFonts w:ascii="Times New Roman" w:hAnsi="Times New Roman"/>
        </w:rPr>
        <w:t>ids by written addendum at any time prior to the time set for the bid opening.</w:t>
      </w:r>
    </w:p>
    <w:p w:rsidR="00BB22E8" w:rsidRPr="007724BE" w:rsidRDefault="00BB22E8" w:rsidP="00BB22E8">
      <w:pPr>
        <w:pStyle w:val="Heading3"/>
        <w:numPr>
          <w:ilvl w:val="0"/>
          <w:numId w:val="0"/>
        </w:numPr>
        <w:ind w:left="1080" w:hanging="540"/>
        <w:rPr>
          <w:rFonts w:ascii="Times New Roman" w:hAnsi="Times New Roman"/>
        </w:rPr>
      </w:pPr>
      <w:r w:rsidRPr="007724BE">
        <w:rPr>
          <w:rFonts w:ascii="Times New Roman" w:hAnsi="Times New Roman"/>
          <w:b/>
        </w:rPr>
        <w:t>6.7.2</w:t>
      </w:r>
      <w:r w:rsidRPr="007724BE">
        <w:rPr>
          <w:rFonts w:ascii="Times New Roman" w:hAnsi="Times New Roman"/>
        </w:rPr>
        <w:tab/>
      </w:r>
      <w:r w:rsidR="00C44342" w:rsidRPr="007724BE">
        <w:rPr>
          <w:rFonts w:ascii="Times New Roman" w:hAnsi="Times New Roman"/>
        </w:rPr>
        <w:t xml:space="preserve">The </w:t>
      </w:r>
      <w:r w:rsidR="00954F80" w:rsidRPr="007724BE">
        <w:rPr>
          <w:rFonts w:ascii="Times New Roman" w:hAnsi="Times New Roman"/>
        </w:rPr>
        <w:t>Agency</w:t>
      </w:r>
      <w:r w:rsidR="004F42AE" w:rsidRPr="007724BE">
        <w:rPr>
          <w:rFonts w:ascii="Times New Roman" w:hAnsi="Times New Roman"/>
        </w:rPr>
        <w:t xml:space="preserve"> may issue the </w:t>
      </w:r>
      <w:r w:rsidR="00C44342" w:rsidRPr="007724BE">
        <w:rPr>
          <w:rFonts w:ascii="Times New Roman" w:hAnsi="Times New Roman"/>
        </w:rPr>
        <w:t xml:space="preserve">addendum as late as the time set for opening of bids. </w:t>
      </w:r>
      <w:r w:rsidRPr="007724BE">
        <w:rPr>
          <w:rFonts w:ascii="Times New Roman" w:hAnsi="Times New Roman"/>
        </w:rPr>
        <w:t xml:space="preserve"> </w:t>
      </w:r>
      <w:r w:rsidR="004F42AE" w:rsidRPr="007724BE">
        <w:rPr>
          <w:rFonts w:ascii="Times New Roman" w:hAnsi="Times New Roman"/>
        </w:rPr>
        <w:t xml:space="preserve">The </w:t>
      </w:r>
      <w:r w:rsidR="00954F80" w:rsidRPr="007724BE">
        <w:rPr>
          <w:rFonts w:ascii="Times New Roman" w:hAnsi="Times New Roman"/>
        </w:rPr>
        <w:t>Agency</w:t>
      </w:r>
      <w:r w:rsidR="004F42AE" w:rsidRPr="007724BE">
        <w:rPr>
          <w:rFonts w:ascii="Times New Roman" w:hAnsi="Times New Roman"/>
        </w:rPr>
        <w:t xml:space="preserve"> should send</w:t>
      </w:r>
      <w:r w:rsidR="00C44342" w:rsidRPr="007724BE">
        <w:rPr>
          <w:rFonts w:ascii="Times New Roman" w:hAnsi="Times New Roman"/>
        </w:rPr>
        <w:t xml:space="preserve"> the addendum to all </w:t>
      </w:r>
      <w:r w:rsidR="004C14A1" w:rsidRPr="007724BE">
        <w:rPr>
          <w:rFonts w:ascii="Times New Roman" w:hAnsi="Times New Roman"/>
        </w:rPr>
        <w:t>plan holders</w:t>
      </w:r>
      <w:r w:rsidR="00CB7190" w:rsidRPr="007724BE">
        <w:rPr>
          <w:rFonts w:ascii="Times New Roman" w:hAnsi="Times New Roman"/>
        </w:rPr>
        <w:t xml:space="preserve"> of record</w:t>
      </w:r>
      <w:r w:rsidR="00C44342" w:rsidRPr="007724BE">
        <w:rPr>
          <w:rFonts w:ascii="Times New Roman" w:hAnsi="Times New Roman"/>
        </w:rPr>
        <w:t xml:space="preserve"> as soon as the agency determines that </w:t>
      </w:r>
      <w:r w:rsidR="004F42AE" w:rsidRPr="007724BE">
        <w:rPr>
          <w:rFonts w:ascii="Times New Roman" w:hAnsi="Times New Roman"/>
        </w:rPr>
        <w:t xml:space="preserve">it will cancel </w:t>
      </w:r>
      <w:r w:rsidR="00C44342" w:rsidRPr="007724BE">
        <w:rPr>
          <w:rFonts w:ascii="Times New Roman" w:hAnsi="Times New Roman"/>
        </w:rPr>
        <w:t>the bid opening</w:t>
      </w:r>
      <w:r w:rsidR="004F42AE" w:rsidRPr="007724BE">
        <w:rPr>
          <w:rFonts w:ascii="Times New Roman" w:hAnsi="Times New Roman"/>
        </w:rPr>
        <w:t>.</w:t>
      </w:r>
    </w:p>
    <w:p w:rsidR="004014FC" w:rsidRPr="007724BE" w:rsidRDefault="00BB22E8" w:rsidP="00BB22E8">
      <w:pPr>
        <w:pStyle w:val="Heading3"/>
        <w:numPr>
          <w:ilvl w:val="0"/>
          <w:numId w:val="0"/>
        </w:numPr>
        <w:ind w:left="1080" w:hanging="540"/>
        <w:rPr>
          <w:rFonts w:ascii="Times New Roman" w:hAnsi="Times New Roman"/>
        </w:rPr>
      </w:pPr>
      <w:r w:rsidRPr="007724BE">
        <w:rPr>
          <w:rFonts w:ascii="Times New Roman" w:hAnsi="Times New Roman"/>
          <w:b/>
        </w:rPr>
        <w:t>6.7.3</w:t>
      </w:r>
      <w:r w:rsidRPr="007724BE">
        <w:rPr>
          <w:rFonts w:ascii="Times New Roman" w:hAnsi="Times New Roman"/>
          <w:b/>
        </w:rPr>
        <w:tab/>
      </w:r>
      <w:r w:rsidR="00C44342" w:rsidRPr="007724BE">
        <w:rPr>
          <w:rFonts w:ascii="Times New Roman" w:hAnsi="Times New Roman"/>
        </w:rPr>
        <w:t xml:space="preserve">When time permits, </w:t>
      </w:r>
      <w:r w:rsidR="004F42AE" w:rsidRPr="007724BE">
        <w:rPr>
          <w:rFonts w:ascii="Times New Roman" w:hAnsi="Times New Roman"/>
        </w:rPr>
        <w:t xml:space="preserve">the </w:t>
      </w:r>
      <w:r w:rsidR="00954F80" w:rsidRPr="007724BE">
        <w:rPr>
          <w:rFonts w:ascii="Times New Roman" w:hAnsi="Times New Roman"/>
        </w:rPr>
        <w:t>Agency</w:t>
      </w:r>
      <w:r w:rsidR="004F42AE" w:rsidRPr="007724BE">
        <w:rPr>
          <w:rFonts w:ascii="Times New Roman" w:hAnsi="Times New Roman"/>
        </w:rPr>
        <w:t xml:space="preserve"> must advertise the </w:t>
      </w:r>
      <w:r w:rsidR="00C44342" w:rsidRPr="007724BE">
        <w:rPr>
          <w:rFonts w:ascii="Times New Roman" w:hAnsi="Times New Roman"/>
        </w:rPr>
        <w:t>notification of the cancellation of bids in SCBO.</w:t>
      </w:r>
    </w:p>
    <w:p w:rsidR="00074420" w:rsidRPr="007724BE" w:rsidRDefault="00074420" w:rsidP="00BB22E8">
      <w:pPr>
        <w:pStyle w:val="Heading2"/>
        <w:numPr>
          <w:ilvl w:val="0"/>
          <w:numId w:val="0"/>
        </w:numPr>
        <w:tabs>
          <w:tab w:val="left" w:pos="540"/>
        </w:tabs>
        <w:spacing w:before="60" w:after="60"/>
        <w:jc w:val="both"/>
        <w:rPr>
          <w:rFonts w:ascii="Times New Roman" w:hAnsi="Times New Roman"/>
          <w:sz w:val="20"/>
        </w:rPr>
      </w:pPr>
      <w:bookmarkStart w:id="8" w:name="_Toc523207926"/>
    </w:p>
    <w:p w:rsidR="00C44342" w:rsidRPr="007724BE" w:rsidRDefault="004F42AE" w:rsidP="00BB22E8">
      <w:pPr>
        <w:pStyle w:val="Heading2"/>
        <w:numPr>
          <w:ilvl w:val="0"/>
          <w:numId w:val="0"/>
        </w:numPr>
        <w:tabs>
          <w:tab w:val="left" w:pos="540"/>
        </w:tabs>
        <w:spacing w:before="60" w:after="60"/>
        <w:jc w:val="both"/>
        <w:rPr>
          <w:rFonts w:ascii="Times New Roman" w:hAnsi="Times New Roman"/>
          <w:sz w:val="20"/>
        </w:rPr>
      </w:pPr>
      <w:r w:rsidRPr="007724BE">
        <w:rPr>
          <w:rFonts w:ascii="Times New Roman" w:hAnsi="Times New Roman"/>
          <w:sz w:val="20"/>
        </w:rPr>
        <w:t>6.</w:t>
      </w:r>
      <w:r w:rsidR="005C1C61" w:rsidRPr="007724BE">
        <w:rPr>
          <w:rFonts w:ascii="Times New Roman" w:hAnsi="Times New Roman"/>
          <w:sz w:val="20"/>
        </w:rPr>
        <w:t>8</w:t>
      </w:r>
      <w:r w:rsidR="00BB22E8" w:rsidRPr="007724BE">
        <w:rPr>
          <w:rFonts w:ascii="Times New Roman" w:hAnsi="Times New Roman"/>
          <w:sz w:val="20"/>
        </w:rPr>
        <w:tab/>
      </w:r>
      <w:r w:rsidR="00C44342" w:rsidRPr="007724BE">
        <w:rPr>
          <w:rFonts w:ascii="Times New Roman" w:hAnsi="Times New Roman"/>
          <w:sz w:val="20"/>
        </w:rPr>
        <w:t>BID OPENINGS</w:t>
      </w:r>
      <w:bookmarkEnd w:id="8"/>
    </w:p>
    <w:p w:rsidR="00744ACF" w:rsidRPr="007724BE" w:rsidRDefault="00BB22E8" w:rsidP="00BB22E8">
      <w:pPr>
        <w:pStyle w:val="Heading4"/>
        <w:numPr>
          <w:ilvl w:val="0"/>
          <w:numId w:val="0"/>
        </w:numPr>
        <w:ind w:left="1080" w:hanging="540"/>
        <w:rPr>
          <w:rFonts w:ascii="Times New Roman" w:hAnsi="Times New Roman"/>
          <w:b/>
        </w:rPr>
      </w:pPr>
      <w:r w:rsidRPr="007724BE">
        <w:rPr>
          <w:rFonts w:ascii="Times New Roman" w:hAnsi="Times New Roman"/>
          <w:b/>
        </w:rPr>
        <w:t>6.8.1</w:t>
      </w:r>
      <w:r w:rsidRPr="007724BE">
        <w:rPr>
          <w:rFonts w:ascii="Times New Roman" w:hAnsi="Times New Roman"/>
          <w:b/>
        </w:rPr>
        <w:tab/>
        <w:t>Receipt of</w:t>
      </w:r>
      <w:r w:rsidR="00521B90" w:rsidRPr="007724BE">
        <w:rPr>
          <w:rFonts w:ascii="Times New Roman" w:hAnsi="Times New Roman"/>
          <w:b/>
          <w:caps/>
        </w:rPr>
        <w:t xml:space="preserve"> </w:t>
      </w:r>
      <w:r w:rsidRPr="007724BE">
        <w:rPr>
          <w:rFonts w:ascii="Times New Roman" w:hAnsi="Times New Roman"/>
          <w:b/>
        </w:rPr>
        <w:t>Bids Prior to Bid Opening</w:t>
      </w:r>
      <w:r w:rsidR="001D4A3C" w:rsidRPr="007724BE">
        <w:rPr>
          <w:rFonts w:ascii="Times New Roman" w:hAnsi="Times New Roman"/>
          <w:b/>
          <w:caps/>
        </w:rPr>
        <w:t xml:space="preserve"> </w:t>
      </w:r>
      <w:r w:rsidR="001D4A3C" w:rsidRPr="007724BE">
        <w:rPr>
          <w:rFonts w:ascii="Times New Roman" w:hAnsi="Times New Roman"/>
          <w:caps/>
        </w:rPr>
        <w:t xml:space="preserve">– </w:t>
      </w:r>
      <w:r w:rsidR="001D4A3C" w:rsidRPr="007724BE">
        <w:rPr>
          <w:rFonts w:ascii="Times New Roman" w:hAnsi="Times New Roman"/>
          <w:i/>
          <w:caps/>
        </w:rPr>
        <w:t>SC C</w:t>
      </w:r>
      <w:r w:rsidR="001D4A3C" w:rsidRPr="007724BE">
        <w:rPr>
          <w:rFonts w:ascii="Times New Roman" w:hAnsi="Times New Roman"/>
          <w:i/>
        </w:rPr>
        <w:t xml:space="preserve">ode </w:t>
      </w:r>
      <w:r w:rsidR="001D4A3C" w:rsidRPr="007724BE">
        <w:rPr>
          <w:rFonts w:ascii="Times New Roman" w:hAnsi="Times New Roman"/>
          <w:i/>
          <w:caps/>
        </w:rPr>
        <w:t>A</w:t>
      </w:r>
      <w:r w:rsidR="001D4A3C" w:rsidRPr="007724BE">
        <w:rPr>
          <w:rFonts w:ascii="Times New Roman" w:hAnsi="Times New Roman"/>
          <w:i/>
        </w:rPr>
        <w:t>nn</w:t>
      </w:r>
      <w:r w:rsidR="001D4A3C" w:rsidRPr="007724BE">
        <w:rPr>
          <w:rFonts w:ascii="Times New Roman" w:hAnsi="Times New Roman"/>
          <w:i/>
          <w:caps/>
        </w:rPr>
        <w:t xml:space="preserve"> § 11-35-1520(4)</w:t>
      </w:r>
    </w:p>
    <w:p w:rsidR="00074420" w:rsidRPr="007724BE" w:rsidRDefault="004F42AE" w:rsidP="0069150F">
      <w:pPr>
        <w:pStyle w:val="Heading4"/>
        <w:numPr>
          <w:ilvl w:val="0"/>
          <w:numId w:val="21"/>
        </w:numPr>
        <w:ind w:left="1440"/>
        <w:rPr>
          <w:rFonts w:ascii="Times New Roman" w:hAnsi="Times New Roman"/>
        </w:rPr>
      </w:pPr>
      <w:r w:rsidRPr="007724BE">
        <w:rPr>
          <w:rFonts w:ascii="Times New Roman" w:hAnsi="Times New Roman"/>
        </w:rPr>
        <w:t xml:space="preserve">The </w:t>
      </w:r>
      <w:r w:rsidR="00954F80" w:rsidRPr="007724BE">
        <w:rPr>
          <w:rFonts w:ascii="Times New Roman" w:hAnsi="Times New Roman"/>
        </w:rPr>
        <w:t>Agency</w:t>
      </w:r>
      <w:r w:rsidRPr="007724BE">
        <w:rPr>
          <w:rFonts w:ascii="Times New Roman" w:hAnsi="Times New Roman"/>
        </w:rPr>
        <w:t xml:space="preserve"> must keep a</w:t>
      </w:r>
      <w:r w:rsidR="00C44342" w:rsidRPr="007724BE">
        <w:rPr>
          <w:rFonts w:ascii="Times New Roman" w:hAnsi="Times New Roman"/>
        </w:rPr>
        <w:t xml:space="preserve">ll Bids (including modifications) </w:t>
      </w:r>
      <w:r w:rsidRPr="007724BE">
        <w:rPr>
          <w:rFonts w:ascii="Times New Roman" w:hAnsi="Times New Roman"/>
        </w:rPr>
        <w:t xml:space="preserve">it </w:t>
      </w:r>
      <w:r w:rsidR="00C44342" w:rsidRPr="007724BE">
        <w:rPr>
          <w:rFonts w:ascii="Times New Roman" w:hAnsi="Times New Roman"/>
        </w:rPr>
        <w:t>receive</w:t>
      </w:r>
      <w:r w:rsidRPr="007724BE">
        <w:rPr>
          <w:rFonts w:ascii="Times New Roman" w:hAnsi="Times New Roman"/>
        </w:rPr>
        <w:t>s before</w:t>
      </w:r>
      <w:r w:rsidR="00C44342" w:rsidRPr="007724BE">
        <w:rPr>
          <w:rFonts w:ascii="Times New Roman" w:hAnsi="Times New Roman"/>
        </w:rPr>
        <w:t xml:space="preserve"> the time of opening secure and unopened</w:t>
      </w:r>
      <w:r w:rsidR="00EB76E2" w:rsidRPr="007724BE">
        <w:rPr>
          <w:rFonts w:ascii="Times New Roman" w:hAnsi="Times New Roman"/>
        </w:rPr>
        <w:t xml:space="preserve">. </w:t>
      </w:r>
      <w:r w:rsidR="00BB22E8" w:rsidRPr="007724BE">
        <w:rPr>
          <w:rFonts w:ascii="Times New Roman" w:hAnsi="Times New Roman"/>
        </w:rPr>
        <w:t xml:space="preserve"> </w:t>
      </w:r>
      <w:r w:rsidR="00EB76E2" w:rsidRPr="007724BE">
        <w:rPr>
          <w:rFonts w:ascii="Times New Roman" w:hAnsi="Times New Roman"/>
        </w:rPr>
        <w:t xml:space="preserve">However, the </w:t>
      </w:r>
      <w:r w:rsidR="00954F80" w:rsidRPr="007724BE">
        <w:rPr>
          <w:rFonts w:ascii="Times New Roman" w:hAnsi="Times New Roman"/>
        </w:rPr>
        <w:t>Agency</w:t>
      </w:r>
      <w:r w:rsidR="00EB76E2" w:rsidRPr="007724BE">
        <w:rPr>
          <w:rFonts w:ascii="Times New Roman" w:hAnsi="Times New Roman"/>
        </w:rPr>
        <w:t>’s Procurement Officer or his/her designee may open unidentified bids solely for the purpose of identification.</w:t>
      </w:r>
    </w:p>
    <w:p w:rsidR="00C44342" w:rsidRPr="007724BE" w:rsidRDefault="00074420" w:rsidP="0069150F">
      <w:pPr>
        <w:pStyle w:val="Heading4"/>
        <w:numPr>
          <w:ilvl w:val="0"/>
          <w:numId w:val="21"/>
        </w:numPr>
        <w:ind w:left="1440"/>
        <w:rPr>
          <w:rFonts w:ascii="Times New Roman" w:hAnsi="Times New Roman"/>
        </w:rPr>
      </w:pPr>
      <w:r w:rsidRPr="007724BE">
        <w:rPr>
          <w:rFonts w:ascii="Times New Roman" w:hAnsi="Times New Roman"/>
        </w:rPr>
        <w:br w:type="page"/>
      </w:r>
      <w:r w:rsidR="00C44342" w:rsidRPr="007724BE">
        <w:rPr>
          <w:rFonts w:ascii="Times New Roman" w:hAnsi="Times New Roman"/>
        </w:rPr>
        <w:t xml:space="preserve">If a </w:t>
      </w:r>
      <w:r w:rsidR="00EB76E2" w:rsidRPr="007724BE">
        <w:rPr>
          <w:rFonts w:ascii="Times New Roman" w:hAnsi="Times New Roman"/>
        </w:rPr>
        <w:t xml:space="preserve">person opens a </w:t>
      </w:r>
      <w:r w:rsidR="00C44342" w:rsidRPr="007724BE">
        <w:rPr>
          <w:rFonts w:ascii="Times New Roman" w:hAnsi="Times New Roman"/>
        </w:rPr>
        <w:t>sealed bid by mistake, th</w:t>
      </w:r>
      <w:r w:rsidR="00EB76E2" w:rsidRPr="007724BE">
        <w:rPr>
          <w:rFonts w:ascii="Times New Roman" w:hAnsi="Times New Roman"/>
        </w:rPr>
        <w:t>ey should</w:t>
      </w:r>
      <w:r w:rsidR="00C44342" w:rsidRPr="007724BE">
        <w:rPr>
          <w:rFonts w:ascii="Times New Roman" w:hAnsi="Times New Roman"/>
        </w:rPr>
        <w:t xml:space="preserve"> immediately write </w:t>
      </w:r>
      <w:r w:rsidR="00EB76E2" w:rsidRPr="007724BE">
        <w:rPr>
          <w:rFonts w:ascii="Times New Roman" w:hAnsi="Times New Roman"/>
        </w:rPr>
        <w:t>their</w:t>
      </w:r>
      <w:r w:rsidR="00C44342" w:rsidRPr="007724BE">
        <w:rPr>
          <w:rFonts w:ascii="Times New Roman" w:hAnsi="Times New Roman"/>
        </w:rPr>
        <w:t xml:space="preserve"> signature and position on the envelope and deliver it to the </w:t>
      </w:r>
      <w:r w:rsidR="003A2CC3" w:rsidRPr="007724BE">
        <w:rPr>
          <w:rFonts w:ascii="Times New Roman" w:hAnsi="Times New Roman"/>
        </w:rPr>
        <w:t>Agency’s</w:t>
      </w:r>
      <w:r w:rsidR="00EB76E2" w:rsidRPr="007724BE">
        <w:rPr>
          <w:rFonts w:ascii="Times New Roman" w:hAnsi="Times New Roman"/>
        </w:rPr>
        <w:t xml:space="preserve"> procurement officer</w:t>
      </w:r>
      <w:r w:rsidR="00C44342" w:rsidRPr="007724BE">
        <w:rPr>
          <w:rFonts w:ascii="Times New Roman" w:hAnsi="Times New Roman"/>
        </w:rPr>
        <w:t xml:space="preserve">. </w:t>
      </w:r>
      <w:r w:rsidR="00A43495" w:rsidRPr="007724BE">
        <w:rPr>
          <w:rFonts w:ascii="Times New Roman" w:hAnsi="Times New Roman"/>
        </w:rPr>
        <w:t xml:space="preserve"> </w:t>
      </w:r>
      <w:r w:rsidR="00C44342" w:rsidRPr="007724BE">
        <w:rPr>
          <w:rFonts w:ascii="Times New Roman" w:hAnsi="Times New Roman"/>
        </w:rPr>
        <w:t xml:space="preserve">This official </w:t>
      </w:r>
      <w:r w:rsidR="00EB76E2" w:rsidRPr="007724BE">
        <w:rPr>
          <w:rFonts w:ascii="Times New Roman" w:hAnsi="Times New Roman"/>
        </w:rPr>
        <w:t>must</w:t>
      </w:r>
      <w:r w:rsidR="00C44342" w:rsidRPr="007724BE">
        <w:rPr>
          <w:rFonts w:ascii="Times New Roman" w:hAnsi="Times New Roman"/>
        </w:rPr>
        <w:t xml:space="preserve"> </w:t>
      </w:r>
      <w:r w:rsidR="00EB76E2" w:rsidRPr="007724BE">
        <w:rPr>
          <w:rFonts w:ascii="Times New Roman" w:hAnsi="Times New Roman"/>
        </w:rPr>
        <w:t>reseal the envelope and</w:t>
      </w:r>
      <w:r w:rsidR="00C44342" w:rsidRPr="007724BE">
        <w:rPr>
          <w:rFonts w:ascii="Times New Roman" w:hAnsi="Times New Roman"/>
        </w:rPr>
        <w:t xml:space="preserve"> write on </w:t>
      </w:r>
      <w:r w:rsidR="00A43495" w:rsidRPr="007724BE">
        <w:rPr>
          <w:rFonts w:ascii="Times New Roman" w:hAnsi="Times New Roman"/>
        </w:rPr>
        <w:t xml:space="preserve">it </w:t>
      </w:r>
      <w:r w:rsidR="00C44342" w:rsidRPr="007724BE">
        <w:rPr>
          <w:rFonts w:ascii="Times New Roman" w:hAnsi="Times New Roman"/>
        </w:rPr>
        <w:t>an explanation of the opening, the date and time opened, the invitation for bids' number and his</w:t>
      </w:r>
      <w:r w:rsidR="00EB76E2" w:rsidRPr="007724BE">
        <w:rPr>
          <w:rFonts w:ascii="Times New Roman" w:hAnsi="Times New Roman"/>
        </w:rPr>
        <w:t>/her</w:t>
      </w:r>
      <w:r w:rsidR="00C44342" w:rsidRPr="007724BE">
        <w:rPr>
          <w:rFonts w:ascii="Times New Roman" w:hAnsi="Times New Roman"/>
        </w:rPr>
        <w:t xml:space="preserve"> signature.</w:t>
      </w:r>
    </w:p>
    <w:p w:rsidR="00C44342" w:rsidRPr="007724BE" w:rsidRDefault="00A43495" w:rsidP="00A43495">
      <w:pPr>
        <w:pStyle w:val="Heading3"/>
        <w:numPr>
          <w:ilvl w:val="0"/>
          <w:numId w:val="0"/>
        </w:numPr>
        <w:ind w:left="1080" w:hanging="540"/>
        <w:rPr>
          <w:rFonts w:ascii="Times New Roman" w:hAnsi="Times New Roman"/>
        </w:rPr>
      </w:pPr>
      <w:r w:rsidRPr="007724BE">
        <w:rPr>
          <w:rFonts w:ascii="Times New Roman" w:hAnsi="Times New Roman"/>
          <w:b/>
        </w:rPr>
        <w:t>6.8.2</w:t>
      </w:r>
      <w:r w:rsidRPr="007724BE">
        <w:rPr>
          <w:rFonts w:ascii="Times New Roman" w:hAnsi="Times New Roman"/>
          <w:b/>
        </w:rPr>
        <w:tab/>
      </w:r>
      <w:r w:rsidR="001D4A3C" w:rsidRPr="007724BE">
        <w:rPr>
          <w:rFonts w:ascii="Times New Roman" w:hAnsi="Times New Roman"/>
          <w:b/>
        </w:rPr>
        <w:t>P</w:t>
      </w:r>
      <w:r w:rsidRPr="007724BE">
        <w:rPr>
          <w:rFonts w:ascii="Times New Roman" w:hAnsi="Times New Roman"/>
          <w:b/>
        </w:rPr>
        <w:t>ublic Opening of Bids</w:t>
      </w:r>
      <w:r w:rsidR="001D4A3C" w:rsidRPr="007724BE">
        <w:rPr>
          <w:rFonts w:ascii="Times New Roman" w:hAnsi="Times New Roman"/>
          <w:b/>
          <w:caps/>
        </w:rPr>
        <w:t xml:space="preserve"> </w:t>
      </w:r>
      <w:r w:rsidR="001D4A3C" w:rsidRPr="007724BE">
        <w:rPr>
          <w:rFonts w:ascii="Times New Roman" w:hAnsi="Times New Roman"/>
          <w:caps/>
        </w:rPr>
        <w:t xml:space="preserve">– </w:t>
      </w:r>
      <w:r w:rsidR="001D4A3C" w:rsidRPr="007724BE">
        <w:rPr>
          <w:rFonts w:ascii="Times New Roman" w:hAnsi="Times New Roman"/>
          <w:i/>
          <w:caps/>
        </w:rPr>
        <w:t>sc c</w:t>
      </w:r>
      <w:r w:rsidR="001D4A3C" w:rsidRPr="007724BE">
        <w:rPr>
          <w:rFonts w:ascii="Times New Roman" w:hAnsi="Times New Roman"/>
          <w:i/>
        </w:rPr>
        <w:t>ode</w:t>
      </w:r>
      <w:r w:rsidR="001D4A3C" w:rsidRPr="007724BE">
        <w:rPr>
          <w:rFonts w:ascii="Times New Roman" w:hAnsi="Times New Roman"/>
          <w:i/>
          <w:caps/>
        </w:rPr>
        <w:t xml:space="preserve"> a</w:t>
      </w:r>
      <w:r w:rsidR="001D4A3C" w:rsidRPr="007724BE">
        <w:rPr>
          <w:rFonts w:ascii="Times New Roman" w:hAnsi="Times New Roman"/>
          <w:i/>
        </w:rPr>
        <w:t>nn</w:t>
      </w:r>
      <w:r w:rsidR="001D4A3C" w:rsidRPr="007724BE">
        <w:rPr>
          <w:rFonts w:ascii="Times New Roman" w:hAnsi="Times New Roman"/>
          <w:i/>
          <w:caps/>
        </w:rPr>
        <w:t xml:space="preserve"> § 11-35-1520(5) </w:t>
      </w:r>
      <w:r w:rsidR="001D4A3C" w:rsidRPr="007724BE">
        <w:rPr>
          <w:rFonts w:ascii="Times New Roman" w:hAnsi="Times New Roman"/>
          <w:i/>
        </w:rPr>
        <w:t>and Reg. 19-445.2050</w:t>
      </w:r>
    </w:p>
    <w:p w:rsidR="00872562" w:rsidRPr="007724BE" w:rsidRDefault="00872562" w:rsidP="0069150F">
      <w:pPr>
        <w:pStyle w:val="Heading3"/>
        <w:numPr>
          <w:ilvl w:val="0"/>
          <w:numId w:val="22"/>
        </w:numPr>
        <w:rPr>
          <w:rFonts w:ascii="Times New Roman" w:hAnsi="Times New Roman"/>
        </w:rPr>
      </w:pPr>
      <w:r w:rsidRPr="007724BE">
        <w:rPr>
          <w:rFonts w:ascii="Times New Roman" w:hAnsi="Times New Roman"/>
        </w:rPr>
        <w:t>TIME FOR CONDUCTING BID OPENING</w:t>
      </w:r>
    </w:p>
    <w:p w:rsidR="00A43495" w:rsidRPr="007724BE" w:rsidRDefault="00872562" w:rsidP="0069150F">
      <w:pPr>
        <w:pStyle w:val="Heading3"/>
        <w:numPr>
          <w:ilvl w:val="0"/>
          <w:numId w:val="23"/>
        </w:numPr>
        <w:ind w:left="1800"/>
        <w:rPr>
          <w:rFonts w:ascii="Times New Roman" w:hAnsi="Times New Roman"/>
        </w:rPr>
      </w:pPr>
      <w:r w:rsidRPr="007724BE">
        <w:rPr>
          <w:rFonts w:ascii="Times New Roman" w:hAnsi="Times New Roman"/>
        </w:rPr>
        <w:t xml:space="preserve">The agency must </w:t>
      </w:r>
      <w:r w:rsidR="001D4A3C" w:rsidRPr="007724BE">
        <w:rPr>
          <w:rFonts w:ascii="Times New Roman" w:hAnsi="Times New Roman"/>
        </w:rPr>
        <w:t xml:space="preserve">publicly </w:t>
      </w:r>
      <w:r w:rsidRPr="007724BE">
        <w:rPr>
          <w:rFonts w:ascii="Times New Roman" w:hAnsi="Times New Roman"/>
        </w:rPr>
        <w:t>open bid</w:t>
      </w:r>
      <w:r w:rsidR="00DC51A6" w:rsidRPr="007724BE">
        <w:rPr>
          <w:rFonts w:ascii="Times New Roman" w:hAnsi="Times New Roman"/>
        </w:rPr>
        <w:t xml:space="preserve">s at the time set forth in the </w:t>
      </w:r>
      <w:r w:rsidR="005D07F8" w:rsidRPr="007724BE">
        <w:rPr>
          <w:rFonts w:ascii="Times New Roman" w:hAnsi="Times New Roman"/>
        </w:rPr>
        <w:t xml:space="preserve">SE-310, </w:t>
      </w:r>
      <w:r w:rsidR="00DC51A6" w:rsidRPr="007724BE">
        <w:rPr>
          <w:rFonts w:ascii="Times New Roman" w:hAnsi="Times New Roman"/>
        </w:rPr>
        <w:t>I</w:t>
      </w:r>
      <w:r w:rsidRPr="007724BE">
        <w:rPr>
          <w:rFonts w:ascii="Times New Roman" w:hAnsi="Times New Roman"/>
        </w:rPr>
        <w:t xml:space="preserve">nvitation for </w:t>
      </w:r>
      <w:r w:rsidR="00DC51A6" w:rsidRPr="007724BE">
        <w:rPr>
          <w:rFonts w:ascii="Times New Roman" w:hAnsi="Times New Roman"/>
        </w:rPr>
        <w:t>Construction Services</w:t>
      </w:r>
      <w:r w:rsidRPr="007724BE">
        <w:rPr>
          <w:rFonts w:ascii="Times New Roman" w:hAnsi="Times New Roman"/>
        </w:rPr>
        <w:t xml:space="preserve"> as the deadline for the receipt of bids.</w:t>
      </w:r>
    </w:p>
    <w:p w:rsidR="00872562" w:rsidRPr="007724BE" w:rsidRDefault="00872562" w:rsidP="0069150F">
      <w:pPr>
        <w:pStyle w:val="Heading3"/>
        <w:numPr>
          <w:ilvl w:val="0"/>
          <w:numId w:val="23"/>
        </w:numPr>
        <w:ind w:left="1800"/>
        <w:rPr>
          <w:rFonts w:ascii="Times New Roman" w:hAnsi="Times New Roman"/>
        </w:rPr>
      </w:pPr>
      <w:r w:rsidRPr="007724BE">
        <w:rPr>
          <w:rFonts w:ascii="Times New Roman" w:hAnsi="Times New Roman"/>
        </w:rPr>
        <w:t xml:space="preserve">In the event of a force majeure preventing the </w:t>
      </w:r>
      <w:r w:rsidR="00954F80" w:rsidRPr="007724BE">
        <w:rPr>
          <w:rFonts w:ascii="Times New Roman" w:hAnsi="Times New Roman"/>
        </w:rPr>
        <w:t>Agency</w:t>
      </w:r>
      <w:r w:rsidRPr="007724BE">
        <w:rPr>
          <w:rFonts w:ascii="Times New Roman" w:hAnsi="Times New Roman"/>
        </w:rPr>
        <w:t xml:space="preserve"> from receiving bids, the </w:t>
      </w:r>
      <w:r w:rsidR="00954F80" w:rsidRPr="007724BE">
        <w:rPr>
          <w:rFonts w:ascii="Times New Roman" w:hAnsi="Times New Roman"/>
        </w:rPr>
        <w:t>Agency</w:t>
      </w:r>
      <w:r w:rsidRPr="007724BE">
        <w:rPr>
          <w:rFonts w:ascii="Times New Roman" w:hAnsi="Times New Roman"/>
        </w:rPr>
        <w:t xml:space="preserve"> may postpone the bid opening until the next business day at the time originally specified.</w:t>
      </w:r>
    </w:p>
    <w:p w:rsidR="00872562" w:rsidRPr="007724BE" w:rsidRDefault="00872562" w:rsidP="0069150F">
      <w:pPr>
        <w:numPr>
          <w:ilvl w:val="0"/>
          <w:numId w:val="22"/>
        </w:numPr>
        <w:spacing w:before="60" w:after="60"/>
        <w:jc w:val="both"/>
        <w:rPr>
          <w:rFonts w:ascii="Times New Roman" w:hAnsi="Times New Roman"/>
        </w:rPr>
      </w:pPr>
      <w:r w:rsidRPr="007724BE">
        <w:rPr>
          <w:rFonts w:ascii="Times New Roman" w:hAnsi="Times New Roman"/>
        </w:rPr>
        <w:t>BIDS RECEIVED AFTER DEADLINE FOR RECEIPT</w:t>
      </w:r>
    </w:p>
    <w:p w:rsidR="00A43495" w:rsidRPr="007724BE" w:rsidRDefault="00872562" w:rsidP="0069150F">
      <w:pPr>
        <w:pStyle w:val="Heading5"/>
        <w:numPr>
          <w:ilvl w:val="0"/>
          <w:numId w:val="24"/>
        </w:numPr>
        <w:ind w:left="1800"/>
        <w:rPr>
          <w:rFonts w:ascii="Times New Roman" w:hAnsi="Times New Roman"/>
        </w:rPr>
      </w:pPr>
      <w:r w:rsidRPr="007724BE">
        <w:rPr>
          <w:rFonts w:ascii="Times New Roman" w:hAnsi="Times New Roman"/>
        </w:rPr>
        <w:t xml:space="preserve">The Agency must receive bids at the address indicated in </w:t>
      </w:r>
      <w:r w:rsidR="008F0E83" w:rsidRPr="007724BE">
        <w:rPr>
          <w:rFonts w:ascii="Times New Roman" w:hAnsi="Times New Roman"/>
        </w:rPr>
        <w:t>the SE-310, Invitation for Construction Services, and published in SCBO</w:t>
      </w:r>
      <w:r w:rsidRPr="007724BE">
        <w:rPr>
          <w:rFonts w:ascii="Times New Roman" w:hAnsi="Times New Roman"/>
        </w:rPr>
        <w:t xml:space="preserve"> before the time for bid opening.</w:t>
      </w:r>
      <w:r w:rsidR="00A43495" w:rsidRPr="007724BE">
        <w:rPr>
          <w:rFonts w:ascii="Times New Roman" w:hAnsi="Times New Roman"/>
        </w:rPr>
        <w:t xml:space="preserve">  </w:t>
      </w:r>
      <w:r w:rsidRPr="007724BE">
        <w:rPr>
          <w:rFonts w:ascii="Times New Roman" w:hAnsi="Times New Roman"/>
        </w:rPr>
        <w:t>If the indicated address is served by a central mailroom, delivery of bids sent by mail or other special delivery service (UPS, FED-EX, etc.) to that mailroom is sufficient.</w:t>
      </w:r>
    </w:p>
    <w:p w:rsidR="00A43495" w:rsidRPr="007724BE" w:rsidRDefault="00872562" w:rsidP="0069150F">
      <w:pPr>
        <w:pStyle w:val="Heading5"/>
        <w:numPr>
          <w:ilvl w:val="0"/>
          <w:numId w:val="24"/>
        </w:numPr>
        <w:ind w:left="1800"/>
        <w:rPr>
          <w:rFonts w:ascii="Times New Roman" w:hAnsi="Times New Roman"/>
        </w:rPr>
      </w:pPr>
      <w:r w:rsidRPr="007724BE">
        <w:rPr>
          <w:rFonts w:ascii="Times New Roman" w:hAnsi="Times New Roman"/>
        </w:rPr>
        <w:t>The Agency must reject bids not delivered at the indicated location or the Agency mailroom befo</w:t>
      </w:r>
      <w:r w:rsidR="00A43495" w:rsidRPr="007724BE">
        <w:rPr>
          <w:rFonts w:ascii="Times New Roman" w:hAnsi="Times New Roman"/>
        </w:rPr>
        <w:t>re the time of the bid opening.</w:t>
      </w:r>
    </w:p>
    <w:p w:rsidR="00872562" w:rsidRPr="007724BE" w:rsidRDefault="00872562" w:rsidP="0069150F">
      <w:pPr>
        <w:pStyle w:val="Heading5"/>
        <w:numPr>
          <w:ilvl w:val="0"/>
          <w:numId w:val="24"/>
        </w:numPr>
        <w:ind w:left="1800"/>
        <w:rPr>
          <w:rFonts w:ascii="Times New Roman" w:hAnsi="Times New Roman"/>
        </w:rPr>
      </w:pPr>
      <w:r w:rsidRPr="007724BE">
        <w:rPr>
          <w:rFonts w:ascii="Times New Roman" w:hAnsi="Times New Roman"/>
        </w:rPr>
        <w:t>The Agency should return any bid it rejects for being late to the bidder unopened.</w:t>
      </w:r>
    </w:p>
    <w:p w:rsidR="00872562" w:rsidRPr="007724BE" w:rsidRDefault="00872562" w:rsidP="0069150F">
      <w:pPr>
        <w:numPr>
          <w:ilvl w:val="0"/>
          <w:numId w:val="24"/>
        </w:numPr>
        <w:spacing w:before="60" w:after="60"/>
        <w:ind w:left="1800"/>
        <w:jc w:val="both"/>
        <w:rPr>
          <w:rFonts w:ascii="Times New Roman" w:hAnsi="Times New Roman"/>
        </w:rPr>
      </w:pPr>
      <w:r w:rsidRPr="007724BE">
        <w:rPr>
          <w:rFonts w:ascii="Times New Roman" w:hAnsi="Times New Roman"/>
        </w:rPr>
        <w:t>If</w:t>
      </w:r>
      <w:r w:rsidR="00A43495" w:rsidRPr="007724BE">
        <w:rPr>
          <w:rFonts w:ascii="Times New Roman" w:hAnsi="Times New Roman"/>
        </w:rPr>
        <w:t>,</w:t>
      </w:r>
      <w:r w:rsidRPr="007724BE">
        <w:rPr>
          <w:rFonts w:ascii="Times New Roman" w:hAnsi="Times New Roman"/>
        </w:rPr>
        <w:t xml:space="preserve"> after the bid opening, the Agency discovers a bid delivered at the location for delivery or the mailroom before the time for bid opening, the Agency must open and consider the bid. </w:t>
      </w:r>
      <w:r w:rsidR="00A43495" w:rsidRPr="007724BE">
        <w:rPr>
          <w:rFonts w:ascii="Times New Roman" w:hAnsi="Times New Roman"/>
        </w:rPr>
        <w:t xml:space="preserve"> </w:t>
      </w:r>
      <w:r w:rsidRPr="007724BE">
        <w:rPr>
          <w:rFonts w:ascii="Times New Roman" w:hAnsi="Times New Roman"/>
        </w:rPr>
        <w:t xml:space="preserve">In such event, the Agency must document the circumstances in writing and place </w:t>
      </w:r>
      <w:r w:rsidR="00A43495" w:rsidRPr="007724BE">
        <w:rPr>
          <w:rFonts w:ascii="Times New Roman" w:hAnsi="Times New Roman"/>
        </w:rPr>
        <w:t>it in its procurement file.</w:t>
      </w:r>
    </w:p>
    <w:p w:rsidR="00872562" w:rsidRPr="007724BE" w:rsidRDefault="00872562" w:rsidP="0069150F">
      <w:pPr>
        <w:numPr>
          <w:ilvl w:val="0"/>
          <w:numId w:val="22"/>
        </w:numPr>
        <w:spacing w:before="60" w:after="60"/>
        <w:jc w:val="both"/>
        <w:rPr>
          <w:rFonts w:ascii="Times New Roman" w:hAnsi="Times New Roman"/>
        </w:rPr>
      </w:pPr>
      <w:r w:rsidRPr="007724BE">
        <w:rPr>
          <w:rFonts w:ascii="Times New Roman" w:hAnsi="Times New Roman"/>
        </w:rPr>
        <w:t>CONDUCTING THE BID OPENING</w:t>
      </w:r>
    </w:p>
    <w:p w:rsidR="00C44342" w:rsidRPr="007724BE" w:rsidRDefault="00C44342" w:rsidP="0069150F">
      <w:pPr>
        <w:pStyle w:val="Heading3"/>
        <w:numPr>
          <w:ilvl w:val="0"/>
          <w:numId w:val="25"/>
        </w:numPr>
        <w:ind w:left="1800"/>
        <w:rPr>
          <w:rFonts w:ascii="Times New Roman" w:hAnsi="Times New Roman"/>
        </w:rPr>
      </w:pPr>
      <w:r w:rsidRPr="007724BE">
        <w:rPr>
          <w:rFonts w:ascii="Times New Roman" w:hAnsi="Times New Roman"/>
        </w:rPr>
        <w:t xml:space="preserve">At the time set for the bid opening, as indicated on the </w:t>
      </w:r>
      <w:r w:rsidR="005D07F8" w:rsidRPr="007724BE">
        <w:rPr>
          <w:rFonts w:ascii="Times New Roman" w:hAnsi="Times New Roman"/>
        </w:rPr>
        <w:t xml:space="preserve">SE-310, </w:t>
      </w:r>
      <w:r w:rsidR="00540502" w:rsidRPr="007724BE">
        <w:rPr>
          <w:rFonts w:ascii="Times New Roman" w:hAnsi="Times New Roman"/>
        </w:rPr>
        <w:t xml:space="preserve">Invitation for </w:t>
      </w:r>
      <w:r w:rsidR="00A43495" w:rsidRPr="007724BE">
        <w:rPr>
          <w:rFonts w:ascii="Times New Roman" w:hAnsi="Times New Roman"/>
        </w:rPr>
        <w:t>Construction Services</w:t>
      </w:r>
      <w:r w:rsidRPr="007724BE">
        <w:rPr>
          <w:rFonts w:ascii="Times New Roman" w:hAnsi="Times New Roman"/>
        </w:rPr>
        <w:t xml:space="preserve">, or as modified by addendum, the </w:t>
      </w:r>
      <w:r w:rsidR="000768B9" w:rsidRPr="007724BE">
        <w:rPr>
          <w:rFonts w:ascii="Times New Roman" w:hAnsi="Times New Roman"/>
        </w:rPr>
        <w:t>procurement officer should</w:t>
      </w:r>
      <w:r w:rsidRPr="007724BE">
        <w:rPr>
          <w:rFonts w:ascii="Times New Roman" w:hAnsi="Times New Roman"/>
        </w:rPr>
        <w:t xml:space="preserve"> declare that the time for receipt of bids has arrived and that </w:t>
      </w:r>
      <w:r w:rsidR="000768B9" w:rsidRPr="007724BE">
        <w:rPr>
          <w:rFonts w:ascii="Times New Roman" w:hAnsi="Times New Roman"/>
        </w:rPr>
        <w:t>he/she will no longer accept</w:t>
      </w:r>
      <w:r w:rsidRPr="007724BE">
        <w:rPr>
          <w:rFonts w:ascii="Times New Roman" w:hAnsi="Times New Roman"/>
        </w:rPr>
        <w:t xml:space="preserve"> bids.</w:t>
      </w:r>
      <w:r w:rsidR="000768B9" w:rsidRPr="007724BE">
        <w:rPr>
          <w:rFonts w:ascii="Times New Roman" w:hAnsi="Times New Roman"/>
        </w:rPr>
        <w:t xml:space="preserve"> </w:t>
      </w:r>
      <w:r w:rsidR="00A43495" w:rsidRPr="007724BE">
        <w:rPr>
          <w:rFonts w:ascii="Times New Roman" w:hAnsi="Times New Roman"/>
        </w:rPr>
        <w:t xml:space="preserve"> </w:t>
      </w:r>
      <w:r w:rsidR="000768B9" w:rsidRPr="007724BE">
        <w:rPr>
          <w:rFonts w:ascii="Times New Roman" w:hAnsi="Times New Roman"/>
        </w:rPr>
        <w:t xml:space="preserve">The </w:t>
      </w:r>
      <w:r w:rsidR="00954F80" w:rsidRPr="007724BE">
        <w:rPr>
          <w:rFonts w:ascii="Times New Roman" w:hAnsi="Times New Roman"/>
        </w:rPr>
        <w:t>Agency</w:t>
      </w:r>
      <w:r w:rsidR="000768B9" w:rsidRPr="007724BE">
        <w:rPr>
          <w:rFonts w:ascii="Times New Roman" w:hAnsi="Times New Roman"/>
        </w:rPr>
        <w:t xml:space="preserve"> must reject all bids received after this time and return them to the bidders unopened.</w:t>
      </w:r>
      <w:r w:rsidR="008F3CF5" w:rsidRPr="007724BE">
        <w:rPr>
          <w:rFonts w:ascii="Times New Roman" w:hAnsi="Times New Roman"/>
        </w:rPr>
        <w:t xml:space="preserve"> </w:t>
      </w:r>
    </w:p>
    <w:p w:rsidR="00A43495" w:rsidRPr="007724BE" w:rsidRDefault="003A73DA" w:rsidP="0069150F">
      <w:pPr>
        <w:pStyle w:val="Heading3"/>
        <w:numPr>
          <w:ilvl w:val="0"/>
          <w:numId w:val="25"/>
        </w:numPr>
        <w:ind w:left="1800"/>
        <w:rPr>
          <w:rFonts w:ascii="Times New Roman" w:hAnsi="Times New Roman"/>
        </w:rPr>
      </w:pPr>
      <w:r w:rsidRPr="007724BE">
        <w:rPr>
          <w:rFonts w:ascii="Times New Roman" w:hAnsi="Times New Roman"/>
        </w:rPr>
        <w:t>After declaring the arrival of the time for receipt of bids, the procurement officer should publicly give his/her name and the names of the witnesses and record this information on the bid tabulation sheet.</w:t>
      </w:r>
    </w:p>
    <w:p w:rsidR="00A43495" w:rsidRPr="007724BE" w:rsidRDefault="000768B9" w:rsidP="0069150F">
      <w:pPr>
        <w:pStyle w:val="Heading3"/>
        <w:numPr>
          <w:ilvl w:val="0"/>
          <w:numId w:val="25"/>
        </w:numPr>
        <w:ind w:left="1800"/>
        <w:rPr>
          <w:rFonts w:ascii="Times New Roman" w:hAnsi="Times New Roman"/>
        </w:rPr>
      </w:pPr>
      <w:r w:rsidRPr="007724BE">
        <w:rPr>
          <w:rFonts w:ascii="Times New Roman" w:hAnsi="Times New Roman"/>
        </w:rPr>
        <w:t xml:space="preserve">The procurement officer should </w:t>
      </w:r>
      <w:r w:rsidR="003A73DA" w:rsidRPr="007724BE">
        <w:rPr>
          <w:rFonts w:ascii="Times New Roman" w:hAnsi="Times New Roman"/>
        </w:rPr>
        <w:t xml:space="preserve">then </w:t>
      </w:r>
      <w:r w:rsidR="00C44342" w:rsidRPr="007724BE">
        <w:rPr>
          <w:rFonts w:ascii="Times New Roman" w:hAnsi="Times New Roman"/>
        </w:rPr>
        <w:t>open</w:t>
      </w:r>
      <w:r w:rsidRPr="007724BE">
        <w:rPr>
          <w:rFonts w:ascii="Times New Roman" w:hAnsi="Times New Roman"/>
        </w:rPr>
        <w:t xml:space="preserve"> timely bids</w:t>
      </w:r>
      <w:r w:rsidR="00C44342" w:rsidRPr="007724BE">
        <w:rPr>
          <w:rFonts w:ascii="Times New Roman" w:hAnsi="Times New Roman"/>
        </w:rPr>
        <w:t xml:space="preserve"> individually and read </w:t>
      </w:r>
      <w:r w:rsidR="00841688" w:rsidRPr="007724BE">
        <w:rPr>
          <w:rFonts w:ascii="Times New Roman" w:hAnsi="Times New Roman"/>
        </w:rPr>
        <w:t xml:space="preserve">them </w:t>
      </w:r>
      <w:r w:rsidR="00C44342" w:rsidRPr="007724BE">
        <w:rPr>
          <w:rFonts w:ascii="Times New Roman" w:hAnsi="Times New Roman"/>
        </w:rPr>
        <w:t>in the presence of one or more witnesses.</w:t>
      </w:r>
      <w:r w:rsidR="00841688" w:rsidRPr="007724BE">
        <w:rPr>
          <w:rFonts w:ascii="Times New Roman" w:hAnsi="Times New Roman"/>
        </w:rPr>
        <w:t xml:space="preserve"> </w:t>
      </w:r>
      <w:r w:rsidR="00A43495" w:rsidRPr="007724BE">
        <w:rPr>
          <w:rFonts w:ascii="Times New Roman" w:hAnsi="Times New Roman"/>
        </w:rPr>
        <w:t xml:space="preserve"> </w:t>
      </w:r>
      <w:r w:rsidR="00C44342" w:rsidRPr="007724BE">
        <w:rPr>
          <w:rFonts w:ascii="Times New Roman" w:hAnsi="Times New Roman"/>
        </w:rPr>
        <w:t>When only one bid</w:t>
      </w:r>
      <w:r w:rsidR="00841688" w:rsidRPr="007724BE">
        <w:rPr>
          <w:rFonts w:ascii="Times New Roman" w:hAnsi="Times New Roman"/>
        </w:rPr>
        <w:t>der submits a timely bid</w:t>
      </w:r>
      <w:r w:rsidR="00C44342" w:rsidRPr="007724BE">
        <w:rPr>
          <w:rFonts w:ascii="Times New Roman" w:hAnsi="Times New Roman"/>
        </w:rPr>
        <w:t xml:space="preserve">, </w:t>
      </w:r>
      <w:r w:rsidR="00841688" w:rsidRPr="007724BE">
        <w:rPr>
          <w:rFonts w:ascii="Times New Roman" w:hAnsi="Times New Roman"/>
        </w:rPr>
        <w:t xml:space="preserve">the procurement officer should open </w:t>
      </w:r>
      <w:r w:rsidR="00C44342" w:rsidRPr="007724BE">
        <w:rPr>
          <w:rFonts w:ascii="Times New Roman" w:hAnsi="Times New Roman"/>
        </w:rPr>
        <w:t>the bid</w:t>
      </w:r>
      <w:r w:rsidR="00841688" w:rsidRPr="007724BE">
        <w:rPr>
          <w:rFonts w:ascii="Times New Roman" w:hAnsi="Times New Roman"/>
        </w:rPr>
        <w:t xml:space="preserve"> and</w:t>
      </w:r>
      <w:r w:rsidR="00C44342" w:rsidRPr="007724BE">
        <w:rPr>
          <w:rFonts w:ascii="Times New Roman" w:hAnsi="Times New Roman"/>
        </w:rPr>
        <w:t xml:space="preserve"> read </w:t>
      </w:r>
      <w:r w:rsidR="00841688" w:rsidRPr="007724BE">
        <w:rPr>
          <w:rFonts w:ascii="Times New Roman" w:hAnsi="Times New Roman"/>
        </w:rPr>
        <w:t xml:space="preserve">it </w:t>
      </w:r>
      <w:r w:rsidR="00C44342" w:rsidRPr="007724BE">
        <w:rPr>
          <w:rFonts w:ascii="Times New Roman" w:hAnsi="Times New Roman"/>
        </w:rPr>
        <w:t>aloud</w:t>
      </w:r>
      <w:r w:rsidR="00841688" w:rsidRPr="007724BE">
        <w:rPr>
          <w:rFonts w:ascii="Times New Roman" w:hAnsi="Times New Roman"/>
        </w:rPr>
        <w:t>.</w:t>
      </w:r>
    </w:p>
    <w:p w:rsidR="008F3CF5" w:rsidRPr="007724BE" w:rsidRDefault="008F3CF5" w:rsidP="0069150F">
      <w:pPr>
        <w:pStyle w:val="Heading3"/>
        <w:numPr>
          <w:ilvl w:val="0"/>
          <w:numId w:val="25"/>
        </w:numPr>
        <w:ind w:left="1800"/>
        <w:rPr>
          <w:rFonts w:ascii="Times New Roman" w:hAnsi="Times New Roman"/>
        </w:rPr>
      </w:pPr>
      <w:r w:rsidRPr="007724BE">
        <w:rPr>
          <w:rFonts w:ascii="Times New Roman" w:hAnsi="Times New Roman"/>
        </w:rPr>
        <w:t>The procurement officer should read aloud and record on a bid tabulation sheet the following information from each bid:</w:t>
      </w:r>
    </w:p>
    <w:p w:rsidR="008F3CF5" w:rsidRPr="007724BE" w:rsidRDefault="008F3CF5" w:rsidP="0069150F">
      <w:pPr>
        <w:pStyle w:val="Heading4"/>
        <w:numPr>
          <w:ilvl w:val="1"/>
          <w:numId w:val="26"/>
        </w:numPr>
        <w:rPr>
          <w:rFonts w:ascii="Times New Roman" w:hAnsi="Times New Roman"/>
        </w:rPr>
      </w:pPr>
      <w:r w:rsidRPr="007724BE">
        <w:rPr>
          <w:rFonts w:ascii="Times New Roman" w:hAnsi="Times New Roman"/>
        </w:rPr>
        <w:t>The Name of the bidder;</w:t>
      </w:r>
    </w:p>
    <w:p w:rsidR="008F3CF5" w:rsidRPr="007724BE" w:rsidRDefault="008F3CF5" w:rsidP="0069150F">
      <w:pPr>
        <w:pStyle w:val="Heading4"/>
        <w:numPr>
          <w:ilvl w:val="1"/>
          <w:numId w:val="26"/>
        </w:numPr>
        <w:rPr>
          <w:rFonts w:ascii="Times New Roman" w:hAnsi="Times New Roman"/>
        </w:rPr>
      </w:pPr>
      <w:r w:rsidRPr="007724BE">
        <w:rPr>
          <w:rFonts w:ascii="Times New Roman" w:hAnsi="Times New Roman"/>
        </w:rPr>
        <w:t>Compliance with bid security requirements;</w:t>
      </w:r>
    </w:p>
    <w:p w:rsidR="008F3CF5" w:rsidRPr="007724BE" w:rsidRDefault="008F3CF5" w:rsidP="0069150F">
      <w:pPr>
        <w:pStyle w:val="Heading4"/>
        <w:numPr>
          <w:ilvl w:val="1"/>
          <w:numId w:val="26"/>
        </w:numPr>
        <w:rPr>
          <w:rFonts w:ascii="Times New Roman" w:hAnsi="Times New Roman"/>
        </w:rPr>
      </w:pPr>
      <w:r w:rsidRPr="007724BE">
        <w:rPr>
          <w:rFonts w:ascii="Times New Roman" w:hAnsi="Times New Roman"/>
        </w:rPr>
        <w:t>Acknowledgment of all addenda;</w:t>
      </w:r>
    </w:p>
    <w:p w:rsidR="008F3CF5" w:rsidRPr="007724BE" w:rsidRDefault="008F3CF5" w:rsidP="0069150F">
      <w:pPr>
        <w:pStyle w:val="Heading4"/>
        <w:numPr>
          <w:ilvl w:val="1"/>
          <w:numId w:val="26"/>
        </w:numPr>
        <w:rPr>
          <w:rFonts w:ascii="Times New Roman" w:hAnsi="Times New Roman"/>
        </w:rPr>
      </w:pPr>
      <w:r w:rsidRPr="007724BE">
        <w:rPr>
          <w:rFonts w:ascii="Times New Roman" w:hAnsi="Times New Roman"/>
        </w:rPr>
        <w:t>Base Bid amount;</w:t>
      </w:r>
    </w:p>
    <w:p w:rsidR="008F3CF5" w:rsidRPr="007724BE" w:rsidRDefault="008F3CF5" w:rsidP="0069150F">
      <w:pPr>
        <w:pStyle w:val="Heading4"/>
        <w:numPr>
          <w:ilvl w:val="1"/>
          <w:numId w:val="26"/>
        </w:numPr>
        <w:rPr>
          <w:rFonts w:ascii="Times New Roman" w:hAnsi="Times New Roman"/>
        </w:rPr>
      </w:pPr>
      <w:r w:rsidRPr="007724BE">
        <w:rPr>
          <w:rFonts w:ascii="Times New Roman" w:hAnsi="Times New Roman"/>
        </w:rPr>
        <w:t>Alternate bid amounts</w:t>
      </w:r>
      <w:r w:rsidR="005D07F8" w:rsidRPr="007724BE">
        <w:rPr>
          <w:rFonts w:ascii="Times New Roman" w:hAnsi="Times New Roman"/>
        </w:rPr>
        <w:t>, if requested</w:t>
      </w:r>
      <w:r w:rsidRPr="007724BE">
        <w:rPr>
          <w:rFonts w:ascii="Times New Roman" w:hAnsi="Times New Roman"/>
        </w:rPr>
        <w:t xml:space="preserve">; </w:t>
      </w:r>
    </w:p>
    <w:p w:rsidR="00744ACF" w:rsidRPr="007724BE" w:rsidRDefault="008F3CF5" w:rsidP="0069150F">
      <w:pPr>
        <w:pStyle w:val="Heading4"/>
        <w:numPr>
          <w:ilvl w:val="1"/>
          <w:numId w:val="26"/>
        </w:numPr>
        <w:rPr>
          <w:rFonts w:ascii="Times New Roman" w:hAnsi="Times New Roman"/>
        </w:rPr>
      </w:pPr>
      <w:r w:rsidRPr="007724BE">
        <w:rPr>
          <w:rFonts w:ascii="Times New Roman" w:hAnsi="Times New Roman"/>
        </w:rPr>
        <w:t>Names of all subcontractors listed for the Base Bid</w:t>
      </w:r>
      <w:r w:rsidR="005D07F8" w:rsidRPr="007724BE">
        <w:rPr>
          <w:rFonts w:ascii="Times New Roman" w:hAnsi="Times New Roman"/>
        </w:rPr>
        <w:t>, if requested</w:t>
      </w:r>
      <w:r w:rsidR="00744ACF" w:rsidRPr="007724BE">
        <w:rPr>
          <w:rFonts w:ascii="Times New Roman" w:hAnsi="Times New Roman"/>
        </w:rPr>
        <w:t>; and</w:t>
      </w:r>
    </w:p>
    <w:p w:rsidR="008F3CF5" w:rsidRPr="007724BE" w:rsidRDefault="005D07F8" w:rsidP="0069150F">
      <w:pPr>
        <w:pStyle w:val="Heading4"/>
        <w:numPr>
          <w:ilvl w:val="1"/>
          <w:numId w:val="26"/>
        </w:numPr>
        <w:rPr>
          <w:rFonts w:ascii="Times New Roman" w:hAnsi="Times New Roman"/>
        </w:rPr>
      </w:pPr>
      <w:r w:rsidRPr="007724BE">
        <w:rPr>
          <w:rFonts w:ascii="Times New Roman" w:hAnsi="Times New Roman"/>
        </w:rPr>
        <w:t>N</w:t>
      </w:r>
      <w:r w:rsidR="00744ACF" w:rsidRPr="007724BE">
        <w:rPr>
          <w:rFonts w:ascii="Times New Roman" w:hAnsi="Times New Roman"/>
        </w:rPr>
        <w:t>ames of all subcontractors listed for the Bid Alternates</w:t>
      </w:r>
      <w:r w:rsidRPr="007724BE">
        <w:rPr>
          <w:rFonts w:ascii="Times New Roman" w:hAnsi="Times New Roman"/>
        </w:rPr>
        <w:t>, if requested.</w:t>
      </w:r>
    </w:p>
    <w:p w:rsidR="00C44342" w:rsidRPr="007724BE" w:rsidRDefault="00C44342" w:rsidP="0069150F">
      <w:pPr>
        <w:numPr>
          <w:ilvl w:val="0"/>
          <w:numId w:val="25"/>
        </w:numPr>
        <w:spacing w:before="60" w:after="60"/>
        <w:ind w:left="1800"/>
        <w:jc w:val="both"/>
        <w:rPr>
          <w:rFonts w:ascii="Times New Roman" w:hAnsi="Times New Roman"/>
        </w:rPr>
      </w:pPr>
      <w:r w:rsidRPr="007724BE">
        <w:rPr>
          <w:rFonts w:ascii="Times New Roman" w:hAnsi="Times New Roman"/>
        </w:rPr>
        <w:t>If a</w:t>
      </w:r>
      <w:r w:rsidR="00744ACF" w:rsidRPr="007724BE">
        <w:rPr>
          <w:rFonts w:ascii="Times New Roman" w:hAnsi="Times New Roman"/>
        </w:rPr>
        <w:t>n</w:t>
      </w:r>
      <w:r w:rsidRPr="007724BE">
        <w:rPr>
          <w:rFonts w:ascii="Times New Roman" w:hAnsi="Times New Roman"/>
        </w:rPr>
        <w:t xml:space="preserve"> </w:t>
      </w:r>
      <w:r w:rsidR="00744ACF" w:rsidRPr="007724BE">
        <w:rPr>
          <w:rFonts w:ascii="Times New Roman" w:hAnsi="Times New Roman"/>
        </w:rPr>
        <w:t xml:space="preserve">opened </w:t>
      </w:r>
      <w:r w:rsidRPr="007724BE">
        <w:rPr>
          <w:rFonts w:ascii="Times New Roman" w:hAnsi="Times New Roman"/>
        </w:rPr>
        <w:t xml:space="preserve">bid </w:t>
      </w:r>
      <w:r w:rsidR="00453A17" w:rsidRPr="007724BE">
        <w:rPr>
          <w:rFonts w:ascii="Times New Roman" w:hAnsi="Times New Roman"/>
        </w:rPr>
        <w:t xml:space="preserve">is </w:t>
      </w:r>
      <w:r w:rsidRPr="007724BE">
        <w:rPr>
          <w:rFonts w:ascii="Times New Roman" w:hAnsi="Times New Roman"/>
        </w:rPr>
        <w:t>non</w:t>
      </w:r>
      <w:r w:rsidR="00521B90" w:rsidRPr="007724BE">
        <w:rPr>
          <w:rFonts w:ascii="Times New Roman" w:hAnsi="Times New Roman"/>
        </w:rPr>
        <w:t>-</w:t>
      </w:r>
      <w:r w:rsidRPr="007724BE">
        <w:rPr>
          <w:rFonts w:ascii="Times New Roman" w:hAnsi="Times New Roman"/>
        </w:rPr>
        <w:t>responsive, th</w:t>
      </w:r>
      <w:r w:rsidR="00744ACF" w:rsidRPr="007724BE">
        <w:rPr>
          <w:rFonts w:ascii="Times New Roman" w:hAnsi="Times New Roman"/>
        </w:rPr>
        <w:t xml:space="preserve">e </w:t>
      </w:r>
      <w:r w:rsidR="00954F80" w:rsidRPr="007724BE">
        <w:rPr>
          <w:rFonts w:ascii="Times New Roman" w:hAnsi="Times New Roman"/>
        </w:rPr>
        <w:t>Agency</w:t>
      </w:r>
      <w:r w:rsidR="00744ACF" w:rsidRPr="007724BE">
        <w:rPr>
          <w:rFonts w:ascii="Times New Roman" w:hAnsi="Times New Roman"/>
        </w:rPr>
        <w:t xml:space="preserve"> must note this</w:t>
      </w:r>
      <w:r w:rsidRPr="007724BE">
        <w:rPr>
          <w:rFonts w:ascii="Times New Roman" w:hAnsi="Times New Roman"/>
        </w:rPr>
        <w:t xml:space="preserve"> condition on the bid tabulation sheet.</w:t>
      </w:r>
    </w:p>
    <w:p w:rsidR="0056296F" w:rsidRPr="007724BE" w:rsidRDefault="00180EAA" w:rsidP="0069150F">
      <w:pPr>
        <w:numPr>
          <w:ilvl w:val="0"/>
          <w:numId w:val="27"/>
        </w:numPr>
        <w:spacing w:before="60" w:after="60"/>
        <w:ind w:left="1800"/>
        <w:jc w:val="both"/>
        <w:rPr>
          <w:rFonts w:ascii="Times New Roman" w:hAnsi="Times New Roman"/>
        </w:rPr>
      </w:pPr>
      <w:r w:rsidRPr="007724BE">
        <w:rPr>
          <w:rFonts w:ascii="Times New Roman" w:hAnsi="Times New Roman"/>
        </w:rPr>
        <w:t>If</w:t>
      </w:r>
      <w:r w:rsidR="003A2CC3" w:rsidRPr="007724BE">
        <w:rPr>
          <w:rFonts w:ascii="Times New Roman" w:hAnsi="Times New Roman"/>
        </w:rPr>
        <w:t xml:space="preserve"> the Agency receives multiple bids within the same envelope,</w:t>
      </w:r>
      <w:r w:rsidR="0056296F" w:rsidRPr="007724BE">
        <w:rPr>
          <w:rFonts w:ascii="Times New Roman" w:hAnsi="Times New Roman"/>
        </w:rPr>
        <w:t xml:space="preserve"> it should accept only the lowest responsive bid.</w:t>
      </w:r>
    </w:p>
    <w:p w:rsidR="00180EAA" w:rsidRPr="007724BE" w:rsidRDefault="00180EAA" w:rsidP="0069150F">
      <w:pPr>
        <w:pStyle w:val="Heading3"/>
        <w:numPr>
          <w:ilvl w:val="0"/>
          <w:numId w:val="28"/>
        </w:numPr>
        <w:ind w:left="1800"/>
        <w:rPr>
          <w:rFonts w:ascii="Times New Roman" w:hAnsi="Times New Roman"/>
        </w:rPr>
      </w:pPr>
      <w:r w:rsidRPr="007724BE">
        <w:rPr>
          <w:rFonts w:ascii="Times New Roman" w:hAnsi="Times New Roman"/>
        </w:rPr>
        <w:t>See Part 6.9 for additional information concerning bid responsiveness.</w:t>
      </w:r>
    </w:p>
    <w:p w:rsidR="0027376F" w:rsidRPr="007724BE" w:rsidRDefault="00180EAA" w:rsidP="00180EAA">
      <w:pPr>
        <w:spacing w:before="60" w:after="60"/>
        <w:ind w:left="1080" w:hanging="540"/>
        <w:jc w:val="both"/>
        <w:rPr>
          <w:rFonts w:ascii="Times New Roman" w:hAnsi="Times New Roman"/>
          <w:b/>
        </w:rPr>
      </w:pPr>
      <w:r w:rsidRPr="007724BE">
        <w:rPr>
          <w:rFonts w:ascii="Times New Roman" w:hAnsi="Times New Roman"/>
          <w:b/>
        </w:rPr>
        <w:t>6.8.3</w:t>
      </w:r>
      <w:r w:rsidRPr="007724BE">
        <w:rPr>
          <w:rFonts w:ascii="Times New Roman" w:hAnsi="Times New Roman"/>
          <w:b/>
        </w:rPr>
        <w:tab/>
        <w:t>Conclusion of Bid Opening</w:t>
      </w:r>
    </w:p>
    <w:p w:rsidR="00C44342" w:rsidRPr="007724BE" w:rsidRDefault="0027376F" w:rsidP="00180EAA">
      <w:pPr>
        <w:pStyle w:val="Heading3"/>
        <w:numPr>
          <w:ilvl w:val="0"/>
          <w:numId w:val="0"/>
        </w:numPr>
        <w:ind w:left="1080"/>
        <w:rPr>
          <w:rFonts w:ascii="Times New Roman" w:hAnsi="Times New Roman"/>
        </w:rPr>
      </w:pPr>
      <w:r w:rsidRPr="007724BE">
        <w:rPr>
          <w:rFonts w:ascii="Times New Roman" w:hAnsi="Times New Roman"/>
        </w:rPr>
        <w:t>After reading bids, t</w:t>
      </w:r>
      <w:r w:rsidR="00C44342" w:rsidRPr="007724BE">
        <w:rPr>
          <w:rFonts w:ascii="Times New Roman" w:hAnsi="Times New Roman"/>
        </w:rPr>
        <w:t xml:space="preserve">he </w:t>
      </w:r>
      <w:r w:rsidR="00954F80" w:rsidRPr="007724BE">
        <w:rPr>
          <w:rFonts w:ascii="Times New Roman" w:hAnsi="Times New Roman"/>
        </w:rPr>
        <w:t>Agency</w:t>
      </w:r>
      <w:r w:rsidRPr="007724BE">
        <w:rPr>
          <w:rFonts w:ascii="Times New Roman" w:hAnsi="Times New Roman"/>
        </w:rPr>
        <w:t xml:space="preserve"> should thank the bidders for submitting bids and make the </w:t>
      </w:r>
      <w:r w:rsidR="00C44342" w:rsidRPr="007724BE">
        <w:rPr>
          <w:rFonts w:ascii="Times New Roman" w:hAnsi="Times New Roman"/>
        </w:rPr>
        <w:t>following announcements:</w:t>
      </w:r>
    </w:p>
    <w:p w:rsidR="00C44342" w:rsidRPr="007724BE" w:rsidRDefault="00C44342" w:rsidP="0069150F">
      <w:pPr>
        <w:pStyle w:val="Heading4"/>
        <w:numPr>
          <w:ilvl w:val="0"/>
          <w:numId w:val="29"/>
        </w:numPr>
        <w:ind w:left="1440"/>
        <w:rPr>
          <w:rFonts w:ascii="Times New Roman" w:hAnsi="Times New Roman"/>
        </w:rPr>
      </w:pPr>
      <w:r w:rsidRPr="007724BE">
        <w:rPr>
          <w:rFonts w:ascii="Times New Roman" w:hAnsi="Times New Roman"/>
        </w:rPr>
        <w:t xml:space="preserve">The date and location of the posting of the </w:t>
      </w:r>
      <w:r w:rsidR="005D07F8" w:rsidRPr="007724BE">
        <w:rPr>
          <w:rFonts w:ascii="Times New Roman" w:hAnsi="Times New Roman"/>
        </w:rPr>
        <w:t xml:space="preserve">SE-370, </w:t>
      </w:r>
      <w:r w:rsidR="0027376F" w:rsidRPr="007724BE">
        <w:rPr>
          <w:rFonts w:ascii="Times New Roman" w:hAnsi="Times New Roman"/>
        </w:rPr>
        <w:t>Notice of Intent to Award</w:t>
      </w:r>
      <w:r w:rsidR="005D07F8" w:rsidRPr="007724BE">
        <w:rPr>
          <w:rFonts w:ascii="Times New Roman" w:hAnsi="Times New Roman"/>
        </w:rPr>
        <w:t>,</w:t>
      </w:r>
      <w:r w:rsidR="00DB45EC" w:rsidRPr="007724BE">
        <w:rPr>
          <w:rFonts w:ascii="Times New Roman" w:hAnsi="Times New Roman"/>
        </w:rPr>
        <w:t xml:space="preserve"> as set forth in the Invitation for </w:t>
      </w:r>
      <w:r w:rsidR="00180EAA" w:rsidRPr="007724BE">
        <w:rPr>
          <w:rFonts w:ascii="Times New Roman" w:hAnsi="Times New Roman"/>
        </w:rPr>
        <w:t>Construction Services</w:t>
      </w:r>
      <w:r w:rsidR="005D07F8" w:rsidRPr="007724BE">
        <w:rPr>
          <w:rFonts w:ascii="Times New Roman" w:hAnsi="Times New Roman"/>
        </w:rPr>
        <w:t>;</w:t>
      </w:r>
    </w:p>
    <w:p w:rsidR="00C44342" w:rsidRPr="007724BE" w:rsidRDefault="00180EAA" w:rsidP="0069150F">
      <w:pPr>
        <w:pStyle w:val="Heading4"/>
        <w:numPr>
          <w:ilvl w:val="0"/>
          <w:numId w:val="29"/>
        </w:numPr>
        <w:ind w:left="1440"/>
        <w:rPr>
          <w:rFonts w:ascii="Times New Roman" w:hAnsi="Times New Roman"/>
        </w:rPr>
      </w:pPr>
      <w:r w:rsidRPr="007724BE">
        <w:rPr>
          <w:rFonts w:ascii="Times New Roman" w:hAnsi="Times New Roman"/>
        </w:rPr>
        <w:t>A</w:t>
      </w:r>
      <w:r w:rsidR="0027376F" w:rsidRPr="007724BE">
        <w:rPr>
          <w:rFonts w:ascii="Times New Roman" w:hAnsi="Times New Roman"/>
        </w:rPr>
        <w:t xml:space="preserve">fter posting, the </w:t>
      </w:r>
      <w:r w:rsidR="00954F80" w:rsidRPr="007724BE">
        <w:rPr>
          <w:rFonts w:ascii="Times New Roman" w:hAnsi="Times New Roman"/>
        </w:rPr>
        <w:t>Agency</w:t>
      </w:r>
      <w:r w:rsidR="0027376F" w:rsidRPr="007724BE">
        <w:rPr>
          <w:rFonts w:ascii="Times New Roman" w:hAnsi="Times New Roman"/>
        </w:rPr>
        <w:t xml:space="preserve"> will mail a</w:t>
      </w:r>
      <w:r w:rsidR="00C44342" w:rsidRPr="007724BE">
        <w:rPr>
          <w:rFonts w:ascii="Times New Roman" w:hAnsi="Times New Roman"/>
        </w:rPr>
        <w:t xml:space="preserve"> copy of the </w:t>
      </w:r>
      <w:r w:rsidR="005D07F8" w:rsidRPr="007724BE">
        <w:rPr>
          <w:rFonts w:ascii="Times New Roman" w:hAnsi="Times New Roman"/>
        </w:rPr>
        <w:t xml:space="preserve">SE-370, </w:t>
      </w:r>
      <w:r w:rsidR="0027376F" w:rsidRPr="007724BE">
        <w:rPr>
          <w:rFonts w:ascii="Times New Roman" w:hAnsi="Times New Roman"/>
        </w:rPr>
        <w:t>Notice of Intent to Award</w:t>
      </w:r>
      <w:r w:rsidR="00C44342" w:rsidRPr="007724BE">
        <w:rPr>
          <w:rFonts w:ascii="Times New Roman" w:hAnsi="Times New Roman"/>
        </w:rPr>
        <w:t xml:space="preserve"> to all bidders;</w:t>
      </w:r>
      <w:r w:rsidR="004014FC" w:rsidRPr="007724BE">
        <w:rPr>
          <w:rFonts w:ascii="Times New Roman" w:hAnsi="Times New Roman"/>
        </w:rPr>
        <w:t xml:space="preserve"> and</w:t>
      </w:r>
    </w:p>
    <w:p w:rsidR="00C44342" w:rsidRPr="007724BE" w:rsidRDefault="00180EAA" w:rsidP="0069150F">
      <w:pPr>
        <w:pStyle w:val="Heading4"/>
        <w:numPr>
          <w:ilvl w:val="0"/>
          <w:numId w:val="29"/>
        </w:numPr>
        <w:ind w:left="1440"/>
        <w:rPr>
          <w:rFonts w:ascii="Times New Roman" w:hAnsi="Times New Roman"/>
        </w:rPr>
      </w:pPr>
      <w:r w:rsidRPr="007724BE">
        <w:rPr>
          <w:rFonts w:ascii="Times New Roman" w:hAnsi="Times New Roman"/>
        </w:rPr>
        <w:t>T</w:t>
      </w:r>
      <w:r w:rsidR="0027376F" w:rsidRPr="007724BE">
        <w:rPr>
          <w:rFonts w:ascii="Times New Roman" w:hAnsi="Times New Roman"/>
        </w:rPr>
        <w:t xml:space="preserve">he </w:t>
      </w:r>
      <w:r w:rsidR="00954F80" w:rsidRPr="007724BE">
        <w:rPr>
          <w:rFonts w:ascii="Times New Roman" w:hAnsi="Times New Roman"/>
        </w:rPr>
        <w:t>Agency</w:t>
      </w:r>
      <w:r w:rsidR="0027376F" w:rsidRPr="007724BE">
        <w:rPr>
          <w:rFonts w:ascii="Times New Roman" w:hAnsi="Times New Roman"/>
        </w:rPr>
        <w:t xml:space="preserve"> will mail a</w:t>
      </w:r>
      <w:r w:rsidR="00C44342" w:rsidRPr="007724BE">
        <w:rPr>
          <w:rFonts w:ascii="Times New Roman" w:hAnsi="Times New Roman"/>
        </w:rPr>
        <w:t xml:space="preserve"> copy of the bid tabulation to all bidders within 10 work</w:t>
      </w:r>
      <w:r w:rsidR="004014FC" w:rsidRPr="007724BE">
        <w:rPr>
          <w:rFonts w:ascii="Times New Roman" w:hAnsi="Times New Roman"/>
        </w:rPr>
        <w:t>ing days of the bid opening.</w:t>
      </w:r>
    </w:p>
    <w:p w:rsidR="0027376F" w:rsidRPr="007724BE" w:rsidRDefault="00074420" w:rsidP="00180EAA">
      <w:pPr>
        <w:pStyle w:val="Heading3"/>
        <w:numPr>
          <w:ilvl w:val="0"/>
          <w:numId w:val="0"/>
        </w:numPr>
        <w:ind w:left="1080" w:hanging="540"/>
        <w:rPr>
          <w:rFonts w:ascii="Times New Roman" w:hAnsi="Times New Roman"/>
          <w:b/>
        </w:rPr>
      </w:pPr>
      <w:r w:rsidRPr="007724BE">
        <w:rPr>
          <w:rFonts w:ascii="Times New Roman" w:hAnsi="Times New Roman"/>
          <w:b/>
        </w:rPr>
        <w:br w:type="page"/>
      </w:r>
      <w:r w:rsidR="00180EAA" w:rsidRPr="007724BE">
        <w:rPr>
          <w:rFonts w:ascii="Times New Roman" w:hAnsi="Times New Roman"/>
          <w:b/>
        </w:rPr>
        <w:t>6.8.4</w:t>
      </w:r>
      <w:r w:rsidR="00180EAA" w:rsidRPr="007724BE">
        <w:rPr>
          <w:rFonts w:ascii="Times New Roman" w:hAnsi="Times New Roman"/>
          <w:b/>
        </w:rPr>
        <w:tab/>
        <w:t>After Bid Opening</w:t>
      </w:r>
    </w:p>
    <w:p w:rsidR="00C44342" w:rsidRPr="007724BE" w:rsidRDefault="0027376F" w:rsidP="0069150F">
      <w:pPr>
        <w:pStyle w:val="Heading3"/>
        <w:numPr>
          <w:ilvl w:val="0"/>
          <w:numId w:val="30"/>
        </w:numPr>
        <w:ind w:left="1440"/>
        <w:rPr>
          <w:rFonts w:ascii="Times New Roman" w:hAnsi="Times New Roman"/>
        </w:rPr>
      </w:pPr>
      <w:r w:rsidRPr="007724BE">
        <w:rPr>
          <w:rFonts w:ascii="Times New Roman" w:hAnsi="Times New Roman"/>
        </w:rPr>
        <w:t>After</w:t>
      </w:r>
      <w:r w:rsidR="00C44342" w:rsidRPr="007724BE">
        <w:rPr>
          <w:rFonts w:ascii="Times New Roman" w:hAnsi="Times New Roman"/>
        </w:rPr>
        <w:t xml:space="preserve"> the bid opening</w:t>
      </w:r>
      <w:r w:rsidR="00180EAA" w:rsidRPr="007724BE">
        <w:rPr>
          <w:rFonts w:ascii="Times New Roman" w:hAnsi="Times New Roman"/>
        </w:rPr>
        <w:t>,</w:t>
      </w:r>
      <w:r w:rsidR="00C44342" w:rsidRPr="007724BE">
        <w:rPr>
          <w:rFonts w:ascii="Times New Roman" w:hAnsi="Times New Roman"/>
        </w:rPr>
        <w:t xml:space="preserve"> </w:t>
      </w:r>
      <w:r w:rsidRPr="007724BE">
        <w:rPr>
          <w:rFonts w:ascii="Times New Roman" w:hAnsi="Times New Roman"/>
        </w:rPr>
        <w:t>but</w:t>
      </w:r>
      <w:r w:rsidR="00C44342" w:rsidRPr="007724BE">
        <w:rPr>
          <w:rFonts w:ascii="Times New Roman" w:hAnsi="Times New Roman"/>
        </w:rPr>
        <w:t xml:space="preserve"> </w:t>
      </w:r>
      <w:r w:rsidRPr="007724BE">
        <w:rPr>
          <w:rFonts w:ascii="Times New Roman" w:hAnsi="Times New Roman"/>
        </w:rPr>
        <w:t>before</w:t>
      </w:r>
      <w:r w:rsidR="00C44342" w:rsidRPr="007724BE">
        <w:rPr>
          <w:rFonts w:ascii="Times New Roman" w:hAnsi="Times New Roman"/>
        </w:rPr>
        <w:t xml:space="preserve"> posting of the </w:t>
      </w:r>
      <w:r w:rsidR="005D07F8" w:rsidRPr="007724BE">
        <w:rPr>
          <w:rFonts w:ascii="Times New Roman" w:hAnsi="Times New Roman"/>
        </w:rPr>
        <w:t xml:space="preserve">SE-370, </w:t>
      </w:r>
      <w:r w:rsidRPr="007724BE">
        <w:rPr>
          <w:rFonts w:ascii="Times New Roman" w:hAnsi="Times New Roman"/>
        </w:rPr>
        <w:t>Notice of Intent to Award</w:t>
      </w:r>
      <w:r w:rsidR="00C44342" w:rsidRPr="007724BE">
        <w:rPr>
          <w:rFonts w:ascii="Times New Roman" w:hAnsi="Times New Roman"/>
        </w:rPr>
        <w:t xml:space="preserve">, the </w:t>
      </w:r>
      <w:r w:rsidR="00954F80" w:rsidRPr="007724BE">
        <w:rPr>
          <w:rFonts w:ascii="Times New Roman" w:hAnsi="Times New Roman"/>
        </w:rPr>
        <w:t>Agency</w:t>
      </w:r>
      <w:r w:rsidRPr="007724BE">
        <w:rPr>
          <w:rFonts w:ascii="Times New Roman" w:hAnsi="Times New Roman"/>
        </w:rPr>
        <w:t xml:space="preserve"> needs to</w:t>
      </w:r>
      <w:r w:rsidR="00C44342" w:rsidRPr="007724BE">
        <w:rPr>
          <w:rFonts w:ascii="Times New Roman" w:hAnsi="Times New Roman"/>
        </w:rPr>
        <w:t xml:space="preserve"> verify th</w:t>
      </w:r>
      <w:r w:rsidRPr="007724BE">
        <w:rPr>
          <w:rFonts w:ascii="Times New Roman" w:hAnsi="Times New Roman"/>
        </w:rPr>
        <w:t>e following</w:t>
      </w:r>
      <w:r w:rsidR="00C44342" w:rsidRPr="007724BE">
        <w:rPr>
          <w:rFonts w:ascii="Times New Roman" w:hAnsi="Times New Roman"/>
        </w:rPr>
        <w:t>:</w:t>
      </w:r>
    </w:p>
    <w:p w:rsidR="00C44342" w:rsidRPr="007724BE" w:rsidRDefault="005B5553" w:rsidP="0069150F">
      <w:pPr>
        <w:pStyle w:val="Heading4"/>
        <w:numPr>
          <w:ilvl w:val="1"/>
          <w:numId w:val="17"/>
        </w:numPr>
        <w:ind w:left="1800"/>
        <w:rPr>
          <w:rFonts w:ascii="Times New Roman" w:hAnsi="Times New Roman"/>
        </w:rPr>
      </w:pPr>
      <w:r w:rsidRPr="007724BE">
        <w:rPr>
          <w:rFonts w:ascii="Times New Roman" w:hAnsi="Times New Roman"/>
        </w:rPr>
        <w:t>That t</w:t>
      </w:r>
      <w:r w:rsidR="00C44342" w:rsidRPr="007724BE">
        <w:rPr>
          <w:rFonts w:ascii="Times New Roman" w:hAnsi="Times New Roman"/>
        </w:rPr>
        <w:t xml:space="preserve">he bid security of each bidder complies with the requirements of paragraph 4.2 of the </w:t>
      </w:r>
      <w:r w:rsidR="0027376F" w:rsidRPr="007724BE">
        <w:rPr>
          <w:rFonts w:ascii="Times New Roman" w:hAnsi="Times New Roman"/>
        </w:rPr>
        <w:t>Instruction to Bidders</w:t>
      </w:r>
      <w:r w:rsidR="003E4726" w:rsidRPr="007724BE">
        <w:rPr>
          <w:rFonts w:ascii="Times New Roman" w:hAnsi="Times New Roman"/>
        </w:rPr>
        <w:t>.</w:t>
      </w:r>
      <w:r w:rsidR="00C44342" w:rsidRPr="007724BE">
        <w:rPr>
          <w:rFonts w:ascii="Times New Roman" w:hAnsi="Times New Roman"/>
        </w:rPr>
        <w:t xml:space="preserve"> </w:t>
      </w:r>
      <w:r w:rsidR="00180EAA" w:rsidRPr="007724BE">
        <w:rPr>
          <w:rFonts w:ascii="Times New Roman" w:hAnsi="Times New Roman"/>
        </w:rPr>
        <w:t xml:space="preserve"> </w:t>
      </w:r>
      <w:r w:rsidR="003E4726" w:rsidRPr="007724BE">
        <w:rPr>
          <w:rFonts w:ascii="Times New Roman" w:hAnsi="Times New Roman"/>
        </w:rPr>
        <w:t>See</w:t>
      </w:r>
      <w:r w:rsidRPr="007724BE">
        <w:rPr>
          <w:rFonts w:ascii="Times New Roman" w:hAnsi="Times New Roman"/>
        </w:rPr>
        <w:t xml:space="preserve"> also </w:t>
      </w:r>
      <w:r w:rsidR="00C44342" w:rsidRPr="007724BE">
        <w:rPr>
          <w:rFonts w:ascii="Times New Roman" w:hAnsi="Times New Roman"/>
        </w:rPr>
        <w:t>paragraph 6.</w:t>
      </w:r>
      <w:r w:rsidR="00FC4ED3" w:rsidRPr="007724BE">
        <w:rPr>
          <w:rFonts w:ascii="Times New Roman" w:hAnsi="Times New Roman"/>
        </w:rPr>
        <w:t>9</w:t>
      </w:r>
      <w:r w:rsidR="00C44342" w:rsidRPr="007724BE">
        <w:rPr>
          <w:rFonts w:ascii="Times New Roman" w:hAnsi="Times New Roman"/>
        </w:rPr>
        <w:t>(</w:t>
      </w:r>
      <w:r w:rsidR="00EC1D76" w:rsidRPr="007724BE">
        <w:rPr>
          <w:rFonts w:ascii="Times New Roman" w:hAnsi="Times New Roman"/>
        </w:rPr>
        <w:t>C</w:t>
      </w:r>
      <w:r w:rsidR="00C44342" w:rsidRPr="007724BE">
        <w:rPr>
          <w:rFonts w:ascii="Times New Roman" w:hAnsi="Times New Roman"/>
        </w:rPr>
        <w:t>) of this Manual</w:t>
      </w:r>
      <w:r w:rsidR="003E4726" w:rsidRPr="007724BE">
        <w:rPr>
          <w:rFonts w:ascii="Times New Roman" w:hAnsi="Times New Roman"/>
        </w:rPr>
        <w:t xml:space="preserve">. </w:t>
      </w:r>
      <w:r w:rsidR="00180EAA" w:rsidRPr="007724BE">
        <w:rPr>
          <w:rFonts w:ascii="Times New Roman" w:hAnsi="Times New Roman"/>
        </w:rPr>
        <w:t xml:space="preserve"> </w:t>
      </w:r>
      <w:r w:rsidR="003E4726" w:rsidRPr="007724BE">
        <w:rPr>
          <w:rFonts w:ascii="Times New Roman" w:hAnsi="Times New Roman"/>
          <w:i/>
        </w:rPr>
        <w:t>See SC Code Ann § 11-35-3030(1)(c) &amp; Reg. 19-445.2145(C)</w:t>
      </w:r>
      <w:r w:rsidR="00C44342" w:rsidRPr="007724BE">
        <w:rPr>
          <w:rFonts w:ascii="Times New Roman" w:hAnsi="Times New Roman"/>
        </w:rPr>
        <w:t>;</w:t>
      </w:r>
    </w:p>
    <w:p w:rsidR="00C44342" w:rsidRPr="007724BE" w:rsidRDefault="003A2CC3" w:rsidP="00180EAA">
      <w:pPr>
        <w:spacing w:before="60" w:after="60"/>
        <w:ind w:left="1800"/>
        <w:jc w:val="both"/>
        <w:rPr>
          <w:rFonts w:ascii="Times New Roman" w:hAnsi="Times New Roman"/>
          <w:snapToGrid w:val="0"/>
        </w:rPr>
      </w:pPr>
      <w:r w:rsidRPr="007724BE">
        <w:rPr>
          <w:rFonts w:ascii="Times New Roman" w:hAnsi="Times New Roman"/>
          <w:b/>
          <w:snapToGrid w:val="0"/>
        </w:rPr>
        <w:t>NOTE:</w:t>
      </w:r>
      <w:r w:rsidRPr="007724BE">
        <w:rPr>
          <w:rFonts w:ascii="Times New Roman" w:hAnsi="Times New Roman"/>
          <w:snapToGrid w:val="0"/>
        </w:rPr>
        <w:t xml:space="preserve"> To check the authenticity of an electronic bid bond, go to the Surety2000 web site (</w:t>
      </w:r>
      <w:hyperlink r:id="rId8" w:history="1">
        <w:r w:rsidR="00180EAA" w:rsidRPr="007724BE">
          <w:rPr>
            <w:rStyle w:val="Hyperlink"/>
            <w:rFonts w:ascii="Times New Roman" w:hAnsi="Times New Roman"/>
            <w:snapToGrid w:val="0"/>
          </w:rPr>
          <w:t>www.surety2000.com</w:t>
        </w:r>
      </w:hyperlink>
      <w:r w:rsidRPr="007724BE">
        <w:rPr>
          <w:rFonts w:ascii="Times New Roman" w:hAnsi="Times New Roman"/>
          <w:snapToGrid w:val="0"/>
        </w:rPr>
        <w:t xml:space="preserve">) to register (as Owner/Obligee) and follow the links to match the electronic bid bond number provided on </w:t>
      </w:r>
      <w:r w:rsidR="009E4631" w:rsidRPr="007724BE">
        <w:rPr>
          <w:rFonts w:ascii="Times New Roman" w:hAnsi="Times New Roman"/>
          <w:snapToGrid w:val="0"/>
        </w:rPr>
        <w:t>the bid bond</w:t>
      </w:r>
      <w:r w:rsidRPr="007724BE">
        <w:rPr>
          <w:rFonts w:ascii="Times New Roman" w:hAnsi="Times New Roman"/>
          <w:snapToGrid w:val="0"/>
        </w:rPr>
        <w:t xml:space="preserve">. </w:t>
      </w:r>
      <w:r w:rsidR="00180EAA" w:rsidRPr="007724BE">
        <w:rPr>
          <w:rFonts w:ascii="Times New Roman" w:hAnsi="Times New Roman"/>
          <w:snapToGrid w:val="0"/>
        </w:rPr>
        <w:t xml:space="preserve"> </w:t>
      </w:r>
      <w:r w:rsidR="00C44342" w:rsidRPr="007724BE">
        <w:rPr>
          <w:rFonts w:ascii="Times New Roman" w:hAnsi="Times New Roman"/>
          <w:snapToGrid w:val="0"/>
        </w:rPr>
        <w:t xml:space="preserve">Check the listed surety company against the OSE web site to determine compliance with paragraph 4.2 of the </w:t>
      </w:r>
      <w:r w:rsidR="005B5553" w:rsidRPr="007724BE">
        <w:rPr>
          <w:rFonts w:ascii="Times New Roman" w:hAnsi="Times New Roman"/>
        </w:rPr>
        <w:t>Instruction to Bidders</w:t>
      </w:r>
      <w:r w:rsidR="00C44342" w:rsidRPr="007724BE">
        <w:rPr>
          <w:rFonts w:ascii="Times New Roman" w:hAnsi="Times New Roman"/>
          <w:snapToGrid w:val="0"/>
        </w:rPr>
        <w:t>.</w:t>
      </w:r>
    </w:p>
    <w:p w:rsidR="00C44342" w:rsidRPr="007724BE" w:rsidRDefault="005B5553" w:rsidP="0069150F">
      <w:pPr>
        <w:pStyle w:val="Heading4"/>
        <w:numPr>
          <w:ilvl w:val="1"/>
          <w:numId w:val="17"/>
        </w:numPr>
        <w:ind w:left="1800"/>
        <w:rPr>
          <w:rFonts w:ascii="Times New Roman" w:hAnsi="Times New Roman"/>
        </w:rPr>
      </w:pPr>
      <w:r w:rsidRPr="007724BE">
        <w:rPr>
          <w:rFonts w:ascii="Times New Roman" w:hAnsi="Times New Roman"/>
        </w:rPr>
        <w:t>That t</w:t>
      </w:r>
      <w:r w:rsidR="00C44342" w:rsidRPr="007724BE">
        <w:rPr>
          <w:rFonts w:ascii="Times New Roman" w:hAnsi="Times New Roman"/>
        </w:rPr>
        <w:t>he apparent low bidder and all listed subcontractors have the proper South Carolina Contractor’s licenses to execute a contract for the project</w:t>
      </w:r>
      <w:r w:rsidR="003E4726" w:rsidRPr="007724BE">
        <w:rPr>
          <w:rFonts w:ascii="Times New Roman" w:hAnsi="Times New Roman"/>
        </w:rPr>
        <w:t xml:space="preserve">. </w:t>
      </w:r>
      <w:r w:rsidR="00180EAA" w:rsidRPr="007724BE">
        <w:rPr>
          <w:rFonts w:ascii="Times New Roman" w:hAnsi="Times New Roman"/>
        </w:rPr>
        <w:t xml:space="preserve"> </w:t>
      </w:r>
      <w:r w:rsidR="003E4726" w:rsidRPr="007724BE">
        <w:rPr>
          <w:rFonts w:ascii="Times New Roman" w:hAnsi="Times New Roman"/>
          <w:i/>
        </w:rPr>
        <w:t>See S.C. Code Ann. §</w:t>
      </w:r>
      <w:r w:rsidR="003E4726" w:rsidRPr="007724BE">
        <w:rPr>
          <w:rStyle w:val="HeaderChar"/>
          <w:rFonts w:ascii="Times New Roman" w:hAnsi="Times New Roman"/>
        </w:rPr>
        <w:t xml:space="preserve"> </w:t>
      </w:r>
      <w:r w:rsidR="003E4726" w:rsidRPr="007724BE">
        <w:rPr>
          <w:rStyle w:val="HeaderChar"/>
          <w:rFonts w:ascii="Times New Roman" w:hAnsi="Times New Roman"/>
          <w:i/>
        </w:rPr>
        <w:t>11-40-200(B)</w:t>
      </w:r>
      <w:r w:rsidR="003E4726" w:rsidRPr="007724BE">
        <w:rPr>
          <w:rFonts w:ascii="Times New Roman" w:hAnsi="Times New Roman"/>
          <w:i/>
        </w:rPr>
        <w:t xml:space="preserve"> and Reg. 19-445.2125(A)(4)</w:t>
      </w:r>
      <w:r w:rsidR="00C44342" w:rsidRPr="007724BE">
        <w:rPr>
          <w:rFonts w:ascii="Times New Roman" w:hAnsi="Times New Roman"/>
        </w:rPr>
        <w:t>;</w:t>
      </w:r>
    </w:p>
    <w:p w:rsidR="00C44342" w:rsidRPr="007724BE" w:rsidRDefault="005B5553" w:rsidP="0069150F">
      <w:pPr>
        <w:pStyle w:val="Heading4"/>
        <w:numPr>
          <w:ilvl w:val="1"/>
          <w:numId w:val="17"/>
        </w:numPr>
        <w:ind w:left="1800"/>
        <w:rPr>
          <w:rFonts w:ascii="Times New Roman" w:hAnsi="Times New Roman"/>
        </w:rPr>
      </w:pPr>
      <w:r w:rsidRPr="007724BE">
        <w:rPr>
          <w:rFonts w:ascii="Times New Roman" w:hAnsi="Times New Roman"/>
        </w:rPr>
        <w:t>That t</w:t>
      </w:r>
      <w:r w:rsidR="00C44342" w:rsidRPr="007724BE">
        <w:rPr>
          <w:rFonts w:ascii="Times New Roman" w:hAnsi="Times New Roman"/>
        </w:rPr>
        <w:t xml:space="preserve">he lowest responsive bidder meets the State standards of responsibility as enumerated in Article 6 of the </w:t>
      </w:r>
      <w:r w:rsidRPr="007724BE">
        <w:rPr>
          <w:rFonts w:ascii="Times New Roman" w:hAnsi="Times New Roman"/>
        </w:rPr>
        <w:t>Instruction to Bidders</w:t>
      </w:r>
      <w:r w:rsidR="00C44342" w:rsidRPr="007724BE">
        <w:rPr>
          <w:rFonts w:ascii="Times New Roman" w:hAnsi="Times New Roman"/>
        </w:rPr>
        <w:t xml:space="preserve">. </w:t>
      </w:r>
      <w:r w:rsidR="00180EAA" w:rsidRPr="007724BE">
        <w:rPr>
          <w:rFonts w:ascii="Times New Roman" w:hAnsi="Times New Roman"/>
        </w:rPr>
        <w:t xml:space="preserve"> </w:t>
      </w:r>
      <w:r w:rsidR="00C44342" w:rsidRPr="007724BE">
        <w:rPr>
          <w:rFonts w:ascii="Times New Roman" w:hAnsi="Times New Roman"/>
        </w:rPr>
        <w:t xml:space="preserve">Refer to </w:t>
      </w:r>
      <w:r w:rsidR="00DB45EC" w:rsidRPr="007724BE">
        <w:rPr>
          <w:rFonts w:ascii="Times New Roman" w:hAnsi="Times New Roman"/>
        </w:rPr>
        <w:t>Part</w:t>
      </w:r>
      <w:r w:rsidR="00C44342" w:rsidRPr="007724BE">
        <w:rPr>
          <w:rFonts w:ascii="Times New Roman" w:hAnsi="Times New Roman"/>
        </w:rPr>
        <w:t xml:space="preserve"> 6.1</w:t>
      </w:r>
      <w:r w:rsidR="00DB45EC" w:rsidRPr="007724BE">
        <w:rPr>
          <w:rFonts w:ascii="Times New Roman" w:hAnsi="Times New Roman"/>
        </w:rPr>
        <w:t>6</w:t>
      </w:r>
      <w:r w:rsidR="003B55DC" w:rsidRPr="007724BE">
        <w:rPr>
          <w:rFonts w:ascii="Times New Roman" w:hAnsi="Times New Roman"/>
        </w:rPr>
        <w:t xml:space="preserve"> of this Manual. </w:t>
      </w:r>
      <w:r w:rsidR="00180EAA" w:rsidRPr="007724BE">
        <w:rPr>
          <w:rFonts w:ascii="Times New Roman" w:hAnsi="Times New Roman"/>
        </w:rPr>
        <w:t xml:space="preserve"> </w:t>
      </w:r>
      <w:r w:rsidR="003B55DC" w:rsidRPr="007724BE">
        <w:rPr>
          <w:rFonts w:ascii="Times New Roman" w:hAnsi="Times New Roman"/>
          <w:i/>
        </w:rPr>
        <w:t xml:space="preserve">See S.C. Code Ann. </w:t>
      </w:r>
      <w:r w:rsidR="008A1130" w:rsidRPr="007724BE">
        <w:rPr>
          <w:rFonts w:ascii="Times New Roman" w:hAnsi="Times New Roman"/>
          <w:i/>
        </w:rPr>
        <w:t xml:space="preserve">§ 11-35-3020(c)(i) and </w:t>
      </w:r>
      <w:r w:rsidR="003B55DC" w:rsidRPr="007724BE">
        <w:rPr>
          <w:rFonts w:ascii="Times New Roman" w:hAnsi="Times New Roman"/>
          <w:i/>
        </w:rPr>
        <w:t>19-445.2125</w:t>
      </w:r>
      <w:r w:rsidR="00C44342" w:rsidRPr="007724BE">
        <w:rPr>
          <w:rFonts w:ascii="Times New Roman" w:hAnsi="Times New Roman"/>
        </w:rPr>
        <w:t>; and</w:t>
      </w:r>
    </w:p>
    <w:p w:rsidR="00C44342" w:rsidRPr="007724BE" w:rsidRDefault="005B5553" w:rsidP="0069150F">
      <w:pPr>
        <w:pStyle w:val="Heading4"/>
        <w:numPr>
          <w:ilvl w:val="1"/>
          <w:numId w:val="17"/>
        </w:numPr>
        <w:ind w:left="1800"/>
        <w:rPr>
          <w:rFonts w:ascii="Times New Roman" w:hAnsi="Times New Roman"/>
        </w:rPr>
      </w:pPr>
      <w:r w:rsidRPr="007724BE">
        <w:rPr>
          <w:rFonts w:ascii="Times New Roman" w:hAnsi="Times New Roman"/>
        </w:rPr>
        <w:t>That the lowest responsive bidder has met the o</w:t>
      </w:r>
      <w:r w:rsidR="00C44342" w:rsidRPr="007724BE">
        <w:rPr>
          <w:rFonts w:ascii="Times New Roman" w:hAnsi="Times New Roman"/>
        </w:rPr>
        <w:t>ther requirements specific to the project.</w:t>
      </w:r>
    </w:p>
    <w:p w:rsidR="00DB45EC" w:rsidRPr="007724BE" w:rsidRDefault="00DB45EC" w:rsidP="00CD72D8">
      <w:pPr>
        <w:spacing w:before="60" w:after="60"/>
        <w:rPr>
          <w:rFonts w:ascii="Times New Roman" w:hAnsi="Times New Roman"/>
        </w:rPr>
      </w:pPr>
    </w:p>
    <w:p w:rsidR="00180EAA" w:rsidRPr="007724BE" w:rsidRDefault="00CF7CCC" w:rsidP="0069150F">
      <w:pPr>
        <w:pStyle w:val="Heading2"/>
        <w:numPr>
          <w:ilvl w:val="1"/>
          <w:numId w:val="27"/>
        </w:numPr>
        <w:tabs>
          <w:tab w:val="left" w:pos="540"/>
        </w:tabs>
        <w:spacing w:before="60" w:after="60"/>
        <w:ind w:left="540"/>
        <w:jc w:val="both"/>
        <w:rPr>
          <w:rFonts w:ascii="Times New Roman" w:hAnsi="Times New Roman"/>
          <w:sz w:val="20"/>
        </w:rPr>
      </w:pPr>
      <w:bookmarkStart w:id="9" w:name="_Toc523207931"/>
      <w:r w:rsidRPr="007724BE">
        <w:rPr>
          <w:rFonts w:ascii="Times New Roman" w:hAnsi="Times New Roman"/>
          <w:sz w:val="20"/>
        </w:rPr>
        <w:t>DETERMINATION OF BIDDERS’ RESPONSIVENESS</w:t>
      </w:r>
      <w:bookmarkEnd w:id="9"/>
    </w:p>
    <w:p w:rsidR="00CF7CCC" w:rsidRPr="007724BE" w:rsidRDefault="008A1130" w:rsidP="00180EAA">
      <w:pPr>
        <w:pStyle w:val="Heading2"/>
        <w:numPr>
          <w:ilvl w:val="0"/>
          <w:numId w:val="0"/>
        </w:numPr>
        <w:tabs>
          <w:tab w:val="left" w:pos="540"/>
        </w:tabs>
        <w:spacing w:before="60" w:after="60"/>
        <w:ind w:left="540"/>
        <w:jc w:val="both"/>
        <w:rPr>
          <w:rFonts w:ascii="Times New Roman" w:hAnsi="Times New Roman"/>
          <w:i/>
          <w:sz w:val="20"/>
        </w:rPr>
      </w:pPr>
      <w:r w:rsidRPr="007724BE">
        <w:rPr>
          <w:rFonts w:ascii="Times New Roman" w:hAnsi="Times New Roman"/>
          <w:b w:val="0"/>
          <w:i/>
          <w:sz w:val="20"/>
        </w:rPr>
        <w:t>SC Code Ann § 11-35-3020(c)(i), § 1410(7), and Reg. 19-445.2070</w:t>
      </w:r>
    </w:p>
    <w:p w:rsidR="00CF7CCC" w:rsidRPr="007724BE" w:rsidRDefault="00180EAA" w:rsidP="00180EAA">
      <w:pPr>
        <w:pStyle w:val="Heading6"/>
        <w:numPr>
          <w:ilvl w:val="0"/>
          <w:numId w:val="0"/>
        </w:numPr>
        <w:spacing w:before="60" w:after="60"/>
        <w:ind w:left="1080" w:hanging="540"/>
        <w:rPr>
          <w:rFonts w:ascii="Times New Roman" w:hAnsi="Times New Roman"/>
          <w:b/>
          <w:i/>
        </w:rPr>
      </w:pPr>
      <w:r w:rsidRPr="007724BE">
        <w:rPr>
          <w:rFonts w:ascii="Times New Roman" w:hAnsi="Times New Roman"/>
          <w:b/>
          <w:caps/>
        </w:rPr>
        <w:t>6.9.1</w:t>
      </w:r>
      <w:r w:rsidRPr="007724BE">
        <w:rPr>
          <w:rFonts w:ascii="Times New Roman" w:hAnsi="Times New Roman"/>
          <w:b/>
          <w:caps/>
        </w:rPr>
        <w:tab/>
        <w:t>B</w:t>
      </w:r>
      <w:r w:rsidRPr="007724BE">
        <w:rPr>
          <w:rFonts w:ascii="Times New Roman" w:hAnsi="Times New Roman"/>
          <w:b/>
        </w:rPr>
        <w:t xml:space="preserve">id Irregularities </w:t>
      </w:r>
      <w:r w:rsidR="004E0F82" w:rsidRPr="007724BE">
        <w:rPr>
          <w:rFonts w:ascii="Times New Roman" w:hAnsi="Times New Roman"/>
          <w:b/>
        </w:rPr>
        <w:t>that</w:t>
      </w:r>
      <w:r w:rsidRPr="007724BE">
        <w:rPr>
          <w:rFonts w:ascii="Times New Roman" w:hAnsi="Times New Roman"/>
          <w:b/>
        </w:rPr>
        <w:t xml:space="preserve"> are Cause for Rejection</w:t>
      </w:r>
    </w:p>
    <w:p w:rsidR="00CF7CCC" w:rsidRPr="007724BE" w:rsidRDefault="00EC1D76" w:rsidP="008D62E1">
      <w:pPr>
        <w:pStyle w:val="Heading4"/>
        <w:numPr>
          <w:ilvl w:val="0"/>
          <w:numId w:val="0"/>
        </w:numPr>
        <w:ind w:left="1080"/>
        <w:rPr>
          <w:rFonts w:ascii="Times New Roman" w:hAnsi="Times New Roman"/>
        </w:rPr>
      </w:pPr>
      <w:r w:rsidRPr="007724BE">
        <w:rPr>
          <w:rFonts w:ascii="Times New Roman" w:hAnsi="Times New Roman"/>
        </w:rPr>
        <w:t>Reasons for which t</w:t>
      </w:r>
      <w:r w:rsidR="00CF7CCC" w:rsidRPr="007724BE">
        <w:rPr>
          <w:rFonts w:ascii="Times New Roman" w:hAnsi="Times New Roman"/>
        </w:rPr>
        <w:t xml:space="preserve">he </w:t>
      </w:r>
      <w:r w:rsidR="00954F80" w:rsidRPr="007724BE">
        <w:rPr>
          <w:rFonts w:ascii="Times New Roman" w:hAnsi="Times New Roman"/>
        </w:rPr>
        <w:t>Agency</w:t>
      </w:r>
      <w:r w:rsidR="00CF7CCC" w:rsidRPr="007724BE">
        <w:rPr>
          <w:rFonts w:ascii="Times New Roman" w:hAnsi="Times New Roman"/>
        </w:rPr>
        <w:t xml:space="preserve"> must reject bids as </w:t>
      </w:r>
      <w:r w:rsidR="003A2CC3" w:rsidRPr="007724BE">
        <w:rPr>
          <w:rFonts w:ascii="Times New Roman" w:hAnsi="Times New Roman"/>
        </w:rPr>
        <w:t>non-responsive</w:t>
      </w:r>
      <w:r w:rsidR="00CF7CCC" w:rsidRPr="007724BE">
        <w:rPr>
          <w:rFonts w:ascii="Times New Roman" w:hAnsi="Times New Roman"/>
        </w:rPr>
        <w:t xml:space="preserve"> </w:t>
      </w:r>
      <w:r w:rsidRPr="007724BE">
        <w:rPr>
          <w:rFonts w:ascii="Times New Roman" w:hAnsi="Times New Roman"/>
        </w:rPr>
        <w:t>include</w:t>
      </w:r>
      <w:r w:rsidR="008D62E1" w:rsidRPr="007724BE">
        <w:rPr>
          <w:rFonts w:ascii="Times New Roman" w:hAnsi="Times New Roman"/>
        </w:rPr>
        <w:t xml:space="preserve">, </w:t>
      </w:r>
      <w:r w:rsidR="00CF7CCC" w:rsidRPr="007724BE">
        <w:rPr>
          <w:rFonts w:ascii="Times New Roman" w:hAnsi="Times New Roman"/>
        </w:rPr>
        <w:t xml:space="preserve">but </w:t>
      </w:r>
      <w:r w:rsidRPr="007724BE">
        <w:rPr>
          <w:rFonts w:ascii="Times New Roman" w:hAnsi="Times New Roman"/>
        </w:rPr>
        <w:t xml:space="preserve">are </w:t>
      </w:r>
      <w:r w:rsidR="00CF7CCC" w:rsidRPr="007724BE">
        <w:rPr>
          <w:rFonts w:ascii="Times New Roman" w:hAnsi="Times New Roman"/>
        </w:rPr>
        <w:t>not limited to</w:t>
      </w:r>
      <w:r w:rsidR="008D62E1" w:rsidRPr="007724BE">
        <w:rPr>
          <w:rFonts w:ascii="Times New Roman" w:hAnsi="Times New Roman"/>
        </w:rPr>
        <w:t>,</w:t>
      </w:r>
      <w:r w:rsidRPr="007724BE">
        <w:rPr>
          <w:rFonts w:ascii="Times New Roman" w:hAnsi="Times New Roman"/>
        </w:rPr>
        <w:t xml:space="preserve"> the following</w:t>
      </w:r>
      <w:r w:rsidR="00CF7CCC" w:rsidRPr="007724BE">
        <w:rPr>
          <w:rFonts w:ascii="Times New Roman" w:hAnsi="Times New Roman"/>
        </w:rPr>
        <w:t>:</w:t>
      </w:r>
    </w:p>
    <w:p w:rsidR="00CF7CCC" w:rsidRPr="007724BE" w:rsidRDefault="00CF7CCC" w:rsidP="0069150F">
      <w:pPr>
        <w:pStyle w:val="Heading5"/>
        <w:numPr>
          <w:ilvl w:val="0"/>
          <w:numId w:val="31"/>
        </w:numPr>
        <w:ind w:left="1440"/>
        <w:rPr>
          <w:rFonts w:ascii="Times New Roman" w:hAnsi="Times New Roman"/>
        </w:rPr>
      </w:pPr>
      <w:r w:rsidRPr="007724BE">
        <w:rPr>
          <w:rFonts w:ascii="Times New Roman" w:hAnsi="Times New Roman"/>
        </w:rPr>
        <w:t xml:space="preserve">Bidder’s failure to attend a mandatory pre-bid conference </w:t>
      </w:r>
      <w:r w:rsidR="008F0E83" w:rsidRPr="007724BE">
        <w:rPr>
          <w:rFonts w:ascii="Times New Roman" w:hAnsi="Times New Roman"/>
        </w:rPr>
        <w:t>and/</w:t>
      </w:r>
      <w:r w:rsidRPr="007724BE">
        <w:rPr>
          <w:rFonts w:ascii="Times New Roman" w:hAnsi="Times New Roman"/>
        </w:rPr>
        <w:t xml:space="preserve">or </w:t>
      </w:r>
      <w:r w:rsidR="008F0E83" w:rsidRPr="007724BE">
        <w:rPr>
          <w:rFonts w:ascii="Times New Roman" w:hAnsi="Times New Roman"/>
        </w:rPr>
        <w:t xml:space="preserve">a mandatory </w:t>
      </w:r>
      <w:r w:rsidRPr="007724BE">
        <w:rPr>
          <w:rFonts w:ascii="Times New Roman" w:hAnsi="Times New Roman"/>
        </w:rPr>
        <w:t>site visit;</w:t>
      </w:r>
    </w:p>
    <w:p w:rsidR="00CF7CCC" w:rsidRPr="007724BE" w:rsidRDefault="00CF7CCC" w:rsidP="0069150F">
      <w:pPr>
        <w:pStyle w:val="Heading5"/>
        <w:numPr>
          <w:ilvl w:val="0"/>
          <w:numId w:val="31"/>
        </w:numPr>
        <w:ind w:left="1440"/>
        <w:rPr>
          <w:rFonts w:ascii="Times New Roman" w:hAnsi="Times New Roman"/>
        </w:rPr>
      </w:pPr>
      <w:r w:rsidRPr="007724BE">
        <w:rPr>
          <w:rFonts w:ascii="Times New Roman" w:hAnsi="Times New Roman"/>
        </w:rPr>
        <w:t>Bidder’s failure to deliver the bid on time;</w:t>
      </w:r>
    </w:p>
    <w:p w:rsidR="00CF7CCC" w:rsidRPr="007724BE" w:rsidRDefault="00343EBB" w:rsidP="0069150F">
      <w:pPr>
        <w:numPr>
          <w:ilvl w:val="0"/>
          <w:numId w:val="31"/>
        </w:numPr>
        <w:spacing w:before="60" w:after="60"/>
        <w:ind w:left="1440"/>
        <w:jc w:val="both"/>
        <w:rPr>
          <w:rFonts w:ascii="Times New Roman" w:hAnsi="Times New Roman"/>
        </w:rPr>
      </w:pPr>
      <w:r w:rsidRPr="007724BE">
        <w:rPr>
          <w:rFonts w:ascii="Times New Roman" w:hAnsi="Times New Roman"/>
        </w:rPr>
        <w:t>Except as expressly allowed by law, b</w:t>
      </w:r>
      <w:r w:rsidR="00CF7CCC" w:rsidRPr="007724BE">
        <w:rPr>
          <w:rFonts w:ascii="Times New Roman" w:hAnsi="Times New Roman"/>
        </w:rPr>
        <w:t>idder’s failure to provide the required bid security;</w:t>
      </w:r>
    </w:p>
    <w:p w:rsidR="00CF7CCC" w:rsidRPr="007724BE" w:rsidRDefault="00CF7CCC" w:rsidP="0069150F">
      <w:pPr>
        <w:numPr>
          <w:ilvl w:val="0"/>
          <w:numId w:val="31"/>
        </w:numPr>
        <w:spacing w:before="60" w:after="60"/>
        <w:ind w:left="1440"/>
        <w:jc w:val="both"/>
        <w:rPr>
          <w:rFonts w:ascii="Times New Roman" w:hAnsi="Times New Roman"/>
        </w:rPr>
      </w:pPr>
      <w:r w:rsidRPr="007724BE">
        <w:rPr>
          <w:rFonts w:ascii="Times New Roman" w:hAnsi="Times New Roman"/>
        </w:rPr>
        <w:t>Bidder’s failure to include a properly executed power of attorney with its bid bond;</w:t>
      </w:r>
    </w:p>
    <w:p w:rsidR="00CF7CCC" w:rsidRPr="007724BE" w:rsidRDefault="00343EBB" w:rsidP="0069150F">
      <w:pPr>
        <w:pStyle w:val="Heading5"/>
        <w:numPr>
          <w:ilvl w:val="0"/>
          <w:numId w:val="31"/>
        </w:numPr>
        <w:ind w:left="1440"/>
        <w:rPr>
          <w:rFonts w:ascii="Times New Roman" w:hAnsi="Times New Roman"/>
        </w:rPr>
      </w:pPr>
      <w:r w:rsidRPr="007724BE">
        <w:rPr>
          <w:rFonts w:ascii="Times New Roman" w:hAnsi="Times New Roman"/>
        </w:rPr>
        <w:t>Except as expressly allowed by law, b</w:t>
      </w:r>
      <w:r w:rsidR="00CF7CCC" w:rsidRPr="007724BE">
        <w:rPr>
          <w:rFonts w:ascii="Times New Roman" w:hAnsi="Times New Roman"/>
        </w:rPr>
        <w:t>idder’s failure to bid an alternate;</w:t>
      </w:r>
    </w:p>
    <w:p w:rsidR="00CF7CCC" w:rsidRPr="007724BE" w:rsidRDefault="00CF7CCC" w:rsidP="0069150F">
      <w:pPr>
        <w:pStyle w:val="Heading5"/>
        <w:numPr>
          <w:ilvl w:val="0"/>
          <w:numId w:val="31"/>
        </w:numPr>
        <w:ind w:left="1440"/>
        <w:rPr>
          <w:rFonts w:ascii="Times New Roman" w:hAnsi="Times New Roman"/>
        </w:rPr>
      </w:pPr>
      <w:r w:rsidRPr="007724BE">
        <w:rPr>
          <w:rFonts w:ascii="Times New Roman" w:hAnsi="Times New Roman"/>
        </w:rPr>
        <w:t>Bidder’s failure to list subcontractors as required by law;</w:t>
      </w:r>
    </w:p>
    <w:p w:rsidR="00CF7CCC" w:rsidRPr="007724BE" w:rsidRDefault="00CF7CCC" w:rsidP="0069150F">
      <w:pPr>
        <w:pStyle w:val="Heading5"/>
        <w:numPr>
          <w:ilvl w:val="0"/>
          <w:numId w:val="31"/>
        </w:numPr>
        <w:ind w:left="1440"/>
        <w:rPr>
          <w:rFonts w:ascii="Times New Roman" w:hAnsi="Times New Roman"/>
        </w:rPr>
      </w:pPr>
      <w:r w:rsidRPr="007724BE">
        <w:rPr>
          <w:rFonts w:ascii="Times New Roman" w:hAnsi="Times New Roman"/>
        </w:rPr>
        <w:t>Bidder</w:t>
      </w:r>
      <w:r w:rsidR="00EC1D76" w:rsidRPr="007724BE">
        <w:rPr>
          <w:rFonts w:ascii="Times New Roman" w:hAnsi="Times New Roman"/>
        </w:rPr>
        <w:t xml:space="preserve">’s </w:t>
      </w:r>
      <w:r w:rsidRPr="007724BE">
        <w:rPr>
          <w:rFonts w:ascii="Times New Roman" w:hAnsi="Times New Roman"/>
        </w:rPr>
        <w:t>qualifi</w:t>
      </w:r>
      <w:r w:rsidR="00EC1D76" w:rsidRPr="007724BE">
        <w:rPr>
          <w:rFonts w:ascii="Times New Roman" w:hAnsi="Times New Roman"/>
        </w:rPr>
        <w:t>cation of his/her</w:t>
      </w:r>
      <w:r w:rsidRPr="007724BE">
        <w:rPr>
          <w:rFonts w:ascii="Times New Roman" w:hAnsi="Times New Roman"/>
        </w:rPr>
        <w:t xml:space="preserve"> bid by </w:t>
      </w:r>
      <w:r w:rsidR="002E3D91" w:rsidRPr="007724BE">
        <w:rPr>
          <w:rFonts w:ascii="Times New Roman" w:hAnsi="Times New Roman"/>
        </w:rPr>
        <w:t xml:space="preserve">materially </w:t>
      </w:r>
      <w:r w:rsidRPr="007724BE">
        <w:rPr>
          <w:rFonts w:ascii="Times New Roman" w:hAnsi="Times New Roman"/>
        </w:rPr>
        <w:t xml:space="preserve">modifying the bid form or listing </w:t>
      </w:r>
      <w:r w:rsidR="002E3D91" w:rsidRPr="007724BE">
        <w:rPr>
          <w:rFonts w:ascii="Times New Roman" w:hAnsi="Times New Roman"/>
        </w:rPr>
        <w:t xml:space="preserve">material </w:t>
      </w:r>
      <w:r w:rsidRPr="007724BE">
        <w:rPr>
          <w:rFonts w:ascii="Times New Roman" w:hAnsi="Times New Roman"/>
        </w:rPr>
        <w:t>exceptions to the requirements of the solicitation;</w:t>
      </w:r>
    </w:p>
    <w:p w:rsidR="00CF7CCC" w:rsidRPr="007724BE" w:rsidRDefault="00CF7CCC" w:rsidP="0069150F">
      <w:pPr>
        <w:pStyle w:val="Heading5"/>
        <w:numPr>
          <w:ilvl w:val="0"/>
          <w:numId w:val="31"/>
        </w:numPr>
        <w:ind w:left="1440"/>
        <w:rPr>
          <w:rFonts w:ascii="Times New Roman" w:hAnsi="Times New Roman"/>
        </w:rPr>
      </w:pPr>
      <w:r w:rsidRPr="007724BE">
        <w:rPr>
          <w:rFonts w:ascii="Times New Roman" w:hAnsi="Times New Roman"/>
        </w:rPr>
        <w:t>Bidder</w:t>
      </w:r>
      <w:r w:rsidR="00EC1D76" w:rsidRPr="007724BE">
        <w:rPr>
          <w:rFonts w:ascii="Times New Roman" w:hAnsi="Times New Roman"/>
        </w:rPr>
        <w:t>’s</w:t>
      </w:r>
      <w:r w:rsidRPr="007724BE">
        <w:rPr>
          <w:rFonts w:ascii="Times New Roman" w:hAnsi="Times New Roman"/>
        </w:rPr>
        <w:t xml:space="preserve"> </w:t>
      </w:r>
      <w:r w:rsidR="00EC1D76" w:rsidRPr="007724BE">
        <w:rPr>
          <w:rFonts w:ascii="Times New Roman" w:hAnsi="Times New Roman"/>
        </w:rPr>
        <w:t>delivery of his/her</w:t>
      </w:r>
      <w:r w:rsidRPr="007724BE">
        <w:rPr>
          <w:rFonts w:ascii="Times New Roman" w:hAnsi="Times New Roman"/>
        </w:rPr>
        <w:t xml:space="preserve"> bid directly to the </w:t>
      </w:r>
      <w:r w:rsidR="00954F80" w:rsidRPr="007724BE">
        <w:rPr>
          <w:rFonts w:ascii="Times New Roman" w:hAnsi="Times New Roman"/>
        </w:rPr>
        <w:t>Agency</w:t>
      </w:r>
      <w:r w:rsidRPr="007724BE">
        <w:rPr>
          <w:rFonts w:ascii="Times New Roman" w:hAnsi="Times New Roman"/>
        </w:rPr>
        <w:t xml:space="preserve"> or its representative</w:t>
      </w:r>
      <w:r w:rsidR="00EC1D76" w:rsidRPr="007724BE">
        <w:rPr>
          <w:rFonts w:ascii="Times New Roman" w:hAnsi="Times New Roman"/>
        </w:rPr>
        <w:t xml:space="preserve"> via facsimile machine</w:t>
      </w:r>
      <w:r w:rsidRPr="007724BE">
        <w:rPr>
          <w:rFonts w:ascii="Times New Roman" w:hAnsi="Times New Roman"/>
        </w:rPr>
        <w:t xml:space="preserve">; </w:t>
      </w:r>
      <w:r w:rsidR="00CF6EFE" w:rsidRPr="007724BE">
        <w:rPr>
          <w:rFonts w:ascii="Times New Roman" w:hAnsi="Times New Roman"/>
        </w:rPr>
        <w:t>or</w:t>
      </w:r>
    </w:p>
    <w:p w:rsidR="00CF7CCC" w:rsidRPr="007724BE" w:rsidRDefault="00CF7CCC" w:rsidP="0069150F">
      <w:pPr>
        <w:pStyle w:val="Heading5"/>
        <w:numPr>
          <w:ilvl w:val="0"/>
          <w:numId w:val="31"/>
        </w:numPr>
        <w:ind w:left="1440"/>
        <w:rPr>
          <w:rFonts w:ascii="Times New Roman" w:hAnsi="Times New Roman"/>
        </w:rPr>
      </w:pPr>
      <w:r w:rsidRPr="007724BE">
        <w:rPr>
          <w:rFonts w:ascii="Times New Roman" w:hAnsi="Times New Roman"/>
        </w:rPr>
        <w:t xml:space="preserve">Bidder’s failure to include in the bid envelope all </w:t>
      </w:r>
      <w:r w:rsidR="002E3D91" w:rsidRPr="007724BE">
        <w:rPr>
          <w:rFonts w:ascii="Times New Roman" w:hAnsi="Times New Roman"/>
        </w:rPr>
        <w:t xml:space="preserve">material </w:t>
      </w:r>
      <w:r w:rsidRPr="007724BE">
        <w:rPr>
          <w:rFonts w:ascii="Times New Roman" w:hAnsi="Times New Roman"/>
        </w:rPr>
        <w:t>items required by the bid documents.</w:t>
      </w:r>
    </w:p>
    <w:p w:rsidR="00CF7CCC" w:rsidRPr="007724BE" w:rsidRDefault="008D62E1" w:rsidP="008D62E1">
      <w:pPr>
        <w:pStyle w:val="Heading4"/>
        <w:numPr>
          <w:ilvl w:val="0"/>
          <w:numId w:val="0"/>
        </w:numPr>
        <w:ind w:left="1080" w:hanging="540"/>
        <w:rPr>
          <w:rFonts w:ascii="Times New Roman" w:hAnsi="Times New Roman"/>
          <w:b/>
          <w:caps/>
        </w:rPr>
      </w:pPr>
      <w:r w:rsidRPr="007724BE">
        <w:rPr>
          <w:rFonts w:ascii="Times New Roman" w:hAnsi="Times New Roman"/>
          <w:b/>
          <w:caps/>
        </w:rPr>
        <w:t>6.9.2</w:t>
      </w:r>
      <w:r w:rsidRPr="007724BE">
        <w:rPr>
          <w:rFonts w:ascii="Times New Roman" w:hAnsi="Times New Roman"/>
          <w:b/>
          <w:caps/>
        </w:rPr>
        <w:tab/>
      </w:r>
      <w:r w:rsidRPr="007724BE">
        <w:rPr>
          <w:rFonts w:ascii="Times New Roman" w:hAnsi="Times New Roman"/>
          <w:b/>
        </w:rPr>
        <w:t>Minor Informalities are Not Cause for Rejection</w:t>
      </w:r>
      <w:r w:rsidR="008A1130" w:rsidRPr="007724BE">
        <w:rPr>
          <w:rFonts w:ascii="Times New Roman" w:hAnsi="Times New Roman"/>
          <w:b/>
          <w:caps/>
        </w:rPr>
        <w:t xml:space="preserve"> </w:t>
      </w:r>
      <w:r w:rsidR="008A1130" w:rsidRPr="007724BE">
        <w:rPr>
          <w:rFonts w:ascii="Times New Roman" w:hAnsi="Times New Roman"/>
          <w:caps/>
        </w:rPr>
        <w:t xml:space="preserve">– </w:t>
      </w:r>
      <w:r w:rsidR="008A1130" w:rsidRPr="007724BE">
        <w:rPr>
          <w:rFonts w:ascii="Times New Roman" w:hAnsi="Times New Roman"/>
          <w:i/>
          <w:caps/>
        </w:rPr>
        <w:t>SC C</w:t>
      </w:r>
      <w:r w:rsidR="008A1130" w:rsidRPr="007724BE">
        <w:rPr>
          <w:rFonts w:ascii="Times New Roman" w:hAnsi="Times New Roman"/>
          <w:i/>
        </w:rPr>
        <w:t>ode Ann § 11-35-1520(13)</w:t>
      </w:r>
    </w:p>
    <w:p w:rsidR="008D62E1" w:rsidRPr="007724BE" w:rsidRDefault="00BB53F4" w:rsidP="0069150F">
      <w:pPr>
        <w:pStyle w:val="Heading5"/>
        <w:numPr>
          <w:ilvl w:val="0"/>
          <w:numId w:val="32"/>
        </w:numPr>
        <w:ind w:left="1440"/>
        <w:rPr>
          <w:rFonts w:ascii="Times New Roman" w:hAnsi="Times New Roman"/>
        </w:rPr>
      </w:pPr>
      <w:r w:rsidRPr="007724BE">
        <w:rPr>
          <w:rFonts w:ascii="Times New Roman" w:hAnsi="Times New Roman"/>
        </w:rPr>
        <w:t>The Agency should not reject bids for minor informalities (irregularities) in the bid.</w:t>
      </w:r>
    </w:p>
    <w:p w:rsidR="008D62E1" w:rsidRPr="007724BE" w:rsidRDefault="00BB53F4" w:rsidP="0069150F">
      <w:pPr>
        <w:pStyle w:val="Heading5"/>
        <w:numPr>
          <w:ilvl w:val="0"/>
          <w:numId w:val="32"/>
        </w:numPr>
        <w:ind w:left="1440"/>
        <w:rPr>
          <w:rFonts w:ascii="Times New Roman" w:hAnsi="Times New Roman"/>
        </w:rPr>
      </w:pPr>
      <w:r w:rsidRPr="007724BE">
        <w:rPr>
          <w:rFonts w:ascii="Times New Roman" w:hAnsi="Times New Roman"/>
        </w:rPr>
        <w:t xml:space="preserve">In such cases, the Agency may ask the bidder to correct the defect or where it is advantageous to the State, the Agency may </w:t>
      </w:r>
      <w:r w:rsidR="004E0F82" w:rsidRPr="007724BE">
        <w:rPr>
          <w:rFonts w:ascii="Times New Roman" w:hAnsi="Times New Roman"/>
        </w:rPr>
        <w:t>waive</w:t>
      </w:r>
      <w:r w:rsidRPr="007724BE">
        <w:rPr>
          <w:rFonts w:ascii="Times New Roman" w:hAnsi="Times New Roman"/>
        </w:rPr>
        <w:t xml:space="preserve"> the requirement.</w:t>
      </w:r>
    </w:p>
    <w:p w:rsidR="008D62E1" w:rsidRPr="007724BE" w:rsidRDefault="00BB53F4" w:rsidP="0069150F">
      <w:pPr>
        <w:pStyle w:val="Heading5"/>
        <w:numPr>
          <w:ilvl w:val="0"/>
          <w:numId w:val="32"/>
        </w:numPr>
        <w:ind w:left="1440"/>
        <w:rPr>
          <w:rFonts w:ascii="Times New Roman" w:hAnsi="Times New Roman"/>
        </w:rPr>
      </w:pPr>
      <w:r w:rsidRPr="007724BE">
        <w:rPr>
          <w:rFonts w:ascii="Times New Roman" w:hAnsi="Times New Roman"/>
        </w:rPr>
        <w:t>The Agency’s request to correct or the determination to waive must be in writing.</w:t>
      </w:r>
    </w:p>
    <w:p w:rsidR="00BB53F4" w:rsidRPr="007724BE" w:rsidRDefault="00BB53F4" w:rsidP="0069150F">
      <w:pPr>
        <w:pStyle w:val="Heading5"/>
        <w:numPr>
          <w:ilvl w:val="0"/>
          <w:numId w:val="32"/>
        </w:numPr>
        <w:ind w:left="1440"/>
        <w:rPr>
          <w:rFonts w:ascii="Times New Roman" w:hAnsi="Times New Roman"/>
        </w:rPr>
      </w:pPr>
      <w:r w:rsidRPr="007724BE">
        <w:rPr>
          <w:rFonts w:ascii="Times New Roman" w:hAnsi="Times New Roman"/>
        </w:rPr>
        <w:t xml:space="preserve">If the Agency asks the bidder for a correction of a </w:t>
      </w:r>
      <w:r w:rsidR="00CF6EFE" w:rsidRPr="007724BE">
        <w:rPr>
          <w:rFonts w:ascii="Times New Roman" w:hAnsi="Times New Roman"/>
        </w:rPr>
        <w:t>minor informality</w:t>
      </w:r>
      <w:r w:rsidRPr="007724BE">
        <w:rPr>
          <w:rFonts w:ascii="Times New Roman" w:hAnsi="Times New Roman"/>
        </w:rPr>
        <w:t xml:space="preserve"> and bidder fails to do so, the Agency may reject the bid as non-responsive. </w:t>
      </w:r>
    </w:p>
    <w:p w:rsidR="00CF7CCC" w:rsidRPr="007724BE" w:rsidRDefault="00CF7CCC" w:rsidP="0069150F">
      <w:pPr>
        <w:pStyle w:val="Heading5"/>
        <w:numPr>
          <w:ilvl w:val="0"/>
          <w:numId w:val="32"/>
        </w:numPr>
        <w:ind w:left="1440"/>
        <w:rPr>
          <w:rFonts w:ascii="Times New Roman" w:hAnsi="Times New Roman"/>
        </w:rPr>
      </w:pPr>
      <w:r w:rsidRPr="007724BE">
        <w:rPr>
          <w:rFonts w:ascii="Times New Roman" w:hAnsi="Times New Roman"/>
        </w:rPr>
        <w:t>Minor informalities in the bid include, but are not limited to, the following:</w:t>
      </w:r>
    </w:p>
    <w:p w:rsidR="00CF7CCC" w:rsidRPr="007724BE" w:rsidRDefault="00CF7CCC" w:rsidP="0069150F">
      <w:pPr>
        <w:pStyle w:val="Heading6"/>
        <w:numPr>
          <w:ilvl w:val="0"/>
          <w:numId w:val="33"/>
        </w:numPr>
        <w:spacing w:before="60" w:after="60"/>
        <w:ind w:left="1800"/>
        <w:rPr>
          <w:rFonts w:ascii="Times New Roman" w:hAnsi="Times New Roman"/>
        </w:rPr>
      </w:pPr>
      <w:r w:rsidRPr="007724BE">
        <w:rPr>
          <w:rFonts w:ascii="Times New Roman" w:hAnsi="Times New Roman"/>
        </w:rPr>
        <w:t>Bidder’s failure to write "Sealed Bid Enclosed" on the outside of the mailing envelope;</w:t>
      </w:r>
    </w:p>
    <w:p w:rsidR="00CF7CCC" w:rsidRPr="007724BE" w:rsidRDefault="00CF7CCC" w:rsidP="0069150F">
      <w:pPr>
        <w:pStyle w:val="Heading6"/>
        <w:numPr>
          <w:ilvl w:val="0"/>
          <w:numId w:val="33"/>
        </w:numPr>
        <w:spacing w:before="60" w:after="60"/>
        <w:ind w:left="1800"/>
        <w:rPr>
          <w:rFonts w:ascii="Times New Roman" w:hAnsi="Times New Roman"/>
        </w:rPr>
      </w:pPr>
      <w:r w:rsidRPr="007724BE">
        <w:rPr>
          <w:rFonts w:ascii="Times New Roman" w:hAnsi="Times New Roman"/>
        </w:rPr>
        <w:t>Bidder’s failure to seal the bid envelope;</w:t>
      </w:r>
    </w:p>
    <w:p w:rsidR="00CF7CCC" w:rsidRPr="007724BE" w:rsidRDefault="00CF7CCC" w:rsidP="0069150F">
      <w:pPr>
        <w:pStyle w:val="Heading6"/>
        <w:numPr>
          <w:ilvl w:val="0"/>
          <w:numId w:val="33"/>
        </w:numPr>
        <w:spacing w:before="60" w:after="60"/>
        <w:ind w:left="1800"/>
        <w:rPr>
          <w:rFonts w:ascii="Times New Roman" w:hAnsi="Times New Roman"/>
        </w:rPr>
      </w:pPr>
      <w:r w:rsidRPr="007724BE">
        <w:rPr>
          <w:rFonts w:ascii="Times New Roman" w:hAnsi="Times New Roman"/>
        </w:rPr>
        <w:t xml:space="preserve">Bidder’s listing of a modification to the bid </w:t>
      </w:r>
      <w:r w:rsidR="00343EBB" w:rsidRPr="007724BE">
        <w:rPr>
          <w:rFonts w:ascii="Times New Roman" w:hAnsi="Times New Roman"/>
        </w:rPr>
        <w:t xml:space="preserve">amount </w:t>
      </w:r>
      <w:r w:rsidRPr="007724BE">
        <w:rPr>
          <w:rFonts w:ascii="Times New Roman" w:hAnsi="Times New Roman"/>
        </w:rPr>
        <w:t xml:space="preserve">on the outside of the bid envelope </w:t>
      </w:r>
      <w:r w:rsidR="00343EBB" w:rsidRPr="007724BE">
        <w:rPr>
          <w:rFonts w:ascii="Times New Roman" w:hAnsi="Times New Roman"/>
        </w:rPr>
        <w:t xml:space="preserve">provided such modification does not reveal the bidder’s bid price before the bid opening </w:t>
      </w:r>
      <w:r w:rsidRPr="007724BE">
        <w:rPr>
          <w:rFonts w:ascii="Times New Roman" w:hAnsi="Times New Roman"/>
        </w:rPr>
        <w:t xml:space="preserve">(however, such modifications will </w:t>
      </w:r>
      <w:r w:rsidR="001240E2" w:rsidRPr="007724BE">
        <w:rPr>
          <w:rFonts w:ascii="Times New Roman" w:hAnsi="Times New Roman"/>
        </w:rPr>
        <w:t xml:space="preserve">only </w:t>
      </w:r>
      <w:r w:rsidRPr="007724BE">
        <w:rPr>
          <w:rFonts w:ascii="Times New Roman" w:hAnsi="Times New Roman"/>
        </w:rPr>
        <w:t>be considered</w:t>
      </w:r>
      <w:r w:rsidR="001240E2" w:rsidRPr="007724BE">
        <w:rPr>
          <w:rFonts w:ascii="Times New Roman" w:hAnsi="Times New Roman"/>
        </w:rPr>
        <w:t xml:space="preserve"> to the extent permitted by law</w:t>
      </w:r>
      <w:r w:rsidRPr="007724BE">
        <w:rPr>
          <w:rFonts w:ascii="Times New Roman" w:hAnsi="Times New Roman"/>
        </w:rPr>
        <w:t>);</w:t>
      </w:r>
    </w:p>
    <w:p w:rsidR="00CF7CCC" w:rsidRPr="007724BE" w:rsidRDefault="00CF7CCC" w:rsidP="0069150F">
      <w:pPr>
        <w:pStyle w:val="Heading6"/>
        <w:numPr>
          <w:ilvl w:val="0"/>
          <w:numId w:val="33"/>
        </w:numPr>
        <w:spacing w:before="60" w:after="60"/>
        <w:ind w:left="1800"/>
        <w:rPr>
          <w:rFonts w:ascii="Times New Roman" w:hAnsi="Times New Roman"/>
        </w:rPr>
      </w:pPr>
      <w:r w:rsidRPr="007724BE">
        <w:rPr>
          <w:rFonts w:ascii="Times New Roman" w:hAnsi="Times New Roman"/>
        </w:rPr>
        <w:t>Bidder’s failure to list information on the envelope other than that which may be required by law;</w:t>
      </w:r>
    </w:p>
    <w:p w:rsidR="00CF7CCC" w:rsidRPr="007724BE" w:rsidRDefault="00CF7CCC" w:rsidP="0069150F">
      <w:pPr>
        <w:pStyle w:val="Heading6"/>
        <w:numPr>
          <w:ilvl w:val="0"/>
          <w:numId w:val="33"/>
        </w:numPr>
        <w:spacing w:before="60" w:after="60"/>
        <w:ind w:left="1800"/>
        <w:rPr>
          <w:rFonts w:ascii="Times New Roman" w:hAnsi="Times New Roman"/>
        </w:rPr>
      </w:pPr>
      <w:r w:rsidRPr="007724BE">
        <w:rPr>
          <w:rFonts w:ascii="Times New Roman" w:hAnsi="Times New Roman"/>
        </w:rPr>
        <w:t>Bidder providing a fax copy or other reproduction of any or all bidding documents in the bid envelope;</w:t>
      </w:r>
    </w:p>
    <w:p w:rsidR="00CF7CCC" w:rsidRPr="007724BE" w:rsidRDefault="00CF7CCC" w:rsidP="0069150F">
      <w:pPr>
        <w:pStyle w:val="Heading6"/>
        <w:numPr>
          <w:ilvl w:val="0"/>
          <w:numId w:val="33"/>
        </w:numPr>
        <w:spacing w:before="60" w:after="60"/>
        <w:ind w:left="1800"/>
        <w:rPr>
          <w:rFonts w:ascii="Times New Roman" w:hAnsi="Times New Roman"/>
        </w:rPr>
      </w:pPr>
      <w:r w:rsidRPr="007724BE">
        <w:rPr>
          <w:rFonts w:ascii="Times New Roman" w:hAnsi="Times New Roman"/>
        </w:rPr>
        <w:t>Bidder’s failure to indicate for an alternate "ADD" or "DEDUCT", but only when the adjustment to the Base Bid is obvious;</w:t>
      </w:r>
    </w:p>
    <w:p w:rsidR="00F96A9B" w:rsidRPr="007724BE" w:rsidRDefault="00CF7CCC" w:rsidP="00F96A9B">
      <w:pPr>
        <w:pStyle w:val="Heading6"/>
        <w:numPr>
          <w:ilvl w:val="0"/>
          <w:numId w:val="33"/>
        </w:numPr>
        <w:spacing w:before="60" w:after="60"/>
        <w:ind w:left="1800"/>
      </w:pPr>
      <w:r w:rsidRPr="007724BE">
        <w:rPr>
          <w:rFonts w:ascii="Times New Roman" w:hAnsi="Times New Roman"/>
        </w:rPr>
        <w:t>Bidder providing additional listings of "Subcontractor Specialty" beyond those listed on the bid form;</w:t>
      </w:r>
      <w:r w:rsidR="00F96A9B" w:rsidRPr="007724BE">
        <w:br w:type="page"/>
      </w:r>
    </w:p>
    <w:p w:rsidR="00343EBB" w:rsidRPr="007724BE" w:rsidRDefault="00CF7CCC" w:rsidP="0069150F">
      <w:pPr>
        <w:pStyle w:val="Heading6"/>
        <w:numPr>
          <w:ilvl w:val="0"/>
          <w:numId w:val="33"/>
        </w:numPr>
        <w:spacing w:before="60" w:after="60"/>
        <w:ind w:left="1800"/>
        <w:rPr>
          <w:rFonts w:ascii="Times New Roman" w:hAnsi="Times New Roman"/>
        </w:rPr>
      </w:pPr>
      <w:r w:rsidRPr="007724BE">
        <w:rPr>
          <w:rFonts w:ascii="Times New Roman" w:hAnsi="Times New Roman"/>
        </w:rPr>
        <w:t xml:space="preserve">Bidder’s failure to sign the bid, </w:t>
      </w:r>
      <w:r w:rsidR="00C36BBB" w:rsidRPr="007724BE">
        <w:rPr>
          <w:rFonts w:ascii="Times New Roman" w:hAnsi="Times New Roman"/>
        </w:rPr>
        <w:t>but only if</w:t>
      </w:r>
      <w:r w:rsidR="00343EBB" w:rsidRPr="007724BE">
        <w:rPr>
          <w:rFonts w:ascii="Times New Roman" w:hAnsi="Times New Roman"/>
        </w:rPr>
        <w:t>:</w:t>
      </w:r>
    </w:p>
    <w:p w:rsidR="00343EBB" w:rsidRPr="007724BE" w:rsidRDefault="00C36BBB" w:rsidP="0069150F">
      <w:pPr>
        <w:pStyle w:val="Heading6"/>
        <w:numPr>
          <w:ilvl w:val="0"/>
          <w:numId w:val="34"/>
        </w:numPr>
        <w:spacing w:before="60" w:after="60"/>
        <w:ind w:left="2160"/>
        <w:rPr>
          <w:rFonts w:ascii="Times New Roman" w:hAnsi="Times New Roman"/>
        </w:rPr>
      </w:pPr>
      <w:r w:rsidRPr="007724BE">
        <w:rPr>
          <w:rFonts w:ascii="Times New Roman" w:hAnsi="Times New Roman"/>
        </w:rPr>
        <w:t>the firm submitting the bid has formally adopted or authorized the execution of documents by typewritten, printed, or rubber stamped signature and submits evidence of that authorization, and the bid carries that signature</w:t>
      </w:r>
      <w:r w:rsidR="00343EBB" w:rsidRPr="007724BE">
        <w:rPr>
          <w:rFonts w:ascii="Times New Roman" w:hAnsi="Times New Roman"/>
        </w:rPr>
        <w:t>;</w:t>
      </w:r>
      <w:r w:rsidRPr="007724BE">
        <w:rPr>
          <w:rFonts w:ascii="Times New Roman" w:hAnsi="Times New Roman"/>
        </w:rPr>
        <w:t xml:space="preserve"> or </w:t>
      </w:r>
    </w:p>
    <w:p w:rsidR="00CF7CCC" w:rsidRPr="007724BE" w:rsidRDefault="00C36BBB" w:rsidP="0069150F">
      <w:pPr>
        <w:pStyle w:val="Heading6"/>
        <w:numPr>
          <w:ilvl w:val="0"/>
          <w:numId w:val="34"/>
        </w:numPr>
        <w:spacing w:before="60" w:after="60"/>
        <w:ind w:left="2160"/>
        <w:rPr>
          <w:rFonts w:ascii="Times New Roman" w:hAnsi="Times New Roman"/>
        </w:rPr>
      </w:pPr>
      <w:r w:rsidRPr="007724BE">
        <w:rPr>
          <w:rFonts w:ascii="Times New Roman" w:hAnsi="Times New Roman"/>
        </w:rPr>
        <w:t>the unsigned bid is accompanied by other material indicating the bidder's intention to be bound by the unsigned document, such as the submission of a bid guarantee with the bid or a letter signed by the bidder with the bid referring to and identifying the bid itself</w:t>
      </w:r>
      <w:r w:rsidR="00CF7CCC" w:rsidRPr="007724BE">
        <w:rPr>
          <w:rFonts w:ascii="Times New Roman" w:hAnsi="Times New Roman"/>
        </w:rPr>
        <w:t>;</w:t>
      </w:r>
    </w:p>
    <w:p w:rsidR="00CF7CCC" w:rsidRPr="007724BE" w:rsidRDefault="00CF7CCC" w:rsidP="0069150F">
      <w:pPr>
        <w:pStyle w:val="Heading6"/>
        <w:numPr>
          <w:ilvl w:val="0"/>
          <w:numId w:val="33"/>
        </w:numPr>
        <w:spacing w:before="60" w:after="60"/>
        <w:ind w:left="1800"/>
        <w:rPr>
          <w:rFonts w:ascii="Times New Roman" w:hAnsi="Times New Roman"/>
        </w:rPr>
      </w:pPr>
      <w:r w:rsidRPr="007724BE">
        <w:rPr>
          <w:rFonts w:ascii="Times New Roman" w:hAnsi="Times New Roman"/>
        </w:rPr>
        <w:t>Bidder providing a reproduction of a signature on any or all bidding documents;</w:t>
      </w:r>
    </w:p>
    <w:p w:rsidR="00CF7CCC" w:rsidRPr="007724BE" w:rsidRDefault="00CF7CCC" w:rsidP="0069150F">
      <w:pPr>
        <w:pStyle w:val="Heading6"/>
        <w:numPr>
          <w:ilvl w:val="0"/>
          <w:numId w:val="33"/>
        </w:numPr>
        <w:spacing w:before="60" w:after="60"/>
        <w:ind w:left="1800"/>
        <w:rPr>
          <w:rFonts w:ascii="Times New Roman" w:hAnsi="Times New Roman"/>
        </w:rPr>
      </w:pPr>
      <w:r w:rsidRPr="007724BE">
        <w:rPr>
          <w:rFonts w:ascii="Times New Roman" w:hAnsi="Times New Roman"/>
        </w:rPr>
        <w:t xml:space="preserve">Corporate Bidder’s failure to include its seal on the bid; </w:t>
      </w:r>
    </w:p>
    <w:p w:rsidR="00CF7CCC" w:rsidRPr="007724BE" w:rsidRDefault="00CF7CCC" w:rsidP="0069150F">
      <w:pPr>
        <w:pStyle w:val="Heading6"/>
        <w:numPr>
          <w:ilvl w:val="0"/>
          <w:numId w:val="33"/>
        </w:numPr>
        <w:spacing w:before="60" w:after="60"/>
        <w:ind w:left="1800"/>
        <w:rPr>
          <w:rFonts w:ascii="Times New Roman" w:hAnsi="Times New Roman"/>
        </w:rPr>
      </w:pPr>
      <w:r w:rsidRPr="007724BE">
        <w:rPr>
          <w:rFonts w:ascii="Times New Roman" w:hAnsi="Times New Roman"/>
        </w:rPr>
        <w:t>Bidder’s failure to sign the bid bond but only if the bond has been properly executed and signed by the bonding company or agent; and</w:t>
      </w:r>
    </w:p>
    <w:p w:rsidR="00CF7CCC" w:rsidRPr="007724BE" w:rsidRDefault="00CF7CCC" w:rsidP="0069150F">
      <w:pPr>
        <w:pStyle w:val="Heading6"/>
        <w:numPr>
          <w:ilvl w:val="0"/>
          <w:numId w:val="33"/>
        </w:numPr>
        <w:spacing w:before="60" w:after="60"/>
        <w:ind w:left="1800"/>
        <w:rPr>
          <w:rFonts w:ascii="Times New Roman" w:hAnsi="Times New Roman"/>
        </w:rPr>
      </w:pPr>
      <w:r w:rsidRPr="007724BE">
        <w:rPr>
          <w:rFonts w:ascii="Times New Roman" w:hAnsi="Times New Roman"/>
        </w:rPr>
        <w:t>Immaterial variations from the exact requirements</w:t>
      </w:r>
      <w:r w:rsidR="00C36BBB" w:rsidRPr="007724BE">
        <w:rPr>
          <w:rFonts w:ascii="Times New Roman" w:hAnsi="Times New Roman"/>
        </w:rPr>
        <w:t xml:space="preserve"> of the bidding documents</w:t>
      </w:r>
      <w:r w:rsidRPr="007724BE">
        <w:rPr>
          <w:rFonts w:ascii="Times New Roman" w:hAnsi="Times New Roman"/>
        </w:rPr>
        <w:t>.</w:t>
      </w:r>
    </w:p>
    <w:p w:rsidR="008D62E1" w:rsidRPr="007724BE" w:rsidRDefault="008D62E1" w:rsidP="008D62E1">
      <w:pPr>
        <w:pStyle w:val="Heading3"/>
        <w:numPr>
          <w:ilvl w:val="0"/>
          <w:numId w:val="0"/>
        </w:numPr>
        <w:ind w:left="1080" w:hanging="540"/>
        <w:rPr>
          <w:rFonts w:ascii="Times New Roman" w:hAnsi="Times New Roman"/>
          <w:b/>
          <w:caps/>
        </w:rPr>
      </w:pPr>
      <w:r w:rsidRPr="007724BE">
        <w:rPr>
          <w:rFonts w:ascii="Times New Roman" w:hAnsi="Times New Roman"/>
          <w:b/>
          <w:caps/>
        </w:rPr>
        <w:t>6.9.3</w:t>
      </w:r>
      <w:r w:rsidRPr="007724BE">
        <w:rPr>
          <w:rFonts w:ascii="Times New Roman" w:hAnsi="Times New Roman"/>
          <w:b/>
          <w:caps/>
        </w:rPr>
        <w:tab/>
      </w:r>
      <w:r w:rsidRPr="007724BE">
        <w:rPr>
          <w:rFonts w:ascii="Times New Roman" w:hAnsi="Times New Roman"/>
          <w:b/>
        </w:rPr>
        <w:t>Failure to Provide Required Bid Security</w:t>
      </w:r>
    </w:p>
    <w:p w:rsidR="00CF7CCC" w:rsidRPr="007724BE" w:rsidRDefault="00667966" w:rsidP="008D62E1">
      <w:pPr>
        <w:pStyle w:val="Heading3"/>
        <w:numPr>
          <w:ilvl w:val="0"/>
          <w:numId w:val="0"/>
        </w:numPr>
        <w:ind w:left="1080"/>
        <w:rPr>
          <w:rFonts w:ascii="Times New Roman" w:hAnsi="Times New Roman"/>
          <w:b/>
          <w:i/>
        </w:rPr>
      </w:pPr>
      <w:r w:rsidRPr="007724BE">
        <w:rPr>
          <w:rFonts w:ascii="Times New Roman" w:hAnsi="Times New Roman"/>
          <w:i/>
          <w:caps/>
        </w:rPr>
        <w:t>SC C</w:t>
      </w:r>
      <w:r w:rsidRPr="007724BE">
        <w:rPr>
          <w:rFonts w:ascii="Times New Roman" w:hAnsi="Times New Roman"/>
          <w:i/>
        </w:rPr>
        <w:t>ode Ann § 11-35-3030(1) and Reg. 19-445.2145(C)</w:t>
      </w:r>
    </w:p>
    <w:p w:rsidR="008D62E1" w:rsidRPr="007724BE" w:rsidRDefault="00CF7CCC" w:rsidP="0069150F">
      <w:pPr>
        <w:pStyle w:val="Heading4"/>
        <w:numPr>
          <w:ilvl w:val="0"/>
          <w:numId w:val="35"/>
        </w:numPr>
        <w:ind w:left="1440"/>
        <w:rPr>
          <w:rFonts w:ascii="Times New Roman" w:hAnsi="Times New Roman"/>
        </w:rPr>
      </w:pPr>
      <w:r w:rsidRPr="007724BE">
        <w:rPr>
          <w:rFonts w:ascii="Times New Roman" w:hAnsi="Times New Roman"/>
        </w:rPr>
        <w:t xml:space="preserve">A bid that does not include the bid security required by the Invitation for </w:t>
      </w:r>
      <w:r w:rsidR="008D62E1" w:rsidRPr="007724BE">
        <w:rPr>
          <w:rFonts w:ascii="Times New Roman" w:hAnsi="Times New Roman"/>
        </w:rPr>
        <w:t>Construction Services</w:t>
      </w:r>
      <w:r w:rsidRPr="007724BE">
        <w:rPr>
          <w:rFonts w:ascii="Times New Roman" w:hAnsi="Times New Roman"/>
        </w:rPr>
        <w:t xml:space="preserve"> is </w:t>
      </w:r>
      <w:r w:rsidR="003A2CC3" w:rsidRPr="007724BE">
        <w:rPr>
          <w:rFonts w:ascii="Times New Roman" w:hAnsi="Times New Roman"/>
        </w:rPr>
        <w:t>non-responsive</w:t>
      </w:r>
      <w:r w:rsidR="008D62E1" w:rsidRPr="007724BE">
        <w:rPr>
          <w:rFonts w:ascii="Times New Roman" w:hAnsi="Times New Roman"/>
        </w:rPr>
        <w:t xml:space="preserve"> and, </w:t>
      </w:r>
      <w:r w:rsidRPr="007724BE">
        <w:rPr>
          <w:rFonts w:ascii="Times New Roman" w:hAnsi="Times New Roman"/>
        </w:rPr>
        <w:t xml:space="preserve">unless it is eligible for correction as set forth below, the </w:t>
      </w:r>
      <w:r w:rsidR="00954F80" w:rsidRPr="007724BE">
        <w:rPr>
          <w:rFonts w:ascii="Times New Roman" w:hAnsi="Times New Roman"/>
        </w:rPr>
        <w:t>Agency</w:t>
      </w:r>
      <w:r w:rsidRPr="007724BE">
        <w:rPr>
          <w:rFonts w:ascii="Times New Roman" w:hAnsi="Times New Roman"/>
        </w:rPr>
        <w:t xml:space="preserve"> must reject it.</w:t>
      </w:r>
    </w:p>
    <w:p w:rsidR="00DB45EC" w:rsidRPr="007724BE" w:rsidRDefault="00CF7CCC" w:rsidP="0069150F">
      <w:pPr>
        <w:pStyle w:val="Heading4"/>
        <w:numPr>
          <w:ilvl w:val="0"/>
          <w:numId w:val="35"/>
        </w:numPr>
        <w:ind w:left="1440"/>
        <w:rPr>
          <w:rFonts w:ascii="Times New Roman" w:hAnsi="Times New Roman"/>
        </w:rPr>
      </w:pPr>
      <w:r w:rsidRPr="007724BE">
        <w:rPr>
          <w:rFonts w:ascii="Times New Roman" w:hAnsi="Times New Roman"/>
        </w:rPr>
        <w:t xml:space="preserve">This means that each bid in excess of $50,000 must include in the bid envelope either a certified cashier’s check or a bid bond </w:t>
      </w:r>
      <w:r w:rsidR="00D66E91" w:rsidRPr="007724BE">
        <w:rPr>
          <w:rFonts w:ascii="Times New Roman" w:hAnsi="Times New Roman"/>
        </w:rPr>
        <w:t xml:space="preserve">payable to the Agency (the Agency must be named as the obligee) </w:t>
      </w:r>
      <w:r w:rsidRPr="007724BE">
        <w:rPr>
          <w:rFonts w:ascii="Times New Roman" w:hAnsi="Times New Roman"/>
        </w:rPr>
        <w:t>in a</w:t>
      </w:r>
      <w:r w:rsidR="00CF6EFE" w:rsidRPr="007724BE">
        <w:rPr>
          <w:rFonts w:ascii="Times New Roman" w:hAnsi="Times New Roman"/>
        </w:rPr>
        <w:t xml:space="preserve">n amount of </w:t>
      </w:r>
      <w:r w:rsidRPr="007724BE">
        <w:rPr>
          <w:rFonts w:ascii="Times New Roman" w:hAnsi="Times New Roman"/>
        </w:rPr>
        <w:t>five percent of the Base Bid</w:t>
      </w:r>
      <w:r w:rsidR="00E96118" w:rsidRPr="007724BE">
        <w:rPr>
          <w:rFonts w:ascii="Times New Roman" w:hAnsi="Times New Roman"/>
        </w:rPr>
        <w:t xml:space="preserve"> or greater</w:t>
      </w:r>
      <w:r w:rsidRPr="007724BE">
        <w:rPr>
          <w:rFonts w:ascii="Times New Roman" w:hAnsi="Times New Roman"/>
        </w:rPr>
        <w:t xml:space="preserve">. </w:t>
      </w:r>
      <w:r w:rsidR="008D62E1" w:rsidRPr="007724BE">
        <w:rPr>
          <w:rFonts w:ascii="Times New Roman" w:hAnsi="Times New Roman"/>
        </w:rPr>
        <w:t xml:space="preserve"> </w:t>
      </w:r>
      <w:r w:rsidRPr="007724BE">
        <w:rPr>
          <w:rFonts w:ascii="Times New Roman" w:hAnsi="Times New Roman"/>
        </w:rPr>
        <w:t>Personal checks or letters of credit are not acceptable.</w:t>
      </w:r>
    </w:p>
    <w:p w:rsidR="00CF7CCC" w:rsidRPr="007724BE" w:rsidRDefault="00CF7CCC" w:rsidP="0069150F">
      <w:pPr>
        <w:numPr>
          <w:ilvl w:val="0"/>
          <w:numId w:val="35"/>
        </w:numPr>
        <w:spacing w:before="60" w:after="60"/>
        <w:ind w:left="1440"/>
        <w:jc w:val="both"/>
        <w:rPr>
          <w:rFonts w:ascii="Times New Roman" w:hAnsi="Times New Roman"/>
        </w:rPr>
      </w:pPr>
      <w:r w:rsidRPr="007724BE">
        <w:rPr>
          <w:rFonts w:ascii="Times New Roman" w:hAnsi="Times New Roman"/>
        </w:rPr>
        <w:t xml:space="preserve">Copied or faxed bid bonds and Powers of Attorney are acceptable, but must be included in the bid envelope. </w:t>
      </w:r>
    </w:p>
    <w:p w:rsidR="00CF7CCC" w:rsidRPr="007724BE" w:rsidRDefault="00CF7CCC" w:rsidP="0069150F">
      <w:pPr>
        <w:pStyle w:val="Heading4"/>
        <w:numPr>
          <w:ilvl w:val="0"/>
          <w:numId w:val="35"/>
        </w:numPr>
        <w:ind w:left="1440"/>
        <w:rPr>
          <w:rFonts w:ascii="Times New Roman" w:hAnsi="Times New Roman"/>
        </w:rPr>
      </w:pPr>
      <w:r w:rsidRPr="007724BE">
        <w:rPr>
          <w:rFonts w:ascii="Times New Roman" w:hAnsi="Times New Roman"/>
        </w:rPr>
        <w:t xml:space="preserve">Bid security in the form of a cashier’s check must name the </w:t>
      </w:r>
      <w:r w:rsidR="00954F80" w:rsidRPr="007724BE">
        <w:rPr>
          <w:rFonts w:ascii="Times New Roman" w:hAnsi="Times New Roman"/>
        </w:rPr>
        <w:t>Agency</w:t>
      </w:r>
      <w:r w:rsidRPr="007724BE">
        <w:rPr>
          <w:rFonts w:ascii="Times New Roman" w:hAnsi="Times New Roman"/>
        </w:rPr>
        <w:t xml:space="preserve"> as the payee. </w:t>
      </w:r>
      <w:r w:rsidR="008D62E1" w:rsidRPr="007724BE">
        <w:rPr>
          <w:rFonts w:ascii="Times New Roman" w:hAnsi="Times New Roman"/>
        </w:rPr>
        <w:t xml:space="preserve"> </w:t>
      </w:r>
      <w:r w:rsidRPr="007724BE">
        <w:rPr>
          <w:rFonts w:ascii="Times New Roman" w:hAnsi="Times New Roman"/>
        </w:rPr>
        <w:t xml:space="preserve">Bid security in the form of a bid bond must name the </w:t>
      </w:r>
      <w:r w:rsidR="00954F80" w:rsidRPr="007724BE">
        <w:rPr>
          <w:rFonts w:ascii="Times New Roman" w:hAnsi="Times New Roman"/>
        </w:rPr>
        <w:t>Agency</w:t>
      </w:r>
      <w:r w:rsidRPr="007724BE">
        <w:rPr>
          <w:rFonts w:ascii="Times New Roman" w:hAnsi="Times New Roman"/>
        </w:rPr>
        <w:t xml:space="preserve"> as the obligee. </w:t>
      </w:r>
    </w:p>
    <w:p w:rsidR="00796330" w:rsidRPr="007724BE" w:rsidRDefault="00CF7CCC" w:rsidP="0069150F">
      <w:pPr>
        <w:numPr>
          <w:ilvl w:val="0"/>
          <w:numId w:val="35"/>
        </w:numPr>
        <w:spacing w:before="60" w:after="60"/>
        <w:ind w:left="1440"/>
        <w:jc w:val="both"/>
        <w:rPr>
          <w:rFonts w:ascii="Times New Roman" w:hAnsi="Times New Roman"/>
        </w:rPr>
      </w:pPr>
      <w:r w:rsidRPr="007724BE">
        <w:rPr>
          <w:rFonts w:ascii="Times New Roman" w:hAnsi="Times New Roman"/>
        </w:rPr>
        <w:t xml:space="preserve">If a bidder submits a bid bond, the surety must write the bond on </w:t>
      </w:r>
      <w:r w:rsidR="00DC66FE" w:rsidRPr="007724BE">
        <w:rPr>
          <w:rFonts w:ascii="Times New Roman" w:hAnsi="Times New Roman"/>
        </w:rPr>
        <w:t>AIA Document A310</w:t>
      </w:r>
      <w:r w:rsidR="00412ED3" w:rsidRPr="007724BE">
        <w:rPr>
          <w:rFonts w:ascii="Times New Roman" w:hAnsi="Times New Roman"/>
        </w:rPr>
        <w:t xml:space="preserve"> </w:t>
      </w:r>
      <w:r w:rsidR="00843A4C" w:rsidRPr="007724BE">
        <w:rPr>
          <w:rFonts w:ascii="Times New Roman" w:hAnsi="Times New Roman"/>
        </w:rPr>
        <w:t xml:space="preserve">or an equivalent form. </w:t>
      </w:r>
      <w:r w:rsidR="008D62E1" w:rsidRPr="007724BE">
        <w:rPr>
          <w:rFonts w:ascii="Times New Roman" w:hAnsi="Times New Roman"/>
        </w:rPr>
        <w:t xml:space="preserve"> </w:t>
      </w:r>
      <w:r w:rsidR="00843A4C" w:rsidRPr="007724BE">
        <w:rPr>
          <w:rFonts w:ascii="Times New Roman" w:hAnsi="Times New Roman"/>
        </w:rPr>
        <w:t>The bid bond must be</w:t>
      </w:r>
      <w:r w:rsidRPr="007724BE">
        <w:rPr>
          <w:rFonts w:ascii="Times New Roman" w:hAnsi="Times New Roman"/>
        </w:rPr>
        <w:t xml:space="preserve"> in the form of a paper copy or electronic bid bond</w:t>
      </w:r>
      <w:r w:rsidR="005B3E68" w:rsidRPr="007724BE">
        <w:rPr>
          <w:rFonts w:ascii="Times New Roman" w:hAnsi="Times New Roman"/>
        </w:rPr>
        <w:t>.</w:t>
      </w:r>
      <w:r w:rsidRPr="007724BE">
        <w:rPr>
          <w:rFonts w:ascii="Times New Roman" w:hAnsi="Times New Roman"/>
        </w:rPr>
        <w:t xml:space="preserve"> </w:t>
      </w:r>
      <w:r w:rsidR="008D62E1" w:rsidRPr="007724BE">
        <w:rPr>
          <w:rFonts w:ascii="Times New Roman" w:hAnsi="Times New Roman"/>
        </w:rPr>
        <w:t xml:space="preserve"> </w:t>
      </w:r>
      <w:r w:rsidR="005B3E68" w:rsidRPr="007724BE">
        <w:rPr>
          <w:rFonts w:ascii="Times New Roman" w:hAnsi="Times New Roman"/>
        </w:rPr>
        <w:t>S</w:t>
      </w:r>
      <w:r w:rsidRPr="007724BE">
        <w:rPr>
          <w:rFonts w:ascii="Times New Roman" w:hAnsi="Times New Roman"/>
        </w:rPr>
        <w:t>ee Paragraph 6</w:t>
      </w:r>
      <w:r w:rsidR="008A2F73" w:rsidRPr="007724BE">
        <w:rPr>
          <w:rFonts w:ascii="Times New Roman" w:hAnsi="Times New Roman"/>
        </w:rPr>
        <w:t>.8</w:t>
      </w:r>
      <w:r w:rsidR="008D62E1" w:rsidRPr="007724BE">
        <w:rPr>
          <w:rFonts w:ascii="Times New Roman" w:hAnsi="Times New Roman"/>
        </w:rPr>
        <w:t>.4.A.1</w:t>
      </w:r>
      <w:r w:rsidRPr="007724BE">
        <w:rPr>
          <w:rFonts w:ascii="Times New Roman" w:hAnsi="Times New Roman"/>
        </w:rPr>
        <w:t xml:space="preserve"> for instructions on looking up an electronic bid bond to confirm its form.</w:t>
      </w:r>
      <w:r w:rsidR="008D62E1" w:rsidRPr="007724BE">
        <w:rPr>
          <w:rFonts w:ascii="Times New Roman" w:hAnsi="Times New Roman"/>
        </w:rPr>
        <w:t xml:space="preserve"> </w:t>
      </w:r>
      <w:r w:rsidRPr="007724BE">
        <w:rPr>
          <w:rFonts w:ascii="Times New Roman" w:hAnsi="Times New Roman"/>
        </w:rPr>
        <w:t xml:space="preserve"> Each paper bid bond must be accompanied by a "Power of Attorney" authorizing the attorney-in-fact to bind the surety.</w:t>
      </w:r>
    </w:p>
    <w:p w:rsidR="00DA3810" w:rsidRPr="007724BE" w:rsidRDefault="00CF7CCC" w:rsidP="0069150F">
      <w:pPr>
        <w:pStyle w:val="Heading5"/>
        <w:numPr>
          <w:ilvl w:val="0"/>
          <w:numId w:val="36"/>
        </w:numPr>
        <w:ind w:left="1800"/>
        <w:rPr>
          <w:rFonts w:ascii="Times New Roman" w:hAnsi="Times New Roman"/>
        </w:rPr>
      </w:pPr>
      <w:r w:rsidRPr="007724BE">
        <w:rPr>
          <w:rFonts w:ascii="Times New Roman" w:hAnsi="Times New Roman"/>
        </w:rPr>
        <w:t xml:space="preserve">The surety on a bid bond must be licensed to conduct business in the State of South Carolina. </w:t>
      </w:r>
      <w:r w:rsidR="008D62E1" w:rsidRPr="007724BE">
        <w:rPr>
          <w:rFonts w:ascii="Times New Roman" w:hAnsi="Times New Roman"/>
        </w:rPr>
        <w:t xml:space="preserve"> </w:t>
      </w:r>
      <w:r w:rsidRPr="007724BE">
        <w:rPr>
          <w:rFonts w:ascii="Times New Roman" w:hAnsi="Times New Roman"/>
        </w:rPr>
        <w:t xml:space="preserve">Unless otherwise noted in the </w:t>
      </w:r>
      <w:r w:rsidR="005B3E68" w:rsidRPr="007724BE">
        <w:rPr>
          <w:rFonts w:ascii="Times New Roman" w:hAnsi="Times New Roman"/>
        </w:rPr>
        <w:t>b</w:t>
      </w:r>
      <w:r w:rsidRPr="007724BE">
        <w:rPr>
          <w:rFonts w:ascii="Times New Roman" w:hAnsi="Times New Roman"/>
        </w:rPr>
        <w:t xml:space="preserve">id </w:t>
      </w:r>
      <w:r w:rsidR="005B3E68" w:rsidRPr="007724BE">
        <w:rPr>
          <w:rFonts w:ascii="Times New Roman" w:hAnsi="Times New Roman"/>
        </w:rPr>
        <w:t>d</w:t>
      </w:r>
      <w:r w:rsidRPr="007724BE">
        <w:rPr>
          <w:rFonts w:ascii="Times New Roman" w:hAnsi="Times New Roman"/>
        </w:rPr>
        <w:t xml:space="preserve">ocuments, the surety must have an "A" minimum rating of performance as stated in the most current publication of "Best Key Rating Guide, Property Liability". </w:t>
      </w:r>
      <w:r w:rsidR="008D62E1" w:rsidRPr="007724BE">
        <w:rPr>
          <w:rFonts w:ascii="Times New Roman" w:hAnsi="Times New Roman"/>
        </w:rPr>
        <w:t xml:space="preserve"> </w:t>
      </w:r>
      <w:r w:rsidRPr="007724BE">
        <w:rPr>
          <w:rFonts w:ascii="Times New Roman" w:hAnsi="Times New Roman"/>
        </w:rPr>
        <w:t xml:space="preserve">In addition, the surety must </w:t>
      </w:r>
      <w:r w:rsidR="006E3AD1" w:rsidRPr="007724BE">
        <w:rPr>
          <w:rFonts w:ascii="Times New Roman" w:hAnsi="Times New Roman"/>
        </w:rPr>
        <w:t>show a financial strength rating of at least five times the contract price</w:t>
      </w:r>
      <w:r w:rsidRPr="007724BE">
        <w:rPr>
          <w:rFonts w:ascii="Times New Roman" w:hAnsi="Times New Roman"/>
        </w:rPr>
        <w:t>.</w:t>
      </w:r>
    </w:p>
    <w:p w:rsidR="00DB45EC" w:rsidRPr="007724BE" w:rsidRDefault="00CF7CCC" w:rsidP="0069150F">
      <w:pPr>
        <w:pStyle w:val="Heading5"/>
        <w:numPr>
          <w:ilvl w:val="0"/>
          <w:numId w:val="36"/>
        </w:numPr>
        <w:ind w:left="1800"/>
        <w:rPr>
          <w:rFonts w:ascii="Times New Roman" w:hAnsi="Times New Roman"/>
        </w:rPr>
      </w:pPr>
      <w:r w:rsidRPr="007724BE">
        <w:rPr>
          <w:rFonts w:ascii="Times New Roman" w:hAnsi="Times New Roman"/>
        </w:rPr>
        <w:t xml:space="preserve">The </w:t>
      </w:r>
      <w:r w:rsidR="00954F80" w:rsidRPr="007724BE">
        <w:rPr>
          <w:rFonts w:ascii="Times New Roman" w:hAnsi="Times New Roman"/>
        </w:rPr>
        <w:t>Agency</w:t>
      </w:r>
      <w:r w:rsidRPr="007724BE">
        <w:rPr>
          <w:rFonts w:ascii="Times New Roman" w:hAnsi="Times New Roman"/>
        </w:rPr>
        <w:t xml:space="preserve"> may find Best ratings at</w:t>
      </w:r>
      <w:r w:rsidR="00520B50" w:rsidRPr="007724BE">
        <w:rPr>
          <w:rFonts w:ascii="Times New Roman" w:hAnsi="Times New Roman"/>
        </w:rPr>
        <w:t xml:space="preserve"> the </w:t>
      </w:r>
      <w:r w:rsidR="00AE2DE0" w:rsidRPr="007724BE">
        <w:rPr>
          <w:rFonts w:ascii="Times New Roman" w:hAnsi="Times New Roman"/>
        </w:rPr>
        <w:t>w</w:t>
      </w:r>
      <w:r w:rsidR="00520B50" w:rsidRPr="007724BE">
        <w:rPr>
          <w:rFonts w:ascii="Times New Roman" w:hAnsi="Times New Roman"/>
        </w:rPr>
        <w:t>eb address</w:t>
      </w:r>
      <w:r w:rsidRPr="007724BE">
        <w:rPr>
          <w:rFonts w:ascii="Times New Roman" w:hAnsi="Times New Roman"/>
        </w:rPr>
        <w:t>:</w:t>
      </w:r>
      <w:r w:rsidR="008D62E1" w:rsidRPr="007724BE">
        <w:rPr>
          <w:rFonts w:ascii="Times New Roman" w:hAnsi="Times New Roman"/>
        </w:rPr>
        <w:t xml:space="preserve">  </w:t>
      </w:r>
      <w:hyperlink r:id="rId9" w:history="1">
        <w:r w:rsidRPr="007724BE">
          <w:rPr>
            <w:rStyle w:val="Hyperlink"/>
            <w:rFonts w:ascii="Times New Roman" w:hAnsi="Times New Roman"/>
            <w:color w:val="auto"/>
            <w:u w:val="none"/>
          </w:rPr>
          <w:t>http://www3.ambest.com/ratings/default.asp</w:t>
        </w:r>
      </w:hyperlink>
      <w:r w:rsidR="004E0F82" w:rsidRPr="007724BE">
        <w:rPr>
          <w:rFonts w:ascii="Times New Roman" w:hAnsi="Times New Roman"/>
        </w:rPr>
        <w:t>.</w:t>
      </w:r>
      <w:r w:rsidR="00DA3810" w:rsidRPr="007724BE">
        <w:rPr>
          <w:rFonts w:ascii="Times New Roman" w:hAnsi="Times New Roman"/>
        </w:rPr>
        <w:t xml:space="preserve">  </w:t>
      </w:r>
      <w:r w:rsidR="00F30B49" w:rsidRPr="007724BE">
        <w:rPr>
          <w:rFonts w:ascii="Times New Roman" w:hAnsi="Times New Roman"/>
        </w:rPr>
        <w:t xml:space="preserve">On this page, the Agency will find place to enter a company’s name to find </w:t>
      </w:r>
      <w:r w:rsidR="004E0F82" w:rsidRPr="007724BE">
        <w:rPr>
          <w:rFonts w:ascii="Times New Roman" w:hAnsi="Times New Roman"/>
        </w:rPr>
        <w:t>it’s</w:t>
      </w:r>
      <w:r w:rsidR="00F30B49" w:rsidRPr="007724BE">
        <w:rPr>
          <w:rFonts w:ascii="Times New Roman" w:hAnsi="Times New Roman"/>
        </w:rPr>
        <w:t xml:space="preserve"> Best’s ratings (at the time of this writing on the right hand side of the page under Member Center).</w:t>
      </w:r>
      <w:r w:rsidR="00DA3810" w:rsidRPr="007724BE">
        <w:rPr>
          <w:rFonts w:ascii="Times New Roman" w:hAnsi="Times New Roman"/>
        </w:rPr>
        <w:t xml:space="preserve"> </w:t>
      </w:r>
      <w:r w:rsidR="00F30B49" w:rsidRPr="007724BE">
        <w:rPr>
          <w:rFonts w:ascii="Times New Roman" w:hAnsi="Times New Roman"/>
        </w:rPr>
        <w:t xml:space="preserve"> The Agency must register with the site to conduct a search. </w:t>
      </w:r>
      <w:r w:rsidR="00DA3810" w:rsidRPr="007724BE">
        <w:rPr>
          <w:rFonts w:ascii="Times New Roman" w:hAnsi="Times New Roman"/>
        </w:rPr>
        <w:t xml:space="preserve"> </w:t>
      </w:r>
      <w:r w:rsidR="00F30B49" w:rsidRPr="007724BE">
        <w:rPr>
          <w:rFonts w:ascii="Times New Roman" w:hAnsi="Times New Roman"/>
        </w:rPr>
        <w:t>There is no cost to regist</w:t>
      </w:r>
      <w:r w:rsidR="00806366" w:rsidRPr="007724BE">
        <w:rPr>
          <w:rFonts w:ascii="Times New Roman" w:hAnsi="Times New Roman"/>
        </w:rPr>
        <w:t>e</w:t>
      </w:r>
      <w:r w:rsidR="00F30B49" w:rsidRPr="007724BE">
        <w:rPr>
          <w:rFonts w:ascii="Times New Roman" w:hAnsi="Times New Roman"/>
        </w:rPr>
        <w:t xml:space="preserve">r. </w:t>
      </w:r>
    </w:p>
    <w:p w:rsidR="00DA3810" w:rsidRPr="007724BE" w:rsidRDefault="00CF7CCC" w:rsidP="0069150F">
      <w:pPr>
        <w:numPr>
          <w:ilvl w:val="0"/>
          <w:numId w:val="35"/>
        </w:numPr>
        <w:spacing w:before="60" w:after="60"/>
        <w:ind w:left="1440"/>
        <w:jc w:val="both"/>
        <w:rPr>
          <w:rFonts w:ascii="Times New Roman" w:hAnsi="Times New Roman"/>
        </w:rPr>
      </w:pPr>
      <w:r w:rsidRPr="007724BE">
        <w:rPr>
          <w:rFonts w:ascii="Times New Roman" w:hAnsi="Times New Roman"/>
        </w:rPr>
        <w:t xml:space="preserve">The </w:t>
      </w:r>
      <w:r w:rsidR="00954F80" w:rsidRPr="007724BE">
        <w:rPr>
          <w:rFonts w:ascii="Times New Roman" w:hAnsi="Times New Roman"/>
        </w:rPr>
        <w:t>Agency</w:t>
      </w:r>
      <w:r w:rsidRPr="007724BE">
        <w:rPr>
          <w:rFonts w:ascii="Times New Roman" w:hAnsi="Times New Roman"/>
        </w:rPr>
        <w:t xml:space="preserve"> </w:t>
      </w:r>
      <w:r w:rsidR="00983187" w:rsidRPr="007724BE">
        <w:rPr>
          <w:rFonts w:ascii="Times New Roman" w:hAnsi="Times New Roman"/>
        </w:rPr>
        <w:t xml:space="preserve">must </w:t>
      </w:r>
      <w:r w:rsidRPr="007724BE">
        <w:rPr>
          <w:rFonts w:ascii="Times New Roman" w:hAnsi="Times New Roman"/>
        </w:rPr>
        <w:t xml:space="preserve">give a bidder submitting a bid security that </w:t>
      </w:r>
      <w:r w:rsidR="00983187" w:rsidRPr="007724BE">
        <w:rPr>
          <w:rFonts w:ascii="Times New Roman" w:hAnsi="Times New Roman"/>
        </w:rPr>
        <w:t>is not in</w:t>
      </w:r>
      <w:r w:rsidRPr="007724BE">
        <w:rPr>
          <w:rFonts w:ascii="Times New Roman" w:hAnsi="Times New Roman"/>
        </w:rPr>
        <w:t xml:space="preserve"> the required amount one working day from the bid opening to cure the deficiency.</w:t>
      </w:r>
    </w:p>
    <w:p w:rsidR="00DA3810" w:rsidRPr="007724BE" w:rsidRDefault="00DA3810" w:rsidP="0069150F">
      <w:pPr>
        <w:numPr>
          <w:ilvl w:val="0"/>
          <w:numId w:val="35"/>
        </w:numPr>
        <w:spacing w:before="60" w:after="60"/>
        <w:ind w:left="1440"/>
        <w:jc w:val="both"/>
        <w:rPr>
          <w:rFonts w:ascii="Times New Roman" w:hAnsi="Times New Roman"/>
        </w:rPr>
      </w:pPr>
      <w:r w:rsidRPr="007724BE">
        <w:rPr>
          <w:rFonts w:ascii="Times New Roman" w:hAnsi="Times New Roman"/>
        </w:rPr>
        <w:t>T</w:t>
      </w:r>
      <w:r w:rsidR="00CF7CCC" w:rsidRPr="007724BE">
        <w:rPr>
          <w:rFonts w:ascii="Times New Roman" w:hAnsi="Times New Roman"/>
        </w:rPr>
        <w:t xml:space="preserve">he </w:t>
      </w:r>
      <w:r w:rsidR="00954F80" w:rsidRPr="007724BE">
        <w:rPr>
          <w:rFonts w:ascii="Times New Roman" w:hAnsi="Times New Roman"/>
        </w:rPr>
        <w:t>Agency</w:t>
      </w:r>
      <w:r w:rsidR="00CF7CCC" w:rsidRPr="007724BE">
        <w:rPr>
          <w:rFonts w:ascii="Times New Roman" w:hAnsi="Times New Roman"/>
        </w:rPr>
        <w:t xml:space="preserve"> </w:t>
      </w:r>
      <w:r w:rsidR="00983187" w:rsidRPr="007724BE">
        <w:rPr>
          <w:rFonts w:ascii="Times New Roman" w:hAnsi="Times New Roman"/>
        </w:rPr>
        <w:t xml:space="preserve">must </w:t>
      </w:r>
      <w:r w:rsidR="00CF7CCC" w:rsidRPr="007724BE">
        <w:rPr>
          <w:rFonts w:ascii="Times New Roman" w:hAnsi="Times New Roman"/>
        </w:rPr>
        <w:t>give a bidder submitting a bid bond written by a surety not meeting the required surety rating and financial strength one working day from the bid opening to cure the deficiency.</w:t>
      </w:r>
    </w:p>
    <w:p w:rsidR="00DA3810" w:rsidRPr="007724BE" w:rsidRDefault="00CF7CCC" w:rsidP="0069150F">
      <w:pPr>
        <w:numPr>
          <w:ilvl w:val="0"/>
          <w:numId w:val="35"/>
        </w:numPr>
        <w:spacing w:before="60" w:after="60"/>
        <w:ind w:left="1440"/>
        <w:jc w:val="both"/>
        <w:rPr>
          <w:rFonts w:ascii="Times New Roman" w:hAnsi="Times New Roman"/>
        </w:rPr>
      </w:pPr>
      <w:r w:rsidRPr="007724BE">
        <w:rPr>
          <w:rFonts w:ascii="Times New Roman" w:hAnsi="Times New Roman"/>
        </w:rPr>
        <w:t xml:space="preserve">A working day closes at the time of day the </w:t>
      </w:r>
      <w:r w:rsidR="00954F80" w:rsidRPr="007724BE">
        <w:rPr>
          <w:rFonts w:ascii="Times New Roman" w:hAnsi="Times New Roman"/>
        </w:rPr>
        <w:t>Agency</w:t>
      </w:r>
      <w:r w:rsidRPr="007724BE">
        <w:rPr>
          <w:rFonts w:ascii="Times New Roman" w:hAnsi="Times New Roman"/>
        </w:rPr>
        <w:t>’s facility that receives the bids normally closes.</w:t>
      </w:r>
    </w:p>
    <w:p w:rsidR="00CF7CCC" w:rsidRPr="007724BE" w:rsidRDefault="00DA3810" w:rsidP="00DA3810">
      <w:pPr>
        <w:spacing w:before="60" w:after="60"/>
        <w:ind w:left="1080" w:hanging="540"/>
        <w:jc w:val="both"/>
        <w:rPr>
          <w:rFonts w:ascii="Times New Roman" w:hAnsi="Times New Roman"/>
        </w:rPr>
      </w:pPr>
      <w:r w:rsidRPr="007724BE">
        <w:rPr>
          <w:rFonts w:ascii="Times New Roman" w:hAnsi="Times New Roman"/>
          <w:b/>
        </w:rPr>
        <w:t>6.9.4</w:t>
      </w:r>
      <w:r w:rsidRPr="007724BE">
        <w:rPr>
          <w:rFonts w:ascii="Times New Roman" w:hAnsi="Times New Roman"/>
        </w:rPr>
        <w:tab/>
      </w:r>
      <w:r w:rsidRPr="007724BE">
        <w:rPr>
          <w:rFonts w:ascii="Times New Roman" w:hAnsi="Times New Roman"/>
          <w:b/>
        </w:rPr>
        <w:t>Failure to Acknowledge Addenda</w:t>
      </w:r>
      <w:r w:rsidR="00114F6E" w:rsidRPr="007724BE">
        <w:rPr>
          <w:rFonts w:ascii="Times New Roman" w:hAnsi="Times New Roman"/>
          <w:b/>
          <w:caps/>
        </w:rPr>
        <w:t xml:space="preserve"> - </w:t>
      </w:r>
      <w:r w:rsidR="00114F6E" w:rsidRPr="007724BE">
        <w:rPr>
          <w:rFonts w:ascii="Times New Roman" w:hAnsi="Times New Roman"/>
          <w:i/>
        </w:rPr>
        <w:t>SC Code § 11-35-1520(13)(d)</w:t>
      </w:r>
    </w:p>
    <w:p w:rsidR="00383AF2" w:rsidRPr="007724BE" w:rsidRDefault="00114F6E" w:rsidP="00DA3810">
      <w:pPr>
        <w:spacing w:before="60" w:after="60"/>
        <w:ind w:left="1080"/>
        <w:jc w:val="both"/>
        <w:rPr>
          <w:rFonts w:ascii="Times New Roman" w:hAnsi="Times New Roman"/>
        </w:rPr>
      </w:pPr>
      <w:r w:rsidRPr="007724BE">
        <w:rPr>
          <w:rFonts w:ascii="Times New Roman" w:hAnsi="Times New Roman"/>
        </w:rPr>
        <w:t>The</w:t>
      </w:r>
      <w:r w:rsidR="003A2CC3" w:rsidRPr="007724BE">
        <w:rPr>
          <w:rFonts w:ascii="Times New Roman" w:hAnsi="Times New Roman"/>
        </w:rPr>
        <w:t xml:space="preserve"> Agency must reject a bid where the bidder failed to acknowledge all addenda </w:t>
      </w:r>
      <w:r w:rsidRPr="007724BE">
        <w:rPr>
          <w:rFonts w:ascii="Times New Roman" w:hAnsi="Times New Roman"/>
        </w:rPr>
        <w:t>unless</w:t>
      </w:r>
      <w:r w:rsidR="00383AF2" w:rsidRPr="007724BE">
        <w:rPr>
          <w:rFonts w:ascii="Times New Roman" w:hAnsi="Times New Roman"/>
        </w:rPr>
        <w:t xml:space="preserve">: </w:t>
      </w:r>
    </w:p>
    <w:p w:rsidR="00383AF2" w:rsidRPr="007724BE" w:rsidRDefault="00AE2DE0" w:rsidP="0069150F">
      <w:pPr>
        <w:numPr>
          <w:ilvl w:val="0"/>
          <w:numId w:val="37"/>
        </w:numPr>
        <w:spacing w:before="60" w:after="60"/>
        <w:ind w:left="1440"/>
        <w:jc w:val="both"/>
        <w:rPr>
          <w:rFonts w:ascii="Times New Roman" w:hAnsi="Times New Roman"/>
        </w:rPr>
      </w:pPr>
      <w:r w:rsidRPr="007724BE">
        <w:rPr>
          <w:rFonts w:ascii="Times New Roman" w:hAnsi="Times New Roman"/>
        </w:rPr>
        <w:t>T</w:t>
      </w:r>
      <w:r w:rsidR="00383AF2" w:rsidRPr="007724BE">
        <w:rPr>
          <w:rFonts w:ascii="Times New Roman" w:hAnsi="Times New Roman"/>
        </w:rPr>
        <w:t>he bid received indicates in some way that the bidder received the a</w:t>
      </w:r>
      <w:r w:rsidRPr="007724BE">
        <w:rPr>
          <w:rFonts w:ascii="Times New Roman" w:hAnsi="Times New Roman"/>
        </w:rPr>
        <w:t>ddendum(a)</w:t>
      </w:r>
      <w:r w:rsidR="00383AF2" w:rsidRPr="007724BE">
        <w:rPr>
          <w:rFonts w:ascii="Times New Roman" w:hAnsi="Times New Roman"/>
        </w:rPr>
        <w:t>, such as where the a</w:t>
      </w:r>
      <w:r w:rsidRPr="007724BE">
        <w:rPr>
          <w:rFonts w:ascii="Times New Roman" w:hAnsi="Times New Roman"/>
        </w:rPr>
        <w:t>ddendum(a)</w:t>
      </w:r>
      <w:r w:rsidR="00383AF2" w:rsidRPr="007724BE">
        <w:rPr>
          <w:rFonts w:ascii="Times New Roman" w:hAnsi="Times New Roman"/>
        </w:rPr>
        <w:t xml:space="preserve"> added another item to the solicitation</w:t>
      </w:r>
      <w:r w:rsidR="002912A1" w:rsidRPr="007724BE">
        <w:rPr>
          <w:rFonts w:ascii="Times New Roman" w:hAnsi="Times New Roman"/>
        </w:rPr>
        <w:t xml:space="preserve"> and the bidder submitted a bid </w:t>
      </w:r>
      <w:r w:rsidR="00383AF2" w:rsidRPr="007724BE">
        <w:rPr>
          <w:rFonts w:ascii="Times New Roman" w:hAnsi="Times New Roman"/>
        </w:rPr>
        <w:t>on it, if the bidder states under oath that it received the a</w:t>
      </w:r>
      <w:r w:rsidRPr="007724BE">
        <w:rPr>
          <w:rFonts w:ascii="Times New Roman" w:hAnsi="Times New Roman"/>
        </w:rPr>
        <w:t>ddendum(a)</w:t>
      </w:r>
      <w:r w:rsidR="00383AF2" w:rsidRPr="007724BE">
        <w:rPr>
          <w:rFonts w:ascii="Times New Roman" w:hAnsi="Times New Roman"/>
        </w:rPr>
        <w:t xml:space="preserve"> before bidding and that the bidder will stand by its bid price;  or </w:t>
      </w:r>
    </w:p>
    <w:p w:rsidR="00383AF2" w:rsidRPr="007724BE" w:rsidRDefault="003A2CC3" w:rsidP="0069150F">
      <w:pPr>
        <w:numPr>
          <w:ilvl w:val="0"/>
          <w:numId w:val="37"/>
        </w:numPr>
        <w:spacing w:before="60" w:after="60"/>
        <w:ind w:left="1440"/>
        <w:jc w:val="both"/>
        <w:rPr>
          <w:rFonts w:ascii="Times New Roman" w:hAnsi="Times New Roman"/>
        </w:rPr>
      </w:pPr>
      <w:r w:rsidRPr="007724BE">
        <w:rPr>
          <w:rFonts w:ascii="Times New Roman" w:hAnsi="Times New Roman"/>
        </w:rPr>
        <w:t>The</w:t>
      </w:r>
      <w:r w:rsidR="00383AF2" w:rsidRPr="007724BE">
        <w:rPr>
          <w:rFonts w:ascii="Times New Roman" w:hAnsi="Times New Roman"/>
        </w:rPr>
        <w:t xml:space="preserve"> a</w:t>
      </w:r>
      <w:r w:rsidR="00AE2DE0" w:rsidRPr="007724BE">
        <w:rPr>
          <w:rFonts w:ascii="Times New Roman" w:hAnsi="Times New Roman"/>
        </w:rPr>
        <w:t>ddendum(a)</w:t>
      </w:r>
      <w:r w:rsidR="00383AF2" w:rsidRPr="007724BE">
        <w:rPr>
          <w:rFonts w:ascii="Times New Roman" w:hAnsi="Times New Roman"/>
        </w:rPr>
        <w:t xml:space="preserve"> has no effect on price or quantity or merely a trivial or negligible effect on quality or delivery, and is not prejudicial to bidders, such as an a</w:t>
      </w:r>
      <w:r w:rsidR="00AE2DE0" w:rsidRPr="007724BE">
        <w:rPr>
          <w:rFonts w:ascii="Times New Roman" w:hAnsi="Times New Roman"/>
        </w:rPr>
        <w:t>ddendum(a)</w:t>
      </w:r>
      <w:r w:rsidR="00383AF2" w:rsidRPr="007724BE">
        <w:rPr>
          <w:rFonts w:ascii="Times New Roman" w:hAnsi="Times New Roman"/>
        </w:rPr>
        <w:t xml:space="preserve"> correcting a typographical mistake in the name of the governmental body. </w:t>
      </w:r>
    </w:p>
    <w:p w:rsidR="00DB45EC" w:rsidRPr="007724BE" w:rsidRDefault="00DB45EC" w:rsidP="00DA3810">
      <w:pPr>
        <w:spacing w:before="60" w:after="60"/>
        <w:rPr>
          <w:rFonts w:ascii="Times New Roman" w:hAnsi="Times New Roman"/>
        </w:rPr>
      </w:pPr>
    </w:p>
    <w:p w:rsidR="00CA181F" w:rsidRPr="007724BE" w:rsidRDefault="00CA181F" w:rsidP="00DA3810">
      <w:pPr>
        <w:pStyle w:val="Heading3"/>
        <w:numPr>
          <w:ilvl w:val="0"/>
          <w:numId w:val="0"/>
        </w:numPr>
        <w:tabs>
          <w:tab w:val="left" w:pos="540"/>
        </w:tabs>
        <w:rPr>
          <w:rFonts w:ascii="Times New Roman" w:hAnsi="Times New Roman"/>
          <w:b/>
          <w:i/>
        </w:rPr>
      </w:pPr>
      <w:r w:rsidRPr="007724BE">
        <w:rPr>
          <w:rFonts w:ascii="Times New Roman" w:hAnsi="Times New Roman"/>
          <w:b/>
        </w:rPr>
        <w:t>6.</w:t>
      </w:r>
      <w:r w:rsidR="005C1C61" w:rsidRPr="007724BE">
        <w:rPr>
          <w:rFonts w:ascii="Times New Roman" w:hAnsi="Times New Roman"/>
          <w:b/>
        </w:rPr>
        <w:t>10</w:t>
      </w:r>
      <w:r w:rsidR="00DA3810" w:rsidRPr="007724BE">
        <w:rPr>
          <w:rFonts w:ascii="Times New Roman" w:hAnsi="Times New Roman"/>
          <w:b/>
        </w:rPr>
        <w:tab/>
      </w:r>
      <w:r w:rsidRPr="007724BE">
        <w:rPr>
          <w:rFonts w:ascii="Times New Roman" w:hAnsi="Times New Roman"/>
          <w:b/>
        </w:rPr>
        <w:t>REQUIRED BID TABULATION</w:t>
      </w:r>
      <w:r w:rsidR="00FB6277" w:rsidRPr="007724BE">
        <w:rPr>
          <w:rFonts w:ascii="Times New Roman" w:hAnsi="Times New Roman"/>
          <w:b/>
        </w:rPr>
        <w:t xml:space="preserve"> </w:t>
      </w:r>
      <w:r w:rsidR="00FB6277" w:rsidRPr="007724BE">
        <w:rPr>
          <w:rFonts w:ascii="Times New Roman" w:hAnsi="Times New Roman"/>
          <w:i/>
        </w:rPr>
        <w:t>– SC Code Ann § 11-35-1520(5) and Reg. 2050(A)</w:t>
      </w:r>
    </w:p>
    <w:p w:rsidR="00CA181F" w:rsidRPr="007724BE" w:rsidRDefault="007A5D36" w:rsidP="007A5D36">
      <w:pPr>
        <w:pStyle w:val="Heading3"/>
        <w:numPr>
          <w:ilvl w:val="0"/>
          <w:numId w:val="0"/>
        </w:numPr>
        <w:ind w:left="1080" w:hanging="540"/>
        <w:rPr>
          <w:rFonts w:ascii="Times New Roman" w:hAnsi="Times New Roman"/>
        </w:rPr>
      </w:pPr>
      <w:r w:rsidRPr="007724BE">
        <w:rPr>
          <w:rFonts w:ascii="Times New Roman" w:hAnsi="Times New Roman"/>
          <w:b/>
        </w:rPr>
        <w:t>6.10.1</w:t>
      </w:r>
      <w:r w:rsidRPr="007724BE">
        <w:rPr>
          <w:rFonts w:ascii="Times New Roman" w:hAnsi="Times New Roman"/>
        </w:rPr>
        <w:tab/>
      </w:r>
      <w:r w:rsidR="00CA181F" w:rsidRPr="007724BE">
        <w:rPr>
          <w:rFonts w:ascii="Times New Roman" w:hAnsi="Times New Roman"/>
        </w:rPr>
        <w:t>The Agency must prepare a final Bid Tabulation consisting of the following information:</w:t>
      </w:r>
    </w:p>
    <w:p w:rsidR="00CA181F" w:rsidRPr="007724BE" w:rsidRDefault="00CA181F" w:rsidP="0069150F">
      <w:pPr>
        <w:pStyle w:val="Heading4"/>
        <w:numPr>
          <w:ilvl w:val="0"/>
          <w:numId w:val="38"/>
        </w:numPr>
        <w:ind w:left="1440"/>
        <w:rPr>
          <w:rFonts w:ascii="Times New Roman" w:hAnsi="Times New Roman"/>
        </w:rPr>
      </w:pPr>
      <w:r w:rsidRPr="007724BE">
        <w:rPr>
          <w:rFonts w:ascii="Times New Roman" w:hAnsi="Times New Roman"/>
        </w:rPr>
        <w:t>Project name and number;</w:t>
      </w:r>
    </w:p>
    <w:p w:rsidR="00F96A9B" w:rsidRPr="007724BE" w:rsidRDefault="00CA181F" w:rsidP="00F96A9B">
      <w:pPr>
        <w:pStyle w:val="Heading4"/>
        <w:numPr>
          <w:ilvl w:val="0"/>
          <w:numId w:val="38"/>
        </w:numPr>
        <w:ind w:left="1440"/>
      </w:pPr>
      <w:r w:rsidRPr="007724BE">
        <w:rPr>
          <w:rFonts w:ascii="Times New Roman" w:hAnsi="Times New Roman"/>
        </w:rPr>
        <w:t>Agency name;</w:t>
      </w:r>
      <w:r w:rsidR="00F96A9B" w:rsidRPr="007724BE">
        <w:br w:type="page"/>
      </w:r>
    </w:p>
    <w:p w:rsidR="00CA181F" w:rsidRPr="007724BE" w:rsidRDefault="00CA181F" w:rsidP="0069150F">
      <w:pPr>
        <w:pStyle w:val="Heading4"/>
        <w:numPr>
          <w:ilvl w:val="0"/>
          <w:numId w:val="38"/>
        </w:numPr>
        <w:ind w:left="1440"/>
        <w:rPr>
          <w:rFonts w:ascii="Times New Roman" w:hAnsi="Times New Roman"/>
        </w:rPr>
      </w:pPr>
      <w:r w:rsidRPr="007724BE">
        <w:rPr>
          <w:rFonts w:ascii="Times New Roman" w:hAnsi="Times New Roman"/>
        </w:rPr>
        <w:t>Names of the persons opening bids and the witnesses, each of whom must initial the Bid Tabulation sheets;</w:t>
      </w:r>
    </w:p>
    <w:p w:rsidR="00CA181F" w:rsidRPr="007724BE" w:rsidRDefault="00CA181F" w:rsidP="0069150F">
      <w:pPr>
        <w:pStyle w:val="Heading4"/>
        <w:numPr>
          <w:ilvl w:val="0"/>
          <w:numId w:val="38"/>
        </w:numPr>
        <w:ind w:left="1440"/>
        <w:rPr>
          <w:rFonts w:ascii="Times New Roman" w:hAnsi="Times New Roman"/>
        </w:rPr>
      </w:pPr>
      <w:r w:rsidRPr="007724BE">
        <w:rPr>
          <w:rFonts w:ascii="Times New Roman" w:hAnsi="Times New Roman"/>
        </w:rPr>
        <w:t>List of all contractors submitting bids;</w:t>
      </w:r>
    </w:p>
    <w:p w:rsidR="00CA181F" w:rsidRPr="007724BE" w:rsidRDefault="00CA181F" w:rsidP="0069150F">
      <w:pPr>
        <w:pStyle w:val="Heading4"/>
        <w:numPr>
          <w:ilvl w:val="0"/>
          <w:numId w:val="38"/>
        </w:numPr>
        <w:ind w:left="1440"/>
        <w:rPr>
          <w:rFonts w:ascii="Times New Roman" w:hAnsi="Times New Roman"/>
        </w:rPr>
      </w:pPr>
      <w:r w:rsidRPr="007724BE">
        <w:rPr>
          <w:rFonts w:ascii="Times New Roman" w:hAnsi="Times New Roman"/>
        </w:rPr>
        <w:t>Acknowledgment of addenda;</w:t>
      </w:r>
    </w:p>
    <w:p w:rsidR="00CA181F" w:rsidRPr="007724BE" w:rsidRDefault="00CA181F" w:rsidP="0069150F">
      <w:pPr>
        <w:pStyle w:val="Heading4"/>
        <w:numPr>
          <w:ilvl w:val="0"/>
          <w:numId w:val="38"/>
        </w:numPr>
        <w:ind w:left="1440"/>
        <w:rPr>
          <w:rFonts w:ascii="Times New Roman" w:hAnsi="Times New Roman"/>
        </w:rPr>
      </w:pPr>
      <w:r w:rsidRPr="007724BE">
        <w:rPr>
          <w:rFonts w:ascii="Times New Roman" w:hAnsi="Times New Roman"/>
        </w:rPr>
        <w:t>Inclusion of proper bid security;</w:t>
      </w:r>
    </w:p>
    <w:p w:rsidR="00CA181F" w:rsidRPr="007724BE" w:rsidRDefault="00CA181F" w:rsidP="0069150F">
      <w:pPr>
        <w:pStyle w:val="Heading4"/>
        <w:numPr>
          <w:ilvl w:val="0"/>
          <w:numId w:val="38"/>
        </w:numPr>
        <w:ind w:left="1440"/>
        <w:rPr>
          <w:rFonts w:ascii="Times New Roman" w:hAnsi="Times New Roman"/>
        </w:rPr>
      </w:pPr>
      <w:r w:rsidRPr="007724BE">
        <w:rPr>
          <w:rFonts w:ascii="Times New Roman" w:hAnsi="Times New Roman"/>
        </w:rPr>
        <w:t>Base Bid amount</w:t>
      </w:r>
      <w:r w:rsidR="00AA7F5C" w:rsidRPr="007724BE">
        <w:rPr>
          <w:rFonts w:ascii="Times New Roman" w:hAnsi="Times New Roman"/>
        </w:rPr>
        <w:t>(s)</w:t>
      </w:r>
      <w:r w:rsidRPr="007724BE">
        <w:rPr>
          <w:rFonts w:ascii="Times New Roman" w:hAnsi="Times New Roman"/>
        </w:rPr>
        <w:t>;</w:t>
      </w:r>
    </w:p>
    <w:p w:rsidR="00CA181F" w:rsidRPr="007724BE" w:rsidRDefault="00AE2DE0" w:rsidP="0069150F">
      <w:pPr>
        <w:pStyle w:val="Heading4"/>
        <w:numPr>
          <w:ilvl w:val="0"/>
          <w:numId w:val="38"/>
        </w:numPr>
        <w:ind w:left="1440"/>
        <w:rPr>
          <w:rFonts w:ascii="Times New Roman" w:hAnsi="Times New Roman"/>
        </w:rPr>
      </w:pPr>
      <w:r w:rsidRPr="007724BE">
        <w:rPr>
          <w:rFonts w:ascii="Times New Roman" w:hAnsi="Times New Roman"/>
        </w:rPr>
        <w:t xml:space="preserve">Bid </w:t>
      </w:r>
      <w:r w:rsidR="00CA181F" w:rsidRPr="007724BE">
        <w:rPr>
          <w:rFonts w:ascii="Times New Roman" w:hAnsi="Times New Roman"/>
        </w:rPr>
        <w:t xml:space="preserve">Alternate amounts, if </w:t>
      </w:r>
      <w:r w:rsidRPr="007724BE">
        <w:rPr>
          <w:rFonts w:ascii="Times New Roman" w:hAnsi="Times New Roman"/>
        </w:rPr>
        <w:t>requested</w:t>
      </w:r>
      <w:r w:rsidR="00CA181F" w:rsidRPr="007724BE">
        <w:rPr>
          <w:rFonts w:ascii="Times New Roman" w:hAnsi="Times New Roman"/>
        </w:rPr>
        <w:t>; and</w:t>
      </w:r>
    </w:p>
    <w:p w:rsidR="00CA181F" w:rsidRPr="007724BE" w:rsidRDefault="00CA181F" w:rsidP="0069150F">
      <w:pPr>
        <w:pStyle w:val="Heading4"/>
        <w:numPr>
          <w:ilvl w:val="0"/>
          <w:numId w:val="38"/>
        </w:numPr>
        <w:ind w:left="1440"/>
        <w:rPr>
          <w:rFonts w:ascii="Times New Roman" w:hAnsi="Times New Roman"/>
        </w:rPr>
      </w:pPr>
      <w:r w:rsidRPr="007724BE">
        <w:rPr>
          <w:rFonts w:ascii="Times New Roman" w:hAnsi="Times New Roman"/>
        </w:rPr>
        <w:t>Listing of subcontractors for Base Bid</w:t>
      </w:r>
      <w:r w:rsidR="00AA7F5C" w:rsidRPr="007724BE">
        <w:rPr>
          <w:rFonts w:ascii="Times New Roman" w:hAnsi="Times New Roman"/>
        </w:rPr>
        <w:t>(s)</w:t>
      </w:r>
      <w:r w:rsidRPr="007724BE">
        <w:rPr>
          <w:rFonts w:ascii="Times New Roman" w:hAnsi="Times New Roman"/>
        </w:rPr>
        <w:t xml:space="preserve"> and Alternates</w:t>
      </w:r>
      <w:r w:rsidR="00AE2DE0" w:rsidRPr="007724BE">
        <w:rPr>
          <w:rFonts w:ascii="Times New Roman" w:hAnsi="Times New Roman"/>
        </w:rPr>
        <w:t>, if requested</w:t>
      </w:r>
      <w:r w:rsidRPr="007724BE">
        <w:rPr>
          <w:rFonts w:ascii="Times New Roman" w:hAnsi="Times New Roman"/>
        </w:rPr>
        <w:t>; and</w:t>
      </w:r>
    </w:p>
    <w:p w:rsidR="00CA181F" w:rsidRPr="007724BE" w:rsidRDefault="00CA181F" w:rsidP="0069150F">
      <w:pPr>
        <w:pStyle w:val="Heading4"/>
        <w:numPr>
          <w:ilvl w:val="0"/>
          <w:numId w:val="38"/>
        </w:numPr>
        <w:ind w:left="1440"/>
        <w:rPr>
          <w:rFonts w:ascii="Times New Roman" w:hAnsi="Times New Roman"/>
        </w:rPr>
      </w:pPr>
      <w:r w:rsidRPr="007724BE">
        <w:rPr>
          <w:rFonts w:ascii="Times New Roman" w:hAnsi="Times New Roman"/>
        </w:rPr>
        <w:t xml:space="preserve">If the Agency declared any bid to be </w:t>
      </w:r>
      <w:r w:rsidR="003A2CC3" w:rsidRPr="007724BE">
        <w:rPr>
          <w:rFonts w:ascii="Times New Roman" w:hAnsi="Times New Roman"/>
        </w:rPr>
        <w:t>non-responsive</w:t>
      </w:r>
      <w:r w:rsidRPr="007724BE">
        <w:rPr>
          <w:rFonts w:ascii="Times New Roman" w:hAnsi="Times New Roman"/>
        </w:rPr>
        <w:t>, the reasons for that declaration.</w:t>
      </w:r>
    </w:p>
    <w:p w:rsidR="007A5D36" w:rsidRPr="007724BE" w:rsidRDefault="007A5D36" w:rsidP="007A5D36">
      <w:pPr>
        <w:pStyle w:val="Heading4"/>
        <w:numPr>
          <w:ilvl w:val="0"/>
          <w:numId w:val="0"/>
        </w:numPr>
        <w:ind w:left="1080" w:hanging="540"/>
        <w:rPr>
          <w:rFonts w:ascii="Times New Roman" w:hAnsi="Times New Roman"/>
        </w:rPr>
      </w:pPr>
      <w:r w:rsidRPr="007724BE">
        <w:rPr>
          <w:rFonts w:ascii="Times New Roman" w:hAnsi="Times New Roman"/>
          <w:b/>
        </w:rPr>
        <w:t>6.10.2</w:t>
      </w:r>
      <w:r w:rsidRPr="007724BE">
        <w:rPr>
          <w:rFonts w:ascii="Times New Roman" w:hAnsi="Times New Roman"/>
          <w:b/>
        </w:rPr>
        <w:tab/>
      </w:r>
      <w:r w:rsidR="00EC7B34" w:rsidRPr="007724BE">
        <w:rPr>
          <w:rFonts w:ascii="Times New Roman" w:hAnsi="Times New Roman"/>
        </w:rPr>
        <w:t xml:space="preserve">The Agency must provide OSE a copy of the Bid Tabulation along with </w:t>
      </w:r>
      <w:r w:rsidR="00AE2DE0" w:rsidRPr="007724BE">
        <w:rPr>
          <w:rFonts w:ascii="Times New Roman" w:hAnsi="Times New Roman"/>
        </w:rPr>
        <w:t>the SE-360, Request for Concurrence in Posting Notice of Intent tot Award</w:t>
      </w:r>
      <w:r w:rsidR="00EC7B34" w:rsidRPr="007724BE">
        <w:rPr>
          <w:rFonts w:ascii="Times New Roman" w:hAnsi="Times New Roman"/>
        </w:rPr>
        <w:t>. [See Section 6.19(B)]</w:t>
      </w:r>
    </w:p>
    <w:p w:rsidR="00CA181F" w:rsidRPr="007724BE" w:rsidRDefault="007A5D36" w:rsidP="007A5D36">
      <w:pPr>
        <w:pStyle w:val="Heading4"/>
        <w:numPr>
          <w:ilvl w:val="0"/>
          <w:numId w:val="0"/>
        </w:numPr>
        <w:ind w:left="1080" w:hanging="540"/>
        <w:rPr>
          <w:rFonts w:ascii="Times New Roman" w:hAnsi="Times New Roman"/>
          <w:i/>
        </w:rPr>
      </w:pPr>
      <w:r w:rsidRPr="007724BE">
        <w:rPr>
          <w:rFonts w:ascii="Times New Roman" w:hAnsi="Times New Roman"/>
          <w:b/>
        </w:rPr>
        <w:t>6.10.3</w:t>
      </w:r>
      <w:r w:rsidRPr="007724BE">
        <w:rPr>
          <w:rFonts w:ascii="Times New Roman" w:hAnsi="Times New Roman"/>
        </w:rPr>
        <w:tab/>
      </w:r>
      <w:r w:rsidR="00EC7B34" w:rsidRPr="007724BE">
        <w:rPr>
          <w:rFonts w:ascii="Times New Roman" w:hAnsi="Times New Roman"/>
        </w:rPr>
        <w:t xml:space="preserve">The Agency must provide all responsive bidders a copy of the Bid Tabulation at the same time they provide them a copy of the </w:t>
      </w:r>
      <w:r w:rsidR="00AE2DE0" w:rsidRPr="007724BE">
        <w:rPr>
          <w:rFonts w:ascii="Times New Roman" w:hAnsi="Times New Roman"/>
        </w:rPr>
        <w:t xml:space="preserve">SE-370, </w:t>
      </w:r>
      <w:r w:rsidR="00EC7B34" w:rsidRPr="007724BE">
        <w:rPr>
          <w:rFonts w:ascii="Times New Roman" w:hAnsi="Times New Roman"/>
        </w:rPr>
        <w:t xml:space="preserve">Notice of </w:t>
      </w:r>
      <w:r w:rsidRPr="007724BE">
        <w:rPr>
          <w:rFonts w:ascii="Times New Roman" w:hAnsi="Times New Roman"/>
        </w:rPr>
        <w:t xml:space="preserve">Intent to </w:t>
      </w:r>
      <w:r w:rsidR="00EC7B34" w:rsidRPr="007724BE">
        <w:rPr>
          <w:rFonts w:ascii="Times New Roman" w:hAnsi="Times New Roman"/>
        </w:rPr>
        <w:t>Award</w:t>
      </w:r>
      <w:r w:rsidR="00CA181F" w:rsidRPr="007724BE">
        <w:rPr>
          <w:rFonts w:ascii="Times New Roman" w:hAnsi="Times New Roman"/>
        </w:rPr>
        <w:t>.</w:t>
      </w:r>
      <w:r w:rsidR="00FB6277" w:rsidRPr="007724BE">
        <w:rPr>
          <w:rFonts w:ascii="Times New Roman" w:hAnsi="Times New Roman"/>
        </w:rPr>
        <w:t xml:space="preserve"> </w:t>
      </w:r>
      <w:r w:rsidRPr="007724BE">
        <w:rPr>
          <w:rFonts w:ascii="Times New Roman" w:hAnsi="Times New Roman"/>
        </w:rPr>
        <w:t xml:space="preserve"> </w:t>
      </w:r>
      <w:r w:rsidR="00FB6277" w:rsidRPr="007724BE">
        <w:rPr>
          <w:rFonts w:ascii="Times New Roman" w:hAnsi="Times New Roman"/>
          <w:i/>
        </w:rPr>
        <w:t>See SC Code Ann § 11-35-3020(c)(i).</w:t>
      </w:r>
    </w:p>
    <w:p w:rsidR="00DB45EC" w:rsidRPr="007724BE" w:rsidRDefault="00DB45EC" w:rsidP="00CD72D8">
      <w:pPr>
        <w:spacing w:before="60" w:after="60"/>
        <w:rPr>
          <w:rFonts w:ascii="Times New Roman" w:hAnsi="Times New Roman"/>
        </w:rPr>
      </w:pPr>
    </w:p>
    <w:p w:rsidR="00C44342" w:rsidRPr="007724BE" w:rsidRDefault="00C1535F" w:rsidP="007A5D36">
      <w:pPr>
        <w:pStyle w:val="Heading2"/>
        <w:numPr>
          <w:ilvl w:val="0"/>
          <w:numId w:val="0"/>
        </w:numPr>
        <w:tabs>
          <w:tab w:val="left" w:pos="540"/>
        </w:tabs>
        <w:spacing w:before="60" w:after="60"/>
        <w:jc w:val="both"/>
        <w:rPr>
          <w:rFonts w:ascii="Times New Roman" w:hAnsi="Times New Roman"/>
          <w:b w:val="0"/>
          <w:i/>
          <w:sz w:val="20"/>
        </w:rPr>
      </w:pPr>
      <w:bookmarkStart w:id="10" w:name="_Toc523207927"/>
      <w:r w:rsidRPr="007724BE">
        <w:rPr>
          <w:rFonts w:ascii="Times New Roman" w:hAnsi="Times New Roman"/>
          <w:sz w:val="20"/>
        </w:rPr>
        <w:t>6.</w:t>
      </w:r>
      <w:r w:rsidR="005C1C61" w:rsidRPr="007724BE">
        <w:rPr>
          <w:rFonts w:ascii="Times New Roman" w:hAnsi="Times New Roman"/>
          <w:sz w:val="20"/>
        </w:rPr>
        <w:t>11</w:t>
      </w:r>
      <w:r w:rsidR="007A5D36" w:rsidRPr="007724BE">
        <w:rPr>
          <w:rFonts w:ascii="Times New Roman" w:hAnsi="Times New Roman"/>
          <w:sz w:val="20"/>
        </w:rPr>
        <w:tab/>
      </w:r>
      <w:r w:rsidR="00691208" w:rsidRPr="007724BE">
        <w:rPr>
          <w:rFonts w:ascii="Times New Roman" w:hAnsi="Times New Roman"/>
          <w:sz w:val="20"/>
        </w:rPr>
        <w:t xml:space="preserve">EXTENDING </w:t>
      </w:r>
      <w:r w:rsidR="00C44342" w:rsidRPr="007724BE">
        <w:rPr>
          <w:rFonts w:ascii="Times New Roman" w:hAnsi="Times New Roman"/>
          <w:sz w:val="20"/>
        </w:rPr>
        <w:t>BID ACCEPTANCE PERIOD</w:t>
      </w:r>
      <w:bookmarkEnd w:id="10"/>
      <w:r w:rsidR="00D6450C" w:rsidRPr="007724BE">
        <w:rPr>
          <w:rFonts w:ascii="Times New Roman" w:hAnsi="Times New Roman"/>
          <w:sz w:val="20"/>
        </w:rPr>
        <w:t xml:space="preserve"> </w:t>
      </w:r>
      <w:r w:rsidR="00D6450C" w:rsidRPr="007724BE">
        <w:rPr>
          <w:rFonts w:ascii="Times New Roman" w:hAnsi="Times New Roman"/>
          <w:b w:val="0"/>
          <w:sz w:val="20"/>
        </w:rPr>
        <w:t xml:space="preserve">– </w:t>
      </w:r>
      <w:r w:rsidR="00D6450C" w:rsidRPr="007724BE">
        <w:rPr>
          <w:rFonts w:ascii="Times New Roman" w:hAnsi="Times New Roman"/>
          <w:b w:val="0"/>
          <w:i/>
          <w:sz w:val="20"/>
        </w:rPr>
        <w:t>SC Code Ann Reg. 19-445.2065(C)</w:t>
      </w:r>
    </w:p>
    <w:p w:rsidR="007A5D36" w:rsidRPr="007724BE" w:rsidRDefault="007A5D36" w:rsidP="007A5D36">
      <w:pPr>
        <w:pStyle w:val="Heading3"/>
        <w:numPr>
          <w:ilvl w:val="0"/>
          <w:numId w:val="0"/>
        </w:numPr>
        <w:ind w:left="1080" w:hanging="540"/>
        <w:rPr>
          <w:rFonts w:ascii="Times New Roman" w:hAnsi="Times New Roman"/>
        </w:rPr>
      </w:pPr>
      <w:r w:rsidRPr="007724BE">
        <w:rPr>
          <w:rFonts w:ascii="Times New Roman" w:hAnsi="Times New Roman"/>
          <w:b/>
        </w:rPr>
        <w:t>6.11.1</w:t>
      </w:r>
      <w:r w:rsidRPr="007724BE">
        <w:rPr>
          <w:rFonts w:ascii="Times New Roman" w:hAnsi="Times New Roman"/>
        </w:rPr>
        <w:tab/>
      </w:r>
      <w:r w:rsidR="00A8553E" w:rsidRPr="007724BE">
        <w:rPr>
          <w:rFonts w:ascii="Times New Roman" w:hAnsi="Times New Roman"/>
        </w:rPr>
        <w:t xml:space="preserve">If the </w:t>
      </w:r>
      <w:r w:rsidR="00954F80" w:rsidRPr="007724BE">
        <w:rPr>
          <w:rFonts w:ascii="Times New Roman" w:hAnsi="Times New Roman"/>
        </w:rPr>
        <w:t>Agency</w:t>
      </w:r>
      <w:r w:rsidR="00A8553E" w:rsidRPr="007724BE">
        <w:rPr>
          <w:rFonts w:ascii="Times New Roman" w:hAnsi="Times New Roman"/>
        </w:rPr>
        <w:t xml:space="preserve"> desires to</w:t>
      </w:r>
      <w:r w:rsidR="00C44342" w:rsidRPr="007724BE">
        <w:rPr>
          <w:rFonts w:ascii="Times New Roman" w:hAnsi="Times New Roman"/>
        </w:rPr>
        <w:t xml:space="preserve"> extend the bid acceptance period </w:t>
      </w:r>
      <w:r w:rsidR="00A8553E" w:rsidRPr="007724BE">
        <w:rPr>
          <w:rFonts w:ascii="Times New Roman" w:hAnsi="Times New Roman"/>
        </w:rPr>
        <w:t xml:space="preserve">beyond the time given in the Bid Form, </w:t>
      </w:r>
      <w:r w:rsidR="00006120" w:rsidRPr="007724BE">
        <w:rPr>
          <w:rFonts w:ascii="Times New Roman" w:hAnsi="Times New Roman"/>
        </w:rPr>
        <w:t>then</w:t>
      </w:r>
      <w:r w:rsidR="00EB042E" w:rsidRPr="007724BE">
        <w:rPr>
          <w:rFonts w:ascii="Times New Roman" w:hAnsi="Times New Roman"/>
        </w:rPr>
        <w:t xml:space="preserve"> </w:t>
      </w:r>
      <w:r w:rsidR="00006120" w:rsidRPr="007724BE">
        <w:rPr>
          <w:rFonts w:ascii="Times New Roman" w:hAnsi="Times New Roman"/>
        </w:rPr>
        <w:t>it should obtain a written extension of bid prices(s) from all bidders</w:t>
      </w:r>
      <w:r w:rsidR="00683BC7" w:rsidRPr="007724BE">
        <w:rPr>
          <w:rFonts w:ascii="Times New Roman" w:hAnsi="Times New Roman"/>
        </w:rPr>
        <w:t xml:space="preserve"> before the expiration of that period</w:t>
      </w:r>
      <w:r w:rsidR="00EB042E" w:rsidRPr="007724BE">
        <w:rPr>
          <w:rFonts w:ascii="Times New Roman" w:hAnsi="Times New Roman"/>
        </w:rPr>
        <w:t>.</w:t>
      </w:r>
    </w:p>
    <w:p w:rsidR="007A5D36" w:rsidRPr="007724BE" w:rsidRDefault="007A5D36" w:rsidP="007A5D36">
      <w:pPr>
        <w:pStyle w:val="Heading3"/>
        <w:numPr>
          <w:ilvl w:val="0"/>
          <w:numId w:val="0"/>
        </w:numPr>
        <w:ind w:left="1080" w:hanging="540"/>
        <w:rPr>
          <w:rFonts w:ascii="Times New Roman" w:hAnsi="Times New Roman"/>
        </w:rPr>
      </w:pPr>
      <w:r w:rsidRPr="007724BE">
        <w:rPr>
          <w:rFonts w:ascii="Times New Roman" w:hAnsi="Times New Roman"/>
          <w:b/>
        </w:rPr>
        <w:t>6.11.2</w:t>
      </w:r>
      <w:r w:rsidRPr="007724BE">
        <w:rPr>
          <w:rFonts w:ascii="Times New Roman" w:hAnsi="Times New Roman"/>
        </w:rPr>
        <w:tab/>
      </w:r>
      <w:r w:rsidR="00006120" w:rsidRPr="007724BE">
        <w:rPr>
          <w:rFonts w:ascii="Times New Roman" w:hAnsi="Times New Roman"/>
        </w:rPr>
        <w:t>A bidder does not have to agree to hold its bid price beyond the bid acceptance period</w:t>
      </w:r>
      <w:r w:rsidRPr="007724BE">
        <w:rPr>
          <w:rFonts w:ascii="Times New Roman" w:hAnsi="Times New Roman"/>
        </w:rPr>
        <w:t>; h</w:t>
      </w:r>
      <w:r w:rsidR="00006120" w:rsidRPr="007724BE">
        <w:rPr>
          <w:rFonts w:ascii="Times New Roman" w:hAnsi="Times New Roman"/>
        </w:rPr>
        <w:t>owever, t</w:t>
      </w:r>
      <w:r w:rsidR="00C44342" w:rsidRPr="007724BE">
        <w:rPr>
          <w:rFonts w:ascii="Times New Roman" w:hAnsi="Times New Roman"/>
        </w:rPr>
        <w:t xml:space="preserve">he </w:t>
      </w:r>
      <w:r w:rsidR="00954F80" w:rsidRPr="007724BE">
        <w:rPr>
          <w:rFonts w:ascii="Times New Roman" w:hAnsi="Times New Roman"/>
        </w:rPr>
        <w:t>Agency</w:t>
      </w:r>
      <w:r w:rsidR="00006120" w:rsidRPr="007724BE">
        <w:rPr>
          <w:rFonts w:ascii="Times New Roman" w:hAnsi="Times New Roman"/>
        </w:rPr>
        <w:t xml:space="preserve"> should</w:t>
      </w:r>
      <w:r w:rsidR="00C44342" w:rsidRPr="007724BE">
        <w:rPr>
          <w:rFonts w:ascii="Times New Roman" w:hAnsi="Times New Roman"/>
        </w:rPr>
        <w:t xml:space="preserve"> consider for award only the bids of those bidders who provide a written extension of their bids</w:t>
      </w:r>
      <w:r w:rsidR="00EB042E" w:rsidRPr="007724BE">
        <w:rPr>
          <w:rFonts w:ascii="Times New Roman" w:hAnsi="Times New Roman"/>
        </w:rPr>
        <w:t xml:space="preserve"> before the expiration of the original bid acceptance period</w:t>
      </w:r>
      <w:r w:rsidR="00C44342" w:rsidRPr="007724BE">
        <w:rPr>
          <w:rFonts w:ascii="Times New Roman" w:hAnsi="Times New Roman"/>
        </w:rPr>
        <w:t>.</w:t>
      </w:r>
    </w:p>
    <w:p w:rsidR="00EB042E" w:rsidRPr="007724BE" w:rsidRDefault="007A5D36" w:rsidP="007A5D36">
      <w:pPr>
        <w:pStyle w:val="Heading3"/>
        <w:numPr>
          <w:ilvl w:val="0"/>
          <w:numId w:val="0"/>
        </w:numPr>
        <w:ind w:left="1080" w:hanging="540"/>
        <w:rPr>
          <w:rFonts w:ascii="Times New Roman" w:hAnsi="Times New Roman"/>
        </w:rPr>
      </w:pPr>
      <w:r w:rsidRPr="007724BE">
        <w:rPr>
          <w:rFonts w:ascii="Times New Roman" w:hAnsi="Times New Roman"/>
          <w:b/>
        </w:rPr>
        <w:t>6.11.3</w:t>
      </w:r>
      <w:r w:rsidRPr="007724BE">
        <w:rPr>
          <w:rFonts w:ascii="Times New Roman" w:hAnsi="Times New Roman"/>
        </w:rPr>
        <w:tab/>
      </w:r>
      <w:r w:rsidR="00EB042E" w:rsidRPr="007724BE">
        <w:rPr>
          <w:rFonts w:ascii="Times New Roman" w:hAnsi="Times New Roman"/>
        </w:rPr>
        <w:t xml:space="preserve">If the </w:t>
      </w:r>
      <w:r w:rsidR="00954F80" w:rsidRPr="007724BE">
        <w:rPr>
          <w:rFonts w:ascii="Times New Roman" w:hAnsi="Times New Roman"/>
        </w:rPr>
        <w:t>Agency</w:t>
      </w:r>
      <w:r w:rsidR="00EB042E" w:rsidRPr="007724BE">
        <w:rPr>
          <w:rFonts w:ascii="Times New Roman" w:hAnsi="Times New Roman"/>
        </w:rPr>
        <w:t xml:space="preserve"> fails to obtain a written extension of at least one bid before the expiration of the acceptance period, it will have to </w:t>
      </w:r>
      <w:r w:rsidR="003A2CC3" w:rsidRPr="007724BE">
        <w:rPr>
          <w:rFonts w:ascii="Times New Roman" w:hAnsi="Times New Roman"/>
        </w:rPr>
        <w:t>re-bid</w:t>
      </w:r>
      <w:r w:rsidR="00EB042E" w:rsidRPr="007724BE">
        <w:rPr>
          <w:rFonts w:ascii="Times New Roman" w:hAnsi="Times New Roman"/>
        </w:rPr>
        <w:t xml:space="preserve"> the project before it can award a contract.</w:t>
      </w:r>
    </w:p>
    <w:p w:rsidR="00DB45EC" w:rsidRPr="007724BE" w:rsidRDefault="00DB45EC" w:rsidP="00CD72D8">
      <w:pPr>
        <w:spacing w:before="60" w:after="60"/>
        <w:rPr>
          <w:rFonts w:ascii="Times New Roman" w:hAnsi="Times New Roman"/>
        </w:rPr>
      </w:pPr>
    </w:p>
    <w:p w:rsidR="007A5D36" w:rsidRPr="007724BE" w:rsidRDefault="004D45D0" w:rsidP="007A5D36">
      <w:pPr>
        <w:pStyle w:val="Heading2"/>
        <w:numPr>
          <w:ilvl w:val="0"/>
          <w:numId w:val="0"/>
        </w:numPr>
        <w:tabs>
          <w:tab w:val="left" w:pos="540"/>
        </w:tabs>
        <w:spacing w:before="60" w:after="60"/>
        <w:jc w:val="both"/>
        <w:rPr>
          <w:rFonts w:ascii="Times New Roman" w:hAnsi="Times New Roman"/>
          <w:sz w:val="20"/>
        </w:rPr>
      </w:pPr>
      <w:bookmarkStart w:id="11" w:name="_Toc523207928"/>
      <w:r w:rsidRPr="007724BE">
        <w:rPr>
          <w:rFonts w:ascii="Times New Roman" w:hAnsi="Times New Roman"/>
          <w:sz w:val="20"/>
        </w:rPr>
        <w:t>6</w:t>
      </w:r>
      <w:r w:rsidR="00DB45EC" w:rsidRPr="007724BE">
        <w:rPr>
          <w:rFonts w:ascii="Times New Roman" w:hAnsi="Times New Roman"/>
          <w:sz w:val="20"/>
        </w:rPr>
        <w:t>.</w:t>
      </w:r>
      <w:r w:rsidR="005C1C61" w:rsidRPr="007724BE">
        <w:rPr>
          <w:rFonts w:ascii="Times New Roman" w:hAnsi="Times New Roman"/>
          <w:sz w:val="20"/>
        </w:rPr>
        <w:t>12</w:t>
      </w:r>
      <w:r w:rsidR="007A5D36" w:rsidRPr="007724BE">
        <w:rPr>
          <w:rFonts w:ascii="Times New Roman" w:hAnsi="Times New Roman"/>
          <w:sz w:val="20"/>
        </w:rPr>
        <w:tab/>
      </w:r>
      <w:r w:rsidR="00C44342" w:rsidRPr="007724BE">
        <w:rPr>
          <w:rFonts w:ascii="Times New Roman" w:hAnsi="Times New Roman"/>
          <w:sz w:val="20"/>
        </w:rPr>
        <w:t>BID WITHDRAWAL</w:t>
      </w:r>
      <w:r w:rsidR="008D7367" w:rsidRPr="007724BE">
        <w:rPr>
          <w:rFonts w:ascii="Times New Roman" w:hAnsi="Times New Roman"/>
          <w:sz w:val="20"/>
        </w:rPr>
        <w:t>, MODIFICATION,</w:t>
      </w:r>
      <w:r w:rsidR="00C44342" w:rsidRPr="007724BE">
        <w:rPr>
          <w:rFonts w:ascii="Times New Roman" w:hAnsi="Times New Roman"/>
          <w:sz w:val="20"/>
        </w:rPr>
        <w:t xml:space="preserve"> OR CORRECTION</w:t>
      </w:r>
      <w:bookmarkEnd w:id="11"/>
    </w:p>
    <w:p w:rsidR="00C44342" w:rsidRPr="007724BE" w:rsidRDefault="006E108D" w:rsidP="007A5D36">
      <w:pPr>
        <w:pStyle w:val="Heading2"/>
        <w:numPr>
          <w:ilvl w:val="0"/>
          <w:numId w:val="0"/>
        </w:numPr>
        <w:spacing w:before="60" w:after="60"/>
        <w:ind w:left="540"/>
        <w:jc w:val="both"/>
        <w:rPr>
          <w:rFonts w:ascii="Times New Roman" w:hAnsi="Times New Roman"/>
          <w:b w:val="0"/>
          <w:sz w:val="20"/>
        </w:rPr>
      </w:pPr>
      <w:r w:rsidRPr="007724BE">
        <w:rPr>
          <w:rFonts w:ascii="Times New Roman" w:hAnsi="Times New Roman"/>
          <w:b w:val="0"/>
          <w:i/>
          <w:sz w:val="20"/>
        </w:rPr>
        <w:t>SC Code Ann § 11-35-3030(1)(d) &amp; 11-35-1520(7)</w:t>
      </w:r>
      <w:r w:rsidRPr="007724BE">
        <w:rPr>
          <w:rFonts w:ascii="Times New Roman" w:hAnsi="Times New Roman"/>
          <w:b w:val="0"/>
          <w:sz w:val="20"/>
        </w:rPr>
        <w:t xml:space="preserve"> </w:t>
      </w:r>
    </w:p>
    <w:p w:rsidR="008D7367" w:rsidRPr="007724BE" w:rsidRDefault="007A5D36" w:rsidP="007A5D36">
      <w:pPr>
        <w:pStyle w:val="Heading3"/>
        <w:numPr>
          <w:ilvl w:val="0"/>
          <w:numId w:val="0"/>
        </w:numPr>
        <w:ind w:left="1080" w:hanging="540"/>
        <w:rPr>
          <w:rFonts w:ascii="Times New Roman" w:hAnsi="Times New Roman"/>
          <w:b/>
          <w:caps/>
        </w:rPr>
      </w:pPr>
      <w:r w:rsidRPr="007724BE">
        <w:rPr>
          <w:rFonts w:ascii="Times New Roman" w:hAnsi="Times New Roman"/>
          <w:b/>
          <w:caps/>
        </w:rPr>
        <w:t>6.12.1</w:t>
      </w:r>
      <w:r w:rsidRPr="007724BE">
        <w:rPr>
          <w:rFonts w:ascii="Times New Roman" w:hAnsi="Times New Roman"/>
          <w:b/>
          <w:caps/>
        </w:rPr>
        <w:tab/>
      </w:r>
      <w:r w:rsidR="00EB042E" w:rsidRPr="007724BE">
        <w:rPr>
          <w:rFonts w:ascii="Times New Roman" w:hAnsi="Times New Roman"/>
          <w:b/>
          <w:caps/>
        </w:rPr>
        <w:t>W</w:t>
      </w:r>
      <w:r w:rsidRPr="007724BE">
        <w:rPr>
          <w:rFonts w:ascii="Times New Roman" w:hAnsi="Times New Roman"/>
          <w:b/>
        </w:rPr>
        <w:t>ithdrawal or Modification of Bids Before Time for Opening Bids</w:t>
      </w:r>
    </w:p>
    <w:p w:rsidR="007A5D36" w:rsidRPr="007724BE" w:rsidRDefault="00F85CC9" w:rsidP="0069150F">
      <w:pPr>
        <w:pStyle w:val="Heading5"/>
        <w:numPr>
          <w:ilvl w:val="0"/>
          <w:numId w:val="39"/>
        </w:numPr>
        <w:ind w:left="1440"/>
        <w:rPr>
          <w:rFonts w:ascii="Times New Roman" w:hAnsi="Times New Roman"/>
        </w:rPr>
      </w:pPr>
      <w:r w:rsidRPr="007724BE">
        <w:rPr>
          <w:rFonts w:ascii="Times New Roman" w:hAnsi="Times New Roman"/>
        </w:rPr>
        <w:t xml:space="preserve">At any time before </w:t>
      </w:r>
      <w:r w:rsidR="00C44342" w:rsidRPr="007724BE">
        <w:rPr>
          <w:rFonts w:ascii="Times New Roman" w:hAnsi="Times New Roman"/>
        </w:rPr>
        <w:t xml:space="preserve">the time of the bid opening, a bidder may </w:t>
      </w:r>
      <w:r w:rsidR="008D7367" w:rsidRPr="007724BE">
        <w:rPr>
          <w:rFonts w:ascii="Times New Roman" w:hAnsi="Times New Roman"/>
        </w:rPr>
        <w:t>modify</w:t>
      </w:r>
      <w:r w:rsidR="00C44342" w:rsidRPr="007724BE">
        <w:rPr>
          <w:rFonts w:ascii="Times New Roman" w:hAnsi="Times New Roman"/>
        </w:rPr>
        <w:t xml:space="preserve"> or withdraw his</w:t>
      </w:r>
      <w:r w:rsidRPr="007724BE">
        <w:rPr>
          <w:rFonts w:ascii="Times New Roman" w:hAnsi="Times New Roman"/>
        </w:rPr>
        <w:t>/her</w:t>
      </w:r>
      <w:r w:rsidR="00C44342" w:rsidRPr="007724BE">
        <w:rPr>
          <w:rFonts w:ascii="Times New Roman" w:hAnsi="Times New Roman"/>
        </w:rPr>
        <w:t xml:space="preserve"> bid.</w:t>
      </w:r>
    </w:p>
    <w:p w:rsidR="007A5D36" w:rsidRPr="007724BE" w:rsidRDefault="0062379B" w:rsidP="0069150F">
      <w:pPr>
        <w:pStyle w:val="Heading5"/>
        <w:numPr>
          <w:ilvl w:val="0"/>
          <w:numId w:val="39"/>
        </w:numPr>
        <w:ind w:left="1440"/>
        <w:rPr>
          <w:rFonts w:ascii="Times New Roman" w:hAnsi="Times New Roman"/>
        </w:rPr>
      </w:pPr>
      <w:r w:rsidRPr="007724BE">
        <w:rPr>
          <w:rFonts w:ascii="Times New Roman" w:hAnsi="Times New Roman"/>
        </w:rPr>
        <w:t>A bidder’s modification to his/her bid must be made on the bid form prior to the time of bid opening.</w:t>
      </w:r>
    </w:p>
    <w:p w:rsidR="0078376B" w:rsidRPr="007724BE" w:rsidRDefault="0078376B" w:rsidP="0069150F">
      <w:pPr>
        <w:pStyle w:val="Heading5"/>
        <w:numPr>
          <w:ilvl w:val="0"/>
          <w:numId w:val="39"/>
        </w:numPr>
        <w:ind w:left="1440"/>
        <w:rPr>
          <w:rFonts w:ascii="Times New Roman" w:hAnsi="Times New Roman"/>
        </w:rPr>
      </w:pPr>
      <w:r w:rsidRPr="007724BE">
        <w:rPr>
          <w:rFonts w:ascii="Times New Roman" w:hAnsi="Times New Roman"/>
        </w:rPr>
        <w:t xml:space="preserve">The Agency may not consider a modification to a bid on the outside of the bid envelope. </w:t>
      </w:r>
    </w:p>
    <w:p w:rsidR="008D7367" w:rsidRPr="007724BE" w:rsidRDefault="007A5D36" w:rsidP="007A5D36">
      <w:pPr>
        <w:pStyle w:val="Heading3"/>
        <w:numPr>
          <w:ilvl w:val="0"/>
          <w:numId w:val="0"/>
        </w:numPr>
        <w:ind w:left="1080" w:hanging="540"/>
        <w:rPr>
          <w:rFonts w:ascii="Times New Roman" w:hAnsi="Times New Roman"/>
        </w:rPr>
      </w:pPr>
      <w:r w:rsidRPr="007724BE">
        <w:rPr>
          <w:rFonts w:ascii="Times New Roman" w:hAnsi="Times New Roman"/>
          <w:b/>
          <w:caps/>
        </w:rPr>
        <w:t>6.12.2</w:t>
      </w:r>
      <w:r w:rsidRPr="007724BE">
        <w:rPr>
          <w:rFonts w:ascii="Times New Roman" w:hAnsi="Times New Roman"/>
          <w:b/>
          <w:caps/>
        </w:rPr>
        <w:tab/>
      </w:r>
      <w:r w:rsidRPr="007724BE">
        <w:rPr>
          <w:rFonts w:ascii="Times New Roman" w:hAnsi="Times New Roman"/>
          <w:b/>
        </w:rPr>
        <w:t>Withdrawal or Correction of Bids After Time for Opening Bids</w:t>
      </w:r>
      <w:r w:rsidR="006E108D" w:rsidRPr="007724BE">
        <w:rPr>
          <w:rFonts w:ascii="Times New Roman" w:hAnsi="Times New Roman"/>
          <w:b/>
          <w:caps/>
        </w:rPr>
        <w:t xml:space="preserve"> </w:t>
      </w:r>
      <w:r w:rsidR="006E108D" w:rsidRPr="007724BE">
        <w:rPr>
          <w:rFonts w:ascii="Times New Roman" w:hAnsi="Times New Roman"/>
          <w:caps/>
        </w:rPr>
        <w:t xml:space="preserve">– </w:t>
      </w:r>
      <w:r w:rsidR="006E108D" w:rsidRPr="007724BE">
        <w:rPr>
          <w:rFonts w:ascii="Times New Roman" w:hAnsi="Times New Roman"/>
          <w:i/>
        </w:rPr>
        <w:t>SC Code Ann Reg. 19-445.2085</w:t>
      </w:r>
    </w:p>
    <w:p w:rsidR="007A5D36" w:rsidRPr="007724BE" w:rsidRDefault="002A32A6" w:rsidP="0069150F">
      <w:pPr>
        <w:pStyle w:val="Heading3"/>
        <w:numPr>
          <w:ilvl w:val="0"/>
          <w:numId w:val="40"/>
        </w:numPr>
        <w:ind w:left="1440"/>
        <w:rPr>
          <w:rFonts w:ascii="Times New Roman" w:hAnsi="Times New Roman"/>
        </w:rPr>
      </w:pPr>
      <w:r w:rsidRPr="007724BE">
        <w:rPr>
          <w:rFonts w:ascii="Times New Roman" w:hAnsi="Times New Roman"/>
        </w:rPr>
        <w:t xml:space="preserve">Except in limited circumstances, </w:t>
      </w:r>
      <w:r w:rsidR="00F85CC9" w:rsidRPr="007724BE">
        <w:rPr>
          <w:rFonts w:ascii="Times New Roman" w:hAnsi="Times New Roman"/>
        </w:rPr>
        <w:t xml:space="preserve">Bidders may not withdraw or </w:t>
      </w:r>
      <w:r w:rsidR="008D7367" w:rsidRPr="007724BE">
        <w:rPr>
          <w:rFonts w:ascii="Times New Roman" w:hAnsi="Times New Roman"/>
        </w:rPr>
        <w:t>modify</w:t>
      </w:r>
      <w:r w:rsidR="00F85CC9" w:rsidRPr="007724BE">
        <w:rPr>
          <w:rFonts w:ascii="Times New Roman" w:hAnsi="Times New Roman"/>
        </w:rPr>
        <w:t xml:space="preserve"> </w:t>
      </w:r>
      <w:r w:rsidRPr="007724BE">
        <w:rPr>
          <w:rFonts w:ascii="Times New Roman" w:hAnsi="Times New Roman"/>
        </w:rPr>
        <w:t>their</w:t>
      </w:r>
      <w:r w:rsidR="00F85CC9" w:rsidRPr="007724BE">
        <w:rPr>
          <w:rFonts w:ascii="Times New Roman" w:hAnsi="Times New Roman"/>
        </w:rPr>
        <w:t xml:space="preserve"> bid</w:t>
      </w:r>
      <w:r w:rsidRPr="007724BE">
        <w:rPr>
          <w:rFonts w:ascii="Times New Roman" w:hAnsi="Times New Roman"/>
        </w:rPr>
        <w:t>s</w:t>
      </w:r>
      <w:r w:rsidR="00F85CC9" w:rsidRPr="007724BE">
        <w:rPr>
          <w:rFonts w:ascii="Times New Roman" w:hAnsi="Times New Roman"/>
        </w:rPr>
        <w:t xml:space="preserve"> </w:t>
      </w:r>
      <w:r w:rsidRPr="007724BE">
        <w:rPr>
          <w:rFonts w:ascii="Times New Roman" w:hAnsi="Times New Roman"/>
        </w:rPr>
        <w:t>in th</w:t>
      </w:r>
      <w:r w:rsidR="0022385B" w:rsidRPr="007724BE">
        <w:rPr>
          <w:rFonts w:ascii="Times New Roman" w:hAnsi="Times New Roman"/>
        </w:rPr>
        <w:t>e</w:t>
      </w:r>
      <w:r w:rsidRPr="007724BE">
        <w:rPr>
          <w:rFonts w:ascii="Times New Roman" w:hAnsi="Times New Roman"/>
        </w:rPr>
        <w:t xml:space="preserve"> period </w:t>
      </w:r>
      <w:r w:rsidR="00F85CC9" w:rsidRPr="007724BE">
        <w:rPr>
          <w:rFonts w:ascii="Times New Roman" w:hAnsi="Times New Roman"/>
        </w:rPr>
        <w:t xml:space="preserve">after the time of the bid opening </w:t>
      </w:r>
      <w:r w:rsidRPr="007724BE">
        <w:rPr>
          <w:rFonts w:ascii="Times New Roman" w:hAnsi="Times New Roman"/>
        </w:rPr>
        <w:t>but</w:t>
      </w:r>
      <w:r w:rsidR="00F85CC9" w:rsidRPr="007724BE">
        <w:rPr>
          <w:rFonts w:ascii="Times New Roman" w:hAnsi="Times New Roman"/>
        </w:rPr>
        <w:t xml:space="preserve"> before the time for bid acceptance</w:t>
      </w:r>
      <w:r w:rsidRPr="007724BE">
        <w:rPr>
          <w:rFonts w:ascii="Times New Roman" w:hAnsi="Times New Roman"/>
        </w:rPr>
        <w:t>.</w:t>
      </w:r>
    </w:p>
    <w:p w:rsidR="007A5D36" w:rsidRPr="007724BE" w:rsidRDefault="00B6282B" w:rsidP="0069150F">
      <w:pPr>
        <w:pStyle w:val="Heading3"/>
        <w:numPr>
          <w:ilvl w:val="0"/>
          <w:numId w:val="40"/>
        </w:numPr>
        <w:ind w:left="1440"/>
        <w:rPr>
          <w:rFonts w:ascii="Times New Roman" w:hAnsi="Times New Roman"/>
        </w:rPr>
      </w:pPr>
      <w:r w:rsidRPr="007724BE">
        <w:rPr>
          <w:rFonts w:ascii="Times New Roman" w:hAnsi="Times New Roman"/>
        </w:rPr>
        <w:t xml:space="preserve">The </w:t>
      </w:r>
      <w:r w:rsidR="00954F80" w:rsidRPr="007724BE">
        <w:rPr>
          <w:rFonts w:ascii="Times New Roman" w:hAnsi="Times New Roman"/>
        </w:rPr>
        <w:t>Agency</w:t>
      </w:r>
      <w:r w:rsidRPr="007724BE">
        <w:rPr>
          <w:rFonts w:ascii="Times New Roman" w:hAnsi="Times New Roman"/>
        </w:rPr>
        <w:t xml:space="preserve"> should require a bidder requesting permission to withdraw or correct his/her bid </w:t>
      </w:r>
      <w:r w:rsidR="00EB042E" w:rsidRPr="007724BE">
        <w:rPr>
          <w:rFonts w:ascii="Times New Roman" w:hAnsi="Times New Roman"/>
        </w:rPr>
        <w:t xml:space="preserve">during this period </w:t>
      </w:r>
      <w:r w:rsidRPr="007724BE">
        <w:rPr>
          <w:rFonts w:ascii="Times New Roman" w:hAnsi="Times New Roman"/>
        </w:rPr>
        <w:t>to submit the request in writing.</w:t>
      </w:r>
      <w:r w:rsidR="007A5D36" w:rsidRPr="007724BE">
        <w:rPr>
          <w:rFonts w:ascii="Times New Roman" w:hAnsi="Times New Roman"/>
        </w:rPr>
        <w:t xml:space="preserve"> </w:t>
      </w:r>
      <w:r w:rsidR="003A74AD" w:rsidRPr="007724BE">
        <w:rPr>
          <w:rFonts w:ascii="Times New Roman" w:hAnsi="Times New Roman"/>
        </w:rPr>
        <w:t xml:space="preserve"> All decisions to permit correction or withdrawal of bids must be supported by a written determination of appropriateness made by the State Engineer or, if the project is within Agency certification, the Agency Head.</w:t>
      </w:r>
    </w:p>
    <w:p w:rsidR="00C44342" w:rsidRPr="007724BE" w:rsidRDefault="007A5D36" w:rsidP="0069150F">
      <w:pPr>
        <w:pStyle w:val="Heading3"/>
        <w:numPr>
          <w:ilvl w:val="0"/>
          <w:numId w:val="40"/>
        </w:numPr>
        <w:ind w:left="1440"/>
        <w:rPr>
          <w:rFonts w:ascii="Times New Roman" w:hAnsi="Times New Roman"/>
        </w:rPr>
      </w:pPr>
      <w:r w:rsidRPr="007724BE">
        <w:rPr>
          <w:rFonts w:ascii="Times New Roman" w:hAnsi="Times New Roman"/>
        </w:rPr>
        <w:t>CORRECTION:</w:t>
      </w:r>
    </w:p>
    <w:p w:rsidR="003A74AD" w:rsidRPr="007724BE" w:rsidRDefault="003A74AD" w:rsidP="0069150F">
      <w:pPr>
        <w:numPr>
          <w:ilvl w:val="0"/>
          <w:numId w:val="41"/>
        </w:numPr>
        <w:spacing w:before="60" w:after="60"/>
        <w:ind w:left="1800"/>
        <w:jc w:val="both"/>
        <w:rPr>
          <w:rFonts w:ascii="Times New Roman" w:hAnsi="Times New Roman"/>
        </w:rPr>
      </w:pPr>
      <w:r w:rsidRPr="007724BE">
        <w:rPr>
          <w:rFonts w:ascii="Times New Roman" w:hAnsi="Times New Roman"/>
        </w:rPr>
        <w:t xml:space="preserve">Correction to bids after bid opening may cause bidders and the public to question the integrity of State procurements and may be prejudicial to fair competition. </w:t>
      </w:r>
      <w:r w:rsidR="00C84A47" w:rsidRPr="007724BE">
        <w:rPr>
          <w:rFonts w:ascii="Times New Roman" w:hAnsi="Times New Roman"/>
        </w:rPr>
        <w:t xml:space="preserve"> </w:t>
      </w:r>
      <w:r w:rsidRPr="007724BE">
        <w:rPr>
          <w:rFonts w:ascii="Times New Roman" w:hAnsi="Times New Roman"/>
        </w:rPr>
        <w:t xml:space="preserve">Nonetheless, the Consolidated Procurement Code does permit approval of requests to correct a mistake in bid after bid opening in limited circumstance. </w:t>
      </w:r>
    </w:p>
    <w:p w:rsidR="003A74AD" w:rsidRPr="007724BE" w:rsidRDefault="003A74AD" w:rsidP="0069150F">
      <w:pPr>
        <w:numPr>
          <w:ilvl w:val="0"/>
          <w:numId w:val="41"/>
        </w:numPr>
        <w:spacing w:before="60" w:after="60"/>
        <w:ind w:left="1800"/>
        <w:jc w:val="both"/>
        <w:rPr>
          <w:rFonts w:ascii="Times New Roman" w:hAnsi="Times New Roman"/>
        </w:rPr>
      </w:pPr>
      <w:r w:rsidRPr="007724BE">
        <w:rPr>
          <w:rFonts w:ascii="Times New Roman" w:hAnsi="Times New Roman"/>
        </w:rPr>
        <w:t xml:space="preserve">The following applies to a request to correct a bid </w:t>
      </w:r>
      <w:r w:rsidR="00C84A47" w:rsidRPr="007724BE">
        <w:rPr>
          <w:rFonts w:ascii="Times New Roman" w:hAnsi="Times New Roman"/>
        </w:rPr>
        <w:t xml:space="preserve">after bid opening </w:t>
      </w:r>
      <w:r w:rsidRPr="007724BE">
        <w:rPr>
          <w:rFonts w:ascii="Times New Roman" w:hAnsi="Times New Roman"/>
        </w:rPr>
        <w:t xml:space="preserve">due to </w:t>
      </w:r>
      <w:r w:rsidR="00C84A47" w:rsidRPr="007724BE">
        <w:rPr>
          <w:rFonts w:ascii="Times New Roman" w:hAnsi="Times New Roman"/>
        </w:rPr>
        <w:t xml:space="preserve">a </w:t>
      </w:r>
      <w:r w:rsidRPr="007724BE">
        <w:rPr>
          <w:rFonts w:ascii="Times New Roman" w:hAnsi="Times New Roman"/>
        </w:rPr>
        <w:t>mistake made:</w:t>
      </w:r>
    </w:p>
    <w:p w:rsidR="003A74AD" w:rsidRPr="007724BE" w:rsidRDefault="003A74AD" w:rsidP="0069150F">
      <w:pPr>
        <w:numPr>
          <w:ilvl w:val="0"/>
          <w:numId w:val="42"/>
        </w:numPr>
        <w:spacing w:before="60" w:after="60"/>
        <w:ind w:left="2160"/>
        <w:jc w:val="both"/>
        <w:rPr>
          <w:rFonts w:ascii="Times New Roman" w:hAnsi="Times New Roman"/>
        </w:rPr>
      </w:pPr>
      <w:r w:rsidRPr="007724BE">
        <w:rPr>
          <w:rFonts w:ascii="Times New Roman" w:hAnsi="Times New Roman"/>
        </w:rPr>
        <w:t xml:space="preserve">Correction is allowable in the unlikely event that the low responsive and responsible bidder requests a downward correction in bid price due to a mistake in bid. </w:t>
      </w:r>
      <w:r w:rsidR="007A5D36" w:rsidRPr="007724BE">
        <w:rPr>
          <w:rFonts w:ascii="Times New Roman" w:hAnsi="Times New Roman"/>
        </w:rPr>
        <w:t xml:space="preserve"> </w:t>
      </w:r>
      <w:r w:rsidRPr="007724BE">
        <w:rPr>
          <w:rFonts w:ascii="Times New Roman" w:hAnsi="Times New Roman"/>
        </w:rPr>
        <w:t xml:space="preserve">The rules that follow </w:t>
      </w:r>
      <w:r w:rsidR="007A5D36" w:rsidRPr="007724BE">
        <w:rPr>
          <w:rFonts w:ascii="Times New Roman" w:hAnsi="Times New Roman"/>
        </w:rPr>
        <w:t>do not apply to such a request.</w:t>
      </w:r>
    </w:p>
    <w:p w:rsidR="003A74AD" w:rsidRPr="007724BE" w:rsidRDefault="007A5D36" w:rsidP="0069150F">
      <w:pPr>
        <w:numPr>
          <w:ilvl w:val="0"/>
          <w:numId w:val="42"/>
        </w:numPr>
        <w:spacing w:before="60" w:after="60"/>
        <w:ind w:left="2160"/>
        <w:jc w:val="both"/>
        <w:rPr>
          <w:rFonts w:ascii="Times New Roman" w:hAnsi="Times New Roman"/>
        </w:rPr>
      </w:pPr>
      <w:r w:rsidRPr="007724BE">
        <w:rPr>
          <w:rFonts w:ascii="Times New Roman" w:hAnsi="Times New Roman"/>
        </w:rPr>
        <w:t>With the exception of a.</w:t>
      </w:r>
      <w:r w:rsidR="003A74AD" w:rsidRPr="007724BE">
        <w:rPr>
          <w:rFonts w:ascii="Times New Roman" w:hAnsi="Times New Roman"/>
        </w:rPr>
        <w:t xml:space="preserve"> above, a mistake in judgment is never correctable.</w:t>
      </w:r>
    </w:p>
    <w:p w:rsidR="003A74AD" w:rsidRPr="007724BE" w:rsidRDefault="003A74AD" w:rsidP="0069150F">
      <w:pPr>
        <w:numPr>
          <w:ilvl w:val="0"/>
          <w:numId w:val="42"/>
        </w:numPr>
        <w:spacing w:before="60" w:after="60"/>
        <w:ind w:left="2160"/>
        <w:jc w:val="both"/>
        <w:rPr>
          <w:rFonts w:ascii="Times New Roman" w:hAnsi="Times New Roman"/>
        </w:rPr>
      </w:pPr>
      <w:r w:rsidRPr="007724BE">
        <w:rPr>
          <w:rFonts w:ascii="Times New Roman" w:hAnsi="Times New Roman"/>
        </w:rPr>
        <w:t>A mistake of fact (error in transcription, clerical error, etc.) is correctable under the following limited circumstances:</w:t>
      </w:r>
    </w:p>
    <w:p w:rsidR="003A74AD" w:rsidRPr="007724BE" w:rsidRDefault="003A74AD" w:rsidP="0069150F">
      <w:pPr>
        <w:numPr>
          <w:ilvl w:val="0"/>
          <w:numId w:val="43"/>
        </w:numPr>
        <w:spacing w:before="60" w:after="60"/>
        <w:ind w:left="2520"/>
        <w:jc w:val="both"/>
        <w:rPr>
          <w:rFonts w:ascii="Times New Roman" w:hAnsi="Times New Roman"/>
        </w:rPr>
      </w:pPr>
      <w:r w:rsidRPr="007724BE">
        <w:rPr>
          <w:rFonts w:ascii="Times New Roman" w:hAnsi="Times New Roman"/>
        </w:rPr>
        <w:t>The mistake must be one that will clearly cause the bidder substantial loss (SC Code Ann Reg. 19-445.2085(A)); and</w:t>
      </w:r>
    </w:p>
    <w:p w:rsidR="00F96A9B" w:rsidRPr="007724BE" w:rsidRDefault="00F96A9B">
      <w:pPr>
        <w:rPr>
          <w:rFonts w:ascii="Times New Roman" w:hAnsi="Times New Roman"/>
        </w:rPr>
      </w:pPr>
      <w:r w:rsidRPr="007724BE">
        <w:rPr>
          <w:rFonts w:ascii="Times New Roman" w:hAnsi="Times New Roman"/>
        </w:rPr>
        <w:br w:type="page"/>
      </w:r>
    </w:p>
    <w:p w:rsidR="003A74AD" w:rsidRPr="007724BE" w:rsidRDefault="003A74AD" w:rsidP="0069150F">
      <w:pPr>
        <w:numPr>
          <w:ilvl w:val="0"/>
          <w:numId w:val="43"/>
        </w:numPr>
        <w:spacing w:before="60" w:after="60"/>
        <w:ind w:left="2520"/>
        <w:jc w:val="both"/>
        <w:rPr>
          <w:rFonts w:ascii="Times New Roman" w:hAnsi="Times New Roman"/>
        </w:rPr>
      </w:pPr>
      <w:r w:rsidRPr="007724BE">
        <w:rPr>
          <w:rFonts w:ascii="Times New Roman" w:hAnsi="Times New Roman"/>
        </w:rPr>
        <w:t xml:space="preserve">The correction must not be prejudicial to the interest of the State or fair competition. </w:t>
      </w:r>
    </w:p>
    <w:p w:rsidR="003A74AD" w:rsidRPr="007724BE" w:rsidRDefault="003A74AD" w:rsidP="0069150F">
      <w:pPr>
        <w:numPr>
          <w:ilvl w:val="0"/>
          <w:numId w:val="44"/>
        </w:numPr>
        <w:spacing w:before="60" w:after="60"/>
        <w:ind w:left="2880"/>
        <w:jc w:val="both"/>
        <w:rPr>
          <w:rFonts w:ascii="Times New Roman" w:hAnsi="Times New Roman"/>
        </w:rPr>
      </w:pPr>
      <w:r w:rsidRPr="007724BE">
        <w:rPr>
          <w:rFonts w:ascii="Times New Roman" w:hAnsi="Times New Roman"/>
        </w:rPr>
        <w:t xml:space="preserve">If the bidder requesting correction is not the low bidder and the correction will make the bidder the low bidder, the mistake and intended bid must be clearly evident from examining the bid document. </w:t>
      </w:r>
      <w:r w:rsidR="00183D16" w:rsidRPr="007724BE">
        <w:rPr>
          <w:rFonts w:ascii="Times New Roman" w:hAnsi="Times New Roman"/>
        </w:rPr>
        <w:t xml:space="preserve"> </w:t>
      </w:r>
      <w:r w:rsidRPr="007724BE">
        <w:rPr>
          <w:rFonts w:ascii="Times New Roman" w:hAnsi="Times New Roman"/>
        </w:rPr>
        <w:t>SC Code Ann Reg. 19-445.2085.</w:t>
      </w:r>
    </w:p>
    <w:p w:rsidR="003A74AD" w:rsidRPr="007724BE" w:rsidRDefault="003A74AD" w:rsidP="0069150F">
      <w:pPr>
        <w:numPr>
          <w:ilvl w:val="0"/>
          <w:numId w:val="44"/>
        </w:numPr>
        <w:spacing w:before="60" w:after="60"/>
        <w:ind w:left="2880"/>
        <w:jc w:val="both"/>
        <w:rPr>
          <w:rFonts w:ascii="Times New Roman" w:hAnsi="Times New Roman"/>
        </w:rPr>
      </w:pPr>
      <w:r w:rsidRPr="007724BE">
        <w:rPr>
          <w:rFonts w:ascii="Times New Roman" w:hAnsi="Times New Roman"/>
        </w:rPr>
        <w:t xml:space="preserve">A bid that is nonresponsive on its face is never the low bid; therefore, the mistake and intended bid must be clearly and unambiguously evident from examining the bid document in order to allow a correction that will make the bid responsive. </w:t>
      </w:r>
      <w:r w:rsidR="00183D16" w:rsidRPr="007724BE">
        <w:rPr>
          <w:rFonts w:ascii="Times New Roman" w:hAnsi="Times New Roman"/>
        </w:rPr>
        <w:t xml:space="preserve"> </w:t>
      </w:r>
      <w:r w:rsidRPr="007724BE">
        <w:rPr>
          <w:rFonts w:ascii="Times New Roman" w:hAnsi="Times New Roman"/>
        </w:rPr>
        <w:t xml:space="preserve">SC Code Ann Reg. 19-445.2085. </w:t>
      </w:r>
    </w:p>
    <w:p w:rsidR="003A74AD" w:rsidRPr="007724BE" w:rsidRDefault="003A74AD" w:rsidP="0069150F">
      <w:pPr>
        <w:numPr>
          <w:ilvl w:val="0"/>
          <w:numId w:val="44"/>
        </w:numPr>
        <w:spacing w:before="60" w:after="60"/>
        <w:ind w:left="2880"/>
        <w:jc w:val="both"/>
        <w:rPr>
          <w:rFonts w:ascii="Times New Roman" w:hAnsi="Times New Roman"/>
        </w:rPr>
      </w:pPr>
      <w:r w:rsidRPr="007724BE">
        <w:rPr>
          <w:rFonts w:ascii="Times New Roman" w:hAnsi="Times New Roman"/>
        </w:rPr>
        <w:t>If the bidder is the low bidder and is requesting an upward correction to his bid that if allowed will not change his position as low bidder, then:</w:t>
      </w:r>
    </w:p>
    <w:p w:rsidR="003A74AD" w:rsidRPr="007724BE" w:rsidRDefault="003A74AD" w:rsidP="0069150F">
      <w:pPr>
        <w:numPr>
          <w:ilvl w:val="0"/>
          <w:numId w:val="45"/>
        </w:numPr>
        <w:spacing w:before="60" w:after="60"/>
        <w:ind w:left="3240"/>
        <w:jc w:val="both"/>
        <w:rPr>
          <w:rFonts w:ascii="Times New Roman" w:hAnsi="Times New Roman"/>
        </w:rPr>
      </w:pPr>
      <w:r w:rsidRPr="007724BE">
        <w:rPr>
          <w:rFonts w:ascii="Times New Roman" w:hAnsi="Times New Roman"/>
        </w:rPr>
        <w:t>The mistake and intended bid must be:</w:t>
      </w:r>
    </w:p>
    <w:p w:rsidR="003A74AD" w:rsidRPr="007724BE" w:rsidRDefault="003A74AD" w:rsidP="0069150F">
      <w:pPr>
        <w:numPr>
          <w:ilvl w:val="0"/>
          <w:numId w:val="46"/>
        </w:numPr>
        <w:spacing w:before="60" w:after="60"/>
        <w:ind w:left="3600"/>
        <w:jc w:val="both"/>
        <w:rPr>
          <w:rFonts w:ascii="Times New Roman" w:hAnsi="Times New Roman"/>
        </w:rPr>
      </w:pPr>
      <w:r w:rsidRPr="007724BE">
        <w:rPr>
          <w:rFonts w:ascii="Times New Roman" w:hAnsi="Times New Roman"/>
        </w:rPr>
        <w:t>clearly evident from examining the bid document; or</w:t>
      </w:r>
    </w:p>
    <w:p w:rsidR="003A74AD" w:rsidRPr="007724BE" w:rsidRDefault="003A74AD" w:rsidP="0069150F">
      <w:pPr>
        <w:numPr>
          <w:ilvl w:val="0"/>
          <w:numId w:val="46"/>
        </w:numPr>
        <w:spacing w:before="60" w:after="60"/>
        <w:ind w:left="3600"/>
        <w:jc w:val="both"/>
        <w:rPr>
          <w:rFonts w:ascii="Times New Roman" w:hAnsi="Times New Roman"/>
        </w:rPr>
      </w:pPr>
      <w:r w:rsidRPr="007724BE">
        <w:rPr>
          <w:rFonts w:ascii="Times New Roman" w:hAnsi="Times New Roman"/>
        </w:rPr>
        <w:t xml:space="preserve">apparent from an examination of clear and convincing evidence presented by the bidder. </w:t>
      </w:r>
    </w:p>
    <w:p w:rsidR="003A74AD" w:rsidRPr="007724BE" w:rsidRDefault="003A74AD" w:rsidP="0069150F">
      <w:pPr>
        <w:numPr>
          <w:ilvl w:val="0"/>
          <w:numId w:val="45"/>
        </w:numPr>
        <w:spacing w:before="60" w:after="60"/>
        <w:ind w:left="3240"/>
        <w:jc w:val="both"/>
        <w:rPr>
          <w:rFonts w:ascii="Times New Roman" w:hAnsi="Times New Roman"/>
        </w:rPr>
      </w:pPr>
      <w:r w:rsidRPr="007724BE">
        <w:rPr>
          <w:rFonts w:ascii="Times New Roman" w:hAnsi="Times New Roman"/>
        </w:rPr>
        <w:t>The corrected bid must be significantly lower than the next lowest bid so as not to create the perception in the minds of reasonable people that the bidder is attempting to game the system by seeking to recover the difference between his bid and the next lowest bid.</w:t>
      </w:r>
    </w:p>
    <w:p w:rsidR="003A74AD" w:rsidRPr="007724BE" w:rsidRDefault="003A74AD" w:rsidP="0069150F">
      <w:pPr>
        <w:numPr>
          <w:ilvl w:val="0"/>
          <w:numId w:val="45"/>
        </w:numPr>
        <w:spacing w:before="60" w:after="60"/>
        <w:ind w:left="3240"/>
        <w:jc w:val="both"/>
        <w:rPr>
          <w:rFonts w:ascii="Times New Roman" w:hAnsi="Times New Roman"/>
        </w:rPr>
      </w:pPr>
      <w:r w:rsidRPr="007724BE">
        <w:rPr>
          <w:rFonts w:ascii="Times New Roman" w:hAnsi="Times New Roman"/>
        </w:rPr>
        <w:t>The request must not be one to correct multiple mistakes.</w:t>
      </w:r>
      <w:r w:rsidRPr="007724BE">
        <w:rPr>
          <w:rStyle w:val="FootnoteReference"/>
          <w:rFonts w:ascii="Times New Roman" w:hAnsi="Times New Roman"/>
        </w:rPr>
        <w:footnoteReference w:id="1"/>
      </w:r>
    </w:p>
    <w:p w:rsidR="003A74AD" w:rsidRPr="007724BE" w:rsidRDefault="003A74AD" w:rsidP="0069150F">
      <w:pPr>
        <w:numPr>
          <w:ilvl w:val="0"/>
          <w:numId w:val="45"/>
        </w:numPr>
        <w:spacing w:before="60" w:after="60"/>
        <w:ind w:left="3240"/>
        <w:jc w:val="both"/>
        <w:rPr>
          <w:rFonts w:ascii="Times New Roman" w:hAnsi="Times New Roman"/>
        </w:rPr>
      </w:pPr>
      <w:r w:rsidRPr="007724BE">
        <w:rPr>
          <w:rFonts w:ascii="Times New Roman" w:hAnsi="Times New Roman"/>
        </w:rPr>
        <w:t>The requestor must not have a history of requesting bid corrections.</w:t>
      </w:r>
      <w:r w:rsidRPr="007724BE">
        <w:rPr>
          <w:rStyle w:val="FootnoteReference"/>
          <w:rFonts w:ascii="Times New Roman" w:hAnsi="Times New Roman"/>
        </w:rPr>
        <w:footnoteReference w:id="2"/>
      </w:r>
    </w:p>
    <w:p w:rsidR="003A74AD" w:rsidRPr="007724BE" w:rsidRDefault="003A74AD" w:rsidP="0069150F">
      <w:pPr>
        <w:numPr>
          <w:ilvl w:val="0"/>
          <w:numId w:val="41"/>
        </w:numPr>
        <w:spacing w:before="60" w:after="60"/>
        <w:ind w:left="1800"/>
        <w:jc w:val="both"/>
        <w:rPr>
          <w:rFonts w:ascii="Times New Roman" w:hAnsi="Times New Roman"/>
        </w:rPr>
      </w:pPr>
      <w:r w:rsidRPr="007724BE">
        <w:rPr>
          <w:rFonts w:ascii="Times New Roman" w:hAnsi="Times New Roman"/>
        </w:rPr>
        <w:t>Any request to correct a bid due to mistake m</w:t>
      </w:r>
      <w:r w:rsidR="00723949" w:rsidRPr="007724BE">
        <w:rPr>
          <w:rFonts w:ascii="Times New Roman" w:hAnsi="Times New Roman"/>
        </w:rPr>
        <w:t>ust be made before performance.</w:t>
      </w:r>
    </w:p>
    <w:p w:rsidR="003A74AD" w:rsidRPr="007724BE" w:rsidRDefault="003A74AD" w:rsidP="0069150F">
      <w:pPr>
        <w:numPr>
          <w:ilvl w:val="0"/>
          <w:numId w:val="47"/>
        </w:numPr>
        <w:spacing w:before="60" w:after="60"/>
        <w:ind w:left="1800"/>
        <w:jc w:val="both"/>
        <w:rPr>
          <w:rFonts w:ascii="Times New Roman" w:hAnsi="Times New Roman"/>
        </w:rPr>
      </w:pPr>
      <w:r w:rsidRPr="007724BE">
        <w:rPr>
          <w:rFonts w:ascii="Times New Roman" w:hAnsi="Times New Roman"/>
        </w:rPr>
        <w:t>A low bidder requesting an upward correction to his bid based on evidence other than the bid document must:</w:t>
      </w:r>
    </w:p>
    <w:p w:rsidR="003A74AD" w:rsidRPr="007724BE" w:rsidRDefault="003A74AD" w:rsidP="0069150F">
      <w:pPr>
        <w:numPr>
          <w:ilvl w:val="1"/>
          <w:numId w:val="48"/>
        </w:numPr>
        <w:spacing w:before="60" w:after="60"/>
        <w:ind w:left="2160"/>
        <w:jc w:val="both"/>
        <w:rPr>
          <w:rFonts w:ascii="Times New Roman" w:hAnsi="Times New Roman"/>
        </w:rPr>
      </w:pPr>
      <w:r w:rsidRPr="007724BE">
        <w:rPr>
          <w:rFonts w:ascii="Times New Roman" w:hAnsi="Times New Roman"/>
        </w:rPr>
        <w:t>Provide the following documentation in support of his claim of mistake:</w:t>
      </w:r>
    </w:p>
    <w:p w:rsidR="003A74AD" w:rsidRPr="007724BE" w:rsidRDefault="003A74AD" w:rsidP="0069150F">
      <w:pPr>
        <w:numPr>
          <w:ilvl w:val="0"/>
          <w:numId w:val="49"/>
        </w:numPr>
        <w:spacing w:before="60" w:after="60"/>
        <w:ind w:left="2520"/>
        <w:jc w:val="both"/>
        <w:rPr>
          <w:rFonts w:ascii="Times New Roman" w:hAnsi="Times New Roman"/>
        </w:rPr>
      </w:pPr>
      <w:r w:rsidRPr="007724BE">
        <w:rPr>
          <w:rFonts w:ascii="Times New Roman" w:hAnsi="Times New Roman"/>
        </w:rPr>
        <w:t>A complete copy of his bid takeoff marked confidential</w:t>
      </w:r>
      <w:r w:rsidR="00723949" w:rsidRPr="007724BE">
        <w:rPr>
          <w:rFonts w:ascii="Times New Roman" w:hAnsi="Times New Roman"/>
        </w:rPr>
        <w:t>.</w:t>
      </w:r>
    </w:p>
    <w:p w:rsidR="003A74AD" w:rsidRPr="007724BE" w:rsidRDefault="003A74AD" w:rsidP="0069150F">
      <w:pPr>
        <w:numPr>
          <w:ilvl w:val="0"/>
          <w:numId w:val="50"/>
        </w:numPr>
        <w:spacing w:before="60" w:after="60"/>
        <w:ind w:left="2880"/>
        <w:jc w:val="both"/>
        <w:rPr>
          <w:rFonts w:ascii="Times New Roman" w:hAnsi="Times New Roman"/>
        </w:rPr>
      </w:pPr>
      <w:r w:rsidRPr="007724BE">
        <w:rPr>
          <w:rFonts w:ascii="Times New Roman" w:hAnsi="Times New Roman"/>
        </w:rPr>
        <w:t>All portions of the bid takeoff prepared by hand or typewriter must be provided in the original</w:t>
      </w:r>
      <w:r w:rsidR="00723949" w:rsidRPr="007724BE">
        <w:rPr>
          <w:rFonts w:ascii="Times New Roman" w:hAnsi="Times New Roman"/>
        </w:rPr>
        <w:t xml:space="preserve"> format</w:t>
      </w:r>
      <w:r w:rsidRPr="007724BE">
        <w:rPr>
          <w:rFonts w:ascii="Times New Roman" w:hAnsi="Times New Roman"/>
        </w:rPr>
        <w:t>.</w:t>
      </w:r>
    </w:p>
    <w:p w:rsidR="003A74AD" w:rsidRPr="007724BE" w:rsidRDefault="003A74AD" w:rsidP="0069150F">
      <w:pPr>
        <w:numPr>
          <w:ilvl w:val="0"/>
          <w:numId w:val="50"/>
        </w:numPr>
        <w:spacing w:before="60" w:after="60"/>
        <w:ind w:left="2880"/>
        <w:jc w:val="both"/>
        <w:rPr>
          <w:rFonts w:ascii="Times New Roman" w:hAnsi="Times New Roman"/>
        </w:rPr>
      </w:pPr>
      <w:r w:rsidRPr="007724BE">
        <w:rPr>
          <w:rFonts w:ascii="Times New Roman" w:hAnsi="Times New Roman"/>
        </w:rPr>
        <w:t>All copies of those portions of the bid takeoff prepared on a computer must be accompanied by:</w:t>
      </w:r>
    </w:p>
    <w:p w:rsidR="003A74AD" w:rsidRPr="007724BE" w:rsidRDefault="003A74AD" w:rsidP="0069150F">
      <w:pPr>
        <w:numPr>
          <w:ilvl w:val="0"/>
          <w:numId w:val="51"/>
        </w:numPr>
        <w:spacing w:before="60" w:after="60"/>
        <w:ind w:left="3240"/>
        <w:jc w:val="both"/>
        <w:rPr>
          <w:rFonts w:ascii="Times New Roman" w:hAnsi="Times New Roman"/>
        </w:rPr>
      </w:pPr>
      <w:r w:rsidRPr="007724BE">
        <w:rPr>
          <w:rFonts w:ascii="Times New Roman" w:hAnsi="Times New Roman"/>
        </w:rPr>
        <w:t>an audit record, acceptable to the party reviewing the request for correction, showing the time, date, and nature of every change, up to the time of bid opening, made to those portions of the bid takeoff on which the bidder is relying to prove his claim of mistake and to prove his intended bid;</w:t>
      </w:r>
    </w:p>
    <w:p w:rsidR="003A74AD" w:rsidRPr="007724BE" w:rsidRDefault="003A74AD" w:rsidP="0069150F">
      <w:pPr>
        <w:numPr>
          <w:ilvl w:val="0"/>
          <w:numId w:val="51"/>
        </w:numPr>
        <w:spacing w:before="60" w:after="60"/>
        <w:ind w:left="3240"/>
        <w:jc w:val="both"/>
        <w:rPr>
          <w:rFonts w:ascii="Times New Roman" w:hAnsi="Times New Roman"/>
        </w:rPr>
      </w:pPr>
      <w:r w:rsidRPr="007724BE">
        <w:rPr>
          <w:rFonts w:ascii="Times New Roman" w:hAnsi="Times New Roman"/>
        </w:rPr>
        <w:t>a description of the bid preparation program used by the bidder, including the name and edition of the software and information to provide the reviewer with an understanding of how the bidder prepares his bids using the program.</w:t>
      </w:r>
    </w:p>
    <w:p w:rsidR="003A74AD" w:rsidRPr="007724BE" w:rsidRDefault="003A74AD" w:rsidP="0069150F">
      <w:pPr>
        <w:numPr>
          <w:ilvl w:val="0"/>
          <w:numId w:val="49"/>
        </w:numPr>
        <w:spacing w:before="60" w:after="60"/>
        <w:ind w:left="2520"/>
        <w:jc w:val="both"/>
        <w:rPr>
          <w:rFonts w:ascii="Times New Roman" w:hAnsi="Times New Roman"/>
        </w:rPr>
      </w:pPr>
      <w:r w:rsidRPr="007724BE">
        <w:rPr>
          <w:rFonts w:ascii="Times New Roman" w:hAnsi="Times New Roman"/>
        </w:rPr>
        <w:t>If the mistake involves a mistake by the bidder related to a subcontractor’s bid, the subcontractor’s bid as received by the bidder along with evidence showing that the bid was received by the bidder before bids were due to the agency.</w:t>
      </w:r>
    </w:p>
    <w:p w:rsidR="003A74AD" w:rsidRPr="007724BE" w:rsidRDefault="003A74AD" w:rsidP="0069150F">
      <w:pPr>
        <w:numPr>
          <w:ilvl w:val="0"/>
          <w:numId w:val="52"/>
        </w:numPr>
        <w:spacing w:before="60" w:after="60"/>
        <w:ind w:left="2160"/>
        <w:jc w:val="both"/>
        <w:rPr>
          <w:rFonts w:ascii="Times New Roman" w:hAnsi="Times New Roman"/>
        </w:rPr>
      </w:pPr>
      <w:r w:rsidRPr="007724BE">
        <w:rPr>
          <w:rFonts w:ascii="Times New Roman" w:hAnsi="Times New Roman"/>
        </w:rPr>
        <w:t>If required by the person reviewing the request, consent to an independent audit of any computer generated document including an audit of the software used, the hard drive of the computer and/or server on which the bid was prepared, which audit is to be provided at bidder’s cost.</w:t>
      </w:r>
    </w:p>
    <w:p w:rsidR="00F96A9B" w:rsidRPr="007724BE" w:rsidRDefault="003A74AD" w:rsidP="00F96A9B">
      <w:pPr>
        <w:numPr>
          <w:ilvl w:val="0"/>
          <w:numId w:val="53"/>
        </w:numPr>
        <w:spacing w:before="60" w:after="60"/>
        <w:ind w:left="1800"/>
        <w:jc w:val="both"/>
      </w:pPr>
      <w:r w:rsidRPr="007724BE">
        <w:rPr>
          <w:rFonts w:ascii="Times New Roman" w:hAnsi="Times New Roman"/>
        </w:rPr>
        <w:t xml:space="preserve">All statements by bidder and other individuals supporting the request for correction must be upon personal knowledge given under oath under penalty of perjury. </w:t>
      </w:r>
    </w:p>
    <w:p w:rsidR="00EB042E" w:rsidRPr="007724BE" w:rsidRDefault="00EB042E" w:rsidP="0069150F">
      <w:pPr>
        <w:numPr>
          <w:ilvl w:val="0"/>
          <w:numId w:val="39"/>
        </w:numPr>
        <w:spacing w:before="60" w:after="60"/>
        <w:ind w:left="1440"/>
        <w:jc w:val="both"/>
        <w:rPr>
          <w:rFonts w:ascii="Times New Roman" w:hAnsi="Times New Roman"/>
        </w:rPr>
      </w:pPr>
      <w:r w:rsidRPr="007724BE">
        <w:rPr>
          <w:rFonts w:ascii="Times New Roman" w:hAnsi="Times New Roman"/>
        </w:rPr>
        <w:t>WITHDRAWAL</w:t>
      </w:r>
    </w:p>
    <w:p w:rsidR="00F96A9B" w:rsidRPr="007724BE" w:rsidRDefault="00C44342" w:rsidP="00F96A9B">
      <w:pPr>
        <w:pStyle w:val="Heading4"/>
        <w:numPr>
          <w:ilvl w:val="0"/>
          <w:numId w:val="55"/>
        </w:numPr>
        <w:ind w:left="1800"/>
      </w:pPr>
      <w:r w:rsidRPr="007724BE">
        <w:rPr>
          <w:rFonts w:ascii="Times New Roman" w:hAnsi="Times New Roman"/>
        </w:rPr>
        <w:t xml:space="preserve">A </w:t>
      </w:r>
      <w:r w:rsidR="00B6282B" w:rsidRPr="007724BE">
        <w:rPr>
          <w:rFonts w:ascii="Times New Roman" w:hAnsi="Times New Roman"/>
        </w:rPr>
        <w:t xml:space="preserve">bidder’s </w:t>
      </w:r>
      <w:r w:rsidRPr="007724BE">
        <w:rPr>
          <w:rFonts w:ascii="Times New Roman" w:hAnsi="Times New Roman"/>
        </w:rPr>
        <w:t xml:space="preserve">request </w:t>
      </w:r>
      <w:r w:rsidR="00B6282B" w:rsidRPr="007724BE">
        <w:rPr>
          <w:rFonts w:ascii="Times New Roman" w:hAnsi="Times New Roman"/>
        </w:rPr>
        <w:t>to withdraw a bid due to mistake must</w:t>
      </w:r>
      <w:r w:rsidRPr="007724BE">
        <w:rPr>
          <w:rFonts w:ascii="Times New Roman" w:hAnsi="Times New Roman"/>
        </w:rPr>
        <w:t xml:space="preserve"> document the fact that the bidder’s mistake is clearly an error that will cause him substantial loss</w:t>
      </w:r>
      <w:r w:rsidR="002258F3" w:rsidRPr="007724BE">
        <w:rPr>
          <w:rFonts w:ascii="Times New Roman" w:hAnsi="Times New Roman"/>
        </w:rPr>
        <w:t>.</w:t>
      </w:r>
      <w:r w:rsidR="00F96A9B" w:rsidRPr="007724BE">
        <w:br w:type="page"/>
      </w:r>
    </w:p>
    <w:p w:rsidR="009C6DFA" w:rsidRPr="007724BE" w:rsidRDefault="002258F3" w:rsidP="0069150F">
      <w:pPr>
        <w:pStyle w:val="Heading4"/>
        <w:numPr>
          <w:ilvl w:val="0"/>
          <w:numId w:val="55"/>
        </w:numPr>
        <w:ind w:left="1800"/>
        <w:rPr>
          <w:rFonts w:ascii="Times New Roman" w:hAnsi="Times New Roman"/>
        </w:rPr>
      </w:pPr>
      <w:r w:rsidRPr="007724BE">
        <w:rPr>
          <w:rFonts w:ascii="Times New Roman" w:hAnsi="Times New Roman"/>
        </w:rPr>
        <w:t>Though there is no South Carolina case on point, the common law standard is that the mistake</w:t>
      </w:r>
      <w:r w:rsidR="00077788" w:rsidRPr="007724BE">
        <w:rPr>
          <w:rFonts w:ascii="Times New Roman" w:hAnsi="Times New Roman"/>
        </w:rPr>
        <w:t xml:space="preserve"> </w:t>
      </w:r>
      <w:r w:rsidRPr="007724BE">
        <w:rPr>
          <w:rFonts w:ascii="Times New Roman" w:hAnsi="Times New Roman"/>
        </w:rPr>
        <w:t>must be</w:t>
      </w:r>
      <w:r w:rsidR="00077788" w:rsidRPr="007724BE">
        <w:rPr>
          <w:rFonts w:ascii="Times New Roman" w:hAnsi="Times New Roman"/>
        </w:rPr>
        <w:t xml:space="preserve"> a clerical mistake as opposed to a judgment mistake, and actually due to an unintentional arithmetic error or an unintentional omission of a quantity of work, labor or material made directly in the compilation of a bid, which unintentional arithmetic error or unintentional omission can be clearly shown by objective evidence drawn from inspection of the bid and original work papers, documents and materials used in the preparation of the bid </w:t>
      </w:r>
      <w:r w:rsidR="009C6DFA" w:rsidRPr="007724BE">
        <w:rPr>
          <w:rFonts w:ascii="Times New Roman" w:hAnsi="Times New Roman"/>
        </w:rPr>
        <w:t>sought to be withdrawn.</w:t>
      </w:r>
    </w:p>
    <w:p w:rsidR="00077788" w:rsidRPr="007724BE" w:rsidRDefault="002258F3" w:rsidP="0069150F">
      <w:pPr>
        <w:pStyle w:val="Heading4"/>
        <w:numPr>
          <w:ilvl w:val="0"/>
          <w:numId w:val="55"/>
        </w:numPr>
        <w:ind w:left="1800"/>
        <w:rPr>
          <w:rFonts w:ascii="Times New Roman" w:hAnsi="Times New Roman"/>
        </w:rPr>
      </w:pPr>
      <w:r w:rsidRPr="007724BE">
        <w:rPr>
          <w:rFonts w:ascii="Times New Roman" w:hAnsi="Times New Roman"/>
        </w:rPr>
        <w:t>Historically, such documents were prepared by hand making the</w:t>
      </w:r>
      <w:r w:rsidR="009C6DFA" w:rsidRPr="007724BE">
        <w:rPr>
          <w:rFonts w:ascii="Times New Roman" w:hAnsi="Times New Roman"/>
        </w:rPr>
        <w:t>i</w:t>
      </w:r>
      <w:r w:rsidRPr="007724BE">
        <w:rPr>
          <w:rFonts w:ascii="Times New Roman" w:hAnsi="Times New Roman"/>
        </w:rPr>
        <w:t xml:space="preserve">r authenticity more reliable. </w:t>
      </w:r>
      <w:r w:rsidR="009C6DFA" w:rsidRPr="007724BE">
        <w:rPr>
          <w:rFonts w:ascii="Times New Roman" w:hAnsi="Times New Roman"/>
        </w:rPr>
        <w:t xml:space="preserve"> </w:t>
      </w:r>
      <w:r w:rsidRPr="007724BE">
        <w:rPr>
          <w:rFonts w:ascii="Times New Roman" w:hAnsi="Times New Roman"/>
        </w:rPr>
        <w:t xml:space="preserve">Today, it is normal for bids to be prepared on a computer and </w:t>
      </w:r>
      <w:r w:rsidR="00EC7B34" w:rsidRPr="007724BE">
        <w:rPr>
          <w:rFonts w:ascii="Times New Roman" w:hAnsi="Times New Roman"/>
        </w:rPr>
        <w:t xml:space="preserve">the </w:t>
      </w:r>
      <w:r w:rsidRPr="007724BE">
        <w:rPr>
          <w:rFonts w:ascii="Times New Roman" w:hAnsi="Times New Roman"/>
        </w:rPr>
        <w:t xml:space="preserve">evidence of </w:t>
      </w:r>
      <w:r w:rsidR="00EC7B34" w:rsidRPr="007724BE">
        <w:rPr>
          <w:rFonts w:ascii="Times New Roman" w:hAnsi="Times New Roman"/>
        </w:rPr>
        <w:t>authenticity without digital forensics is not reliable</w:t>
      </w:r>
      <w:r w:rsidRPr="007724BE">
        <w:rPr>
          <w:rFonts w:ascii="Times New Roman" w:hAnsi="Times New Roman"/>
        </w:rPr>
        <w:t xml:space="preserve">. </w:t>
      </w:r>
      <w:r w:rsidR="009C6DFA" w:rsidRPr="007724BE">
        <w:rPr>
          <w:rFonts w:ascii="Times New Roman" w:hAnsi="Times New Roman"/>
        </w:rPr>
        <w:t xml:space="preserve"> </w:t>
      </w:r>
      <w:r w:rsidRPr="007724BE">
        <w:rPr>
          <w:rFonts w:ascii="Times New Roman" w:hAnsi="Times New Roman"/>
        </w:rPr>
        <w:t>Th</w:t>
      </w:r>
      <w:r w:rsidR="00EC7B34" w:rsidRPr="007724BE">
        <w:rPr>
          <w:rFonts w:ascii="Times New Roman" w:hAnsi="Times New Roman"/>
        </w:rPr>
        <w:t>erefore</w:t>
      </w:r>
      <w:r w:rsidRPr="007724BE">
        <w:rPr>
          <w:rFonts w:ascii="Times New Roman" w:hAnsi="Times New Roman"/>
        </w:rPr>
        <w:t xml:space="preserve">, the bidder </w:t>
      </w:r>
      <w:r w:rsidR="00EC7B34" w:rsidRPr="007724BE">
        <w:rPr>
          <w:rFonts w:ascii="Times New Roman" w:hAnsi="Times New Roman"/>
        </w:rPr>
        <w:t>must</w:t>
      </w:r>
      <w:r w:rsidRPr="007724BE">
        <w:rPr>
          <w:rFonts w:ascii="Times New Roman" w:hAnsi="Times New Roman"/>
        </w:rPr>
        <w:t xml:space="preserve"> certify by affidavit under penalty of perjury that the documents provided in support of its claim of mistake are either original work papers, documents, and materials or true and accurate copies of original computer data on which its bid was actually based.</w:t>
      </w:r>
    </w:p>
    <w:p w:rsidR="009C6DFA" w:rsidRPr="007724BE" w:rsidRDefault="00B72931" w:rsidP="0069150F">
      <w:pPr>
        <w:pStyle w:val="Heading4"/>
        <w:numPr>
          <w:ilvl w:val="0"/>
          <w:numId w:val="55"/>
        </w:numPr>
        <w:ind w:left="1800"/>
        <w:rPr>
          <w:rFonts w:ascii="Times New Roman" w:hAnsi="Times New Roman"/>
        </w:rPr>
      </w:pPr>
      <w:r w:rsidRPr="007724BE">
        <w:rPr>
          <w:rFonts w:ascii="Times New Roman" w:hAnsi="Times New Roman"/>
          <w:color w:val="000000"/>
        </w:rPr>
        <w:t>If the Agency allows a bidder to withdraw his bid because of the bidder’s mistake, the decision to do so must be supported by a written determination of appropriateness by the CPO or his designee or, if the project is within Agency certification, the head of the Agency or his designee.</w:t>
      </w:r>
    </w:p>
    <w:p w:rsidR="00092BF4" w:rsidRPr="007724BE" w:rsidRDefault="00B6282B" w:rsidP="0069150F">
      <w:pPr>
        <w:pStyle w:val="Heading4"/>
        <w:numPr>
          <w:ilvl w:val="0"/>
          <w:numId w:val="55"/>
        </w:numPr>
        <w:ind w:left="1800"/>
        <w:rPr>
          <w:rFonts w:ascii="Times New Roman" w:hAnsi="Times New Roman"/>
        </w:rPr>
      </w:pPr>
      <w:r w:rsidRPr="007724BE">
        <w:rPr>
          <w:rFonts w:ascii="Times New Roman" w:hAnsi="Times New Roman"/>
        </w:rPr>
        <w:t xml:space="preserve">If the </w:t>
      </w:r>
      <w:r w:rsidR="00954F80" w:rsidRPr="007724BE">
        <w:rPr>
          <w:rFonts w:ascii="Times New Roman" w:hAnsi="Times New Roman"/>
        </w:rPr>
        <w:t>Agency</w:t>
      </w:r>
      <w:r w:rsidRPr="007724BE">
        <w:rPr>
          <w:rFonts w:ascii="Times New Roman" w:hAnsi="Times New Roman"/>
        </w:rPr>
        <w:t xml:space="preserve"> allows a bidder to withdraw his bid because of the bidder’s mistake, the </w:t>
      </w:r>
      <w:r w:rsidR="00954F80" w:rsidRPr="007724BE">
        <w:rPr>
          <w:rFonts w:ascii="Times New Roman" w:hAnsi="Times New Roman"/>
        </w:rPr>
        <w:t>Agency</w:t>
      </w:r>
      <w:r w:rsidRPr="007724BE">
        <w:rPr>
          <w:rFonts w:ascii="Times New Roman" w:hAnsi="Times New Roman"/>
        </w:rPr>
        <w:t xml:space="preserve"> must return the bid security to the bidder.</w:t>
      </w:r>
      <w:r w:rsidR="009C6DFA" w:rsidRPr="007724BE">
        <w:rPr>
          <w:rFonts w:ascii="Times New Roman" w:hAnsi="Times New Roman"/>
        </w:rPr>
        <w:t xml:space="preserve"> </w:t>
      </w:r>
      <w:r w:rsidRPr="007724BE">
        <w:rPr>
          <w:rFonts w:ascii="Times New Roman" w:hAnsi="Times New Roman"/>
        </w:rPr>
        <w:t xml:space="preserve"> In the case of an electronic bid bond, the </w:t>
      </w:r>
      <w:r w:rsidR="00954F80" w:rsidRPr="007724BE">
        <w:rPr>
          <w:rFonts w:ascii="Times New Roman" w:hAnsi="Times New Roman"/>
        </w:rPr>
        <w:t>Agency</w:t>
      </w:r>
      <w:r w:rsidRPr="007724BE">
        <w:rPr>
          <w:rFonts w:ascii="Times New Roman" w:hAnsi="Times New Roman"/>
        </w:rPr>
        <w:t xml:space="preserve"> does not need to take any action to return the security.</w:t>
      </w:r>
    </w:p>
    <w:p w:rsidR="00941790" w:rsidRPr="007724BE" w:rsidRDefault="00941790" w:rsidP="0069150F">
      <w:pPr>
        <w:numPr>
          <w:ilvl w:val="0"/>
          <w:numId w:val="54"/>
        </w:numPr>
        <w:spacing w:before="60" w:after="60"/>
        <w:ind w:left="1440"/>
        <w:jc w:val="both"/>
        <w:rPr>
          <w:rFonts w:ascii="Times New Roman" w:hAnsi="Times New Roman"/>
        </w:rPr>
      </w:pPr>
      <w:r w:rsidRPr="007724BE">
        <w:rPr>
          <w:rFonts w:ascii="Times New Roman" w:hAnsi="Times New Roman"/>
        </w:rPr>
        <w:t>RETENTION OF BID SECURITY</w:t>
      </w:r>
    </w:p>
    <w:p w:rsidR="009C6DFA" w:rsidRPr="007724BE" w:rsidRDefault="00C44342" w:rsidP="0069150F">
      <w:pPr>
        <w:pStyle w:val="Heading4"/>
        <w:numPr>
          <w:ilvl w:val="0"/>
          <w:numId w:val="56"/>
        </w:numPr>
        <w:ind w:left="1800"/>
        <w:rPr>
          <w:rFonts w:ascii="Times New Roman" w:hAnsi="Times New Roman"/>
        </w:rPr>
      </w:pPr>
      <w:r w:rsidRPr="007724BE">
        <w:rPr>
          <w:rFonts w:ascii="Times New Roman" w:hAnsi="Times New Roman"/>
        </w:rPr>
        <w:t>If a bidder withdraws his</w:t>
      </w:r>
      <w:r w:rsidR="00941790" w:rsidRPr="007724BE">
        <w:rPr>
          <w:rFonts w:ascii="Times New Roman" w:hAnsi="Times New Roman"/>
        </w:rPr>
        <w:t>/her</w:t>
      </w:r>
      <w:r w:rsidRPr="007724BE">
        <w:rPr>
          <w:rFonts w:ascii="Times New Roman" w:hAnsi="Times New Roman"/>
        </w:rPr>
        <w:t xml:space="preserve"> bid without the </w:t>
      </w:r>
      <w:r w:rsidR="00954F80" w:rsidRPr="007724BE">
        <w:rPr>
          <w:rFonts w:ascii="Times New Roman" w:hAnsi="Times New Roman"/>
        </w:rPr>
        <w:t>Agency</w:t>
      </w:r>
      <w:r w:rsidRPr="007724BE">
        <w:rPr>
          <w:rFonts w:ascii="Times New Roman" w:hAnsi="Times New Roman"/>
        </w:rPr>
        <w:t>’s approval</w:t>
      </w:r>
      <w:r w:rsidR="00941790" w:rsidRPr="007724BE">
        <w:rPr>
          <w:rFonts w:ascii="Times New Roman" w:hAnsi="Times New Roman"/>
        </w:rPr>
        <w:t xml:space="preserve"> or refuses to enter into a contract</w:t>
      </w:r>
      <w:r w:rsidRPr="007724BE">
        <w:rPr>
          <w:rFonts w:ascii="Times New Roman" w:hAnsi="Times New Roman"/>
        </w:rPr>
        <w:t xml:space="preserve">, then the </w:t>
      </w:r>
      <w:r w:rsidR="00954F80" w:rsidRPr="007724BE">
        <w:rPr>
          <w:rFonts w:ascii="Times New Roman" w:hAnsi="Times New Roman"/>
        </w:rPr>
        <w:t>Agency</w:t>
      </w:r>
      <w:r w:rsidRPr="007724BE">
        <w:rPr>
          <w:rFonts w:ascii="Times New Roman" w:hAnsi="Times New Roman"/>
        </w:rPr>
        <w:t xml:space="preserve"> </w:t>
      </w:r>
      <w:r w:rsidR="00941790" w:rsidRPr="007724BE">
        <w:rPr>
          <w:rFonts w:ascii="Times New Roman" w:hAnsi="Times New Roman"/>
        </w:rPr>
        <w:t>must</w:t>
      </w:r>
      <w:r w:rsidRPr="007724BE">
        <w:rPr>
          <w:rFonts w:ascii="Times New Roman" w:hAnsi="Times New Roman"/>
        </w:rPr>
        <w:t xml:space="preserve"> retain his</w:t>
      </w:r>
      <w:r w:rsidR="00941790" w:rsidRPr="007724BE">
        <w:rPr>
          <w:rFonts w:ascii="Times New Roman" w:hAnsi="Times New Roman"/>
        </w:rPr>
        <w:t>/her</w:t>
      </w:r>
      <w:r w:rsidRPr="007724BE">
        <w:rPr>
          <w:rFonts w:ascii="Times New Roman" w:hAnsi="Times New Roman"/>
        </w:rPr>
        <w:t xml:space="preserve"> bid security.</w:t>
      </w:r>
    </w:p>
    <w:p w:rsidR="00C44342" w:rsidRPr="007724BE" w:rsidRDefault="00C44342" w:rsidP="0069150F">
      <w:pPr>
        <w:pStyle w:val="Heading4"/>
        <w:numPr>
          <w:ilvl w:val="0"/>
          <w:numId w:val="56"/>
        </w:numPr>
        <w:ind w:left="1800"/>
        <w:rPr>
          <w:rFonts w:ascii="Times New Roman" w:hAnsi="Times New Roman"/>
        </w:rPr>
      </w:pPr>
      <w:r w:rsidRPr="007724BE">
        <w:rPr>
          <w:rFonts w:ascii="Times New Roman" w:hAnsi="Times New Roman"/>
        </w:rPr>
        <w:t xml:space="preserve">If the security is a bid bond, the </w:t>
      </w:r>
      <w:r w:rsidR="00954F80" w:rsidRPr="007724BE">
        <w:rPr>
          <w:rFonts w:ascii="Times New Roman" w:hAnsi="Times New Roman"/>
        </w:rPr>
        <w:t>Agency</w:t>
      </w:r>
      <w:r w:rsidR="00BE516B" w:rsidRPr="007724BE">
        <w:rPr>
          <w:rFonts w:ascii="Times New Roman" w:hAnsi="Times New Roman"/>
        </w:rPr>
        <w:t xml:space="preserve"> should make a claim on the bond in accordance with the bonds provisions</w:t>
      </w:r>
      <w:r w:rsidRPr="007724BE">
        <w:rPr>
          <w:rFonts w:ascii="Times New Roman" w:hAnsi="Times New Roman"/>
        </w:rPr>
        <w:t>.</w:t>
      </w:r>
    </w:p>
    <w:p w:rsidR="00DB45EC" w:rsidRPr="007724BE" w:rsidRDefault="00DB45EC" w:rsidP="00CD72D8">
      <w:pPr>
        <w:spacing w:before="60" w:after="60"/>
        <w:rPr>
          <w:rFonts w:ascii="Times New Roman" w:hAnsi="Times New Roman"/>
        </w:rPr>
      </w:pPr>
    </w:p>
    <w:p w:rsidR="00C44342" w:rsidRPr="007724BE" w:rsidRDefault="00BE516B" w:rsidP="009C6DFA">
      <w:pPr>
        <w:pStyle w:val="Heading2"/>
        <w:numPr>
          <w:ilvl w:val="0"/>
          <w:numId w:val="0"/>
        </w:numPr>
        <w:tabs>
          <w:tab w:val="left" w:pos="540"/>
        </w:tabs>
        <w:spacing w:before="60" w:after="60"/>
        <w:jc w:val="both"/>
        <w:rPr>
          <w:rFonts w:ascii="Times New Roman" w:hAnsi="Times New Roman"/>
          <w:b w:val="0"/>
          <w:sz w:val="20"/>
        </w:rPr>
      </w:pPr>
      <w:bookmarkStart w:id="12" w:name="_Toc523207929"/>
      <w:r w:rsidRPr="007724BE">
        <w:rPr>
          <w:rFonts w:ascii="Times New Roman" w:hAnsi="Times New Roman"/>
          <w:sz w:val="20"/>
        </w:rPr>
        <w:t>6.</w:t>
      </w:r>
      <w:r w:rsidR="005C1C61" w:rsidRPr="007724BE">
        <w:rPr>
          <w:rFonts w:ascii="Times New Roman" w:hAnsi="Times New Roman"/>
          <w:sz w:val="20"/>
        </w:rPr>
        <w:t>13</w:t>
      </w:r>
      <w:r w:rsidR="009C6DFA" w:rsidRPr="007724BE">
        <w:rPr>
          <w:rFonts w:ascii="Times New Roman" w:hAnsi="Times New Roman"/>
          <w:sz w:val="20"/>
        </w:rPr>
        <w:tab/>
      </w:r>
      <w:r w:rsidR="00C44342" w:rsidRPr="007724BE">
        <w:rPr>
          <w:rFonts w:ascii="Times New Roman" w:hAnsi="Times New Roman"/>
          <w:sz w:val="20"/>
        </w:rPr>
        <w:t>REJECTION OF ALL BIDS</w:t>
      </w:r>
      <w:bookmarkEnd w:id="12"/>
      <w:r w:rsidR="00BA0F18" w:rsidRPr="007724BE">
        <w:rPr>
          <w:rFonts w:ascii="Times New Roman" w:hAnsi="Times New Roman"/>
          <w:sz w:val="20"/>
        </w:rPr>
        <w:t xml:space="preserve"> – </w:t>
      </w:r>
      <w:r w:rsidR="00BA0F18" w:rsidRPr="007724BE">
        <w:rPr>
          <w:rFonts w:ascii="Times New Roman" w:hAnsi="Times New Roman"/>
          <w:b w:val="0"/>
          <w:i/>
          <w:sz w:val="20"/>
        </w:rPr>
        <w:t>SC Code Ann § 11-35-3020(c)(i) and Reg. 19-445.2065</w:t>
      </w:r>
    </w:p>
    <w:p w:rsidR="009C6DFA" w:rsidRPr="007724BE" w:rsidRDefault="009C6DFA" w:rsidP="009C6DFA">
      <w:pPr>
        <w:spacing w:before="60" w:after="60"/>
        <w:ind w:left="1080" w:hanging="540"/>
        <w:jc w:val="both"/>
        <w:rPr>
          <w:rFonts w:ascii="Times New Roman" w:hAnsi="Times New Roman"/>
        </w:rPr>
      </w:pPr>
      <w:r w:rsidRPr="007724BE">
        <w:rPr>
          <w:rFonts w:ascii="Times New Roman" w:hAnsi="Times New Roman"/>
          <w:b/>
        </w:rPr>
        <w:t>6.13.1</w:t>
      </w:r>
      <w:r w:rsidRPr="007724BE">
        <w:rPr>
          <w:rFonts w:ascii="Times New Roman" w:hAnsi="Times New Roman"/>
        </w:rPr>
        <w:tab/>
      </w:r>
      <w:r w:rsidR="00012721" w:rsidRPr="007724BE">
        <w:rPr>
          <w:rFonts w:ascii="Times New Roman" w:hAnsi="Times New Roman"/>
        </w:rPr>
        <w:t xml:space="preserve">Unless there is a compelling reason to reject one or more bids, the </w:t>
      </w:r>
      <w:r w:rsidR="00E66507" w:rsidRPr="007724BE">
        <w:rPr>
          <w:rFonts w:ascii="Times New Roman" w:hAnsi="Times New Roman"/>
        </w:rPr>
        <w:t>Agency</w:t>
      </w:r>
      <w:r w:rsidR="00012721" w:rsidRPr="007724BE">
        <w:rPr>
          <w:rFonts w:ascii="Times New Roman" w:hAnsi="Times New Roman"/>
        </w:rPr>
        <w:t xml:space="preserve"> must award to the lowest responsible and responsive bidder.</w:t>
      </w:r>
    </w:p>
    <w:p w:rsidR="00012721" w:rsidRPr="007724BE" w:rsidRDefault="009C6DFA" w:rsidP="009C6DFA">
      <w:pPr>
        <w:spacing w:before="60" w:after="60"/>
        <w:ind w:left="1080" w:hanging="540"/>
        <w:jc w:val="both"/>
        <w:rPr>
          <w:rFonts w:ascii="Times New Roman" w:hAnsi="Times New Roman"/>
        </w:rPr>
      </w:pPr>
      <w:r w:rsidRPr="007724BE">
        <w:rPr>
          <w:rFonts w:ascii="Times New Roman" w:hAnsi="Times New Roman"/>
          <w:b/>
        </w:rPr>
        <w:t>6.13.2</w:t>
      </w:r>
      <w:r w:rsidRPr="007724BE">
        <w:rPr>
          <w:rFonts w:ascii="Times New Roman" w:hAnsi="Times New Roman"/>
        </w:rPr>
        <w:tab/>
      </w:r>
      <w:r w:rsidR="00012721" w:rsidRPr="007724BE">
        <w:rPr>
          <w:rFonts w:ascii="Times New Roman" w:hAnsi="Times New Roman"/>
        </w:rPr>
        <w:t xml:space="preserve">The </w:t>
      </w:r>
      <w:r w:rsidR="00954F80" w:rsidRPr="007724BE">
        <w:rPr>
          <w:rFonts w:ascii="Times New Roman" w:hAnsi="Times New Roman"/>
        </w:rPr>
        <w:t>Agency</w:t>
      </w:r>
      <w:r w:rsidR="00012721" w:rsidRPr="007724BE">
        <w:rPr>
          <w:rFonts w:ascii="Times New Roman" w:hAnsi="Times New Roman"/>
        </w:rPr>
        <w:t xml:space="preserve"> may cancel the invitations for bids after opening, but prior to award, </w:t>
      </w:r>
      <w:r w:rsidR="005665BB" w:rsidRPr="007724BE">
        <w:rPr>
          <w:rFonts w:ascii="Times New Roman" w:hAnsi="Times New Roman"/>
        </w:rPr>
        <w:t>if</w:t>
      </w:r>
      <w:r w:rsidR="00012721" w:rsidRPr="007724BE">
        <w:rPr>
          <w:rFonts w:ascii="Times New Roman" w:hAnsi="Times New Roman"/>
        </w:rPr>
        <w:t xml:space="preserve"> the procurement officer determines in writing that: </w:t>
      </w:r>
    </w:p>
    <w:p w:rsidR="00012721" w:rsidRPr="007724BE" w:rsidRDefault="00FC6B21" w:rsidP="0069150F">
      <w:pPr>
        <w:numPr>
          <w:ilvl w:val="0"/>
          <w:numId w:val="57"/>
        </w:numPr>
        <w:spacing w:before="60" w:after="60"/>
        <w:ind w:left="1440"/>
        <w:jc w:val="both"/>
        <w:rPr>
          <w:rFonts w:ascii="Times New Roman" w:hAnsi="Times New Roman"/>
        </w:rPr>
      </w:pPr>
      <w:r w:rsidRPr="007724BE">
        <w:rPr>
          <w:rFonts w:ascii="Times New Roman" w:hAnsi="Times New Roman"/>
        </w:rPr>
        <w:t>I</w:t>
      </w:r>
      <w:r w:rsidR="00012721" w:rsidRPr="007724BE">
        <w:rPr>
          <w:rFonts w:ascii="Times New Roman" w:hAnsi="Times New Roman"/>
        </w:rPr>
        <w:t xml:space="preserve">nadequate or ambiguous specifications were cited in the invitation; </w:t>
      </w:r>
    </w:p>
    <w:p w:rsidR="00012721" w:rsidRPr="007724BE" w:rsidRDefault="00FC6B21" w:rsidP="0069150F">
      <w:pPr>
        <w:numPr>
          <w:ilvl w:val="0"/>
          <w:numId w:val="57"/>
        </w:numPr>
        <w:spacing w:before="60" w:after="60"/>
        <w:ind w:left="1440"/>
        <w:jc w:val="both"/>
        <w:rPr>
          <w:rFonts w:ascii="Times New Roman" w:hAnsi="Times New Roman"/>
        </w:rPr>
      </w:pPr>
      <w:r w:rsidRPr="007724BE">
        <w:rPr>
          <w:rFonts w:ascii="Times New Roman" w:hAnsi="Times New Roman"/>
        </w:rPr>
        <w:t>S</w:t>
      </w:r>
      <w:r w:rsidR="00012721" w:rsidRPr="007724BE">
        <w:rPr>
          <w:rFonts w:ascii="Times New Roman" w:hAnsi="Times New Roman"/>
        </w:rPr>
        <w:t xml:space="preserve">pecifications have been revised; </w:t>
      </w:r>
    </w:p>
    <w:p w:rsidR="00012721" w:rsidRPr="007724BE" w:rsidRDefault="00FC6B21" w:rsidP="0069150F">
      <w:pPr>
        <w:numPr>
          <w:ilvl w:val="0"/>
          <w:numId w:val="57"/>
        </w:numPr>
        <w:spacing w:before="60" w:after="60"/>
        <w:ind w:left="1440"/>
        <w:jc w:val="both"/>
        <w:rPr>
          <w:rFonts w:ascii="Times New Roman" w:hAnsi="Times New Roman"/>
        </w:rPr>
      </w:pPr>
      <w:r w:rsidRPr="007724BE">
        <w:rPr>
          <w:rFonts w:ascii="Times New Roman" w:hAnsi="Times New Roman"/>
        </w:rPr>
        <w:t>T</w:t>
      </w:r>
      <w:r w:rsidR="00012721" w:rsidRPr="007724BE">
        <w:rPr>
          <w:rFonts w:ascii="Times New Roman" w:hAnsi="Times New Roman"/>
        </w:rPr>
        <w:t xml:space="preserve">he supplies or services being procured are no longer required; </w:t>
      </w:r>
    </w:p>
    <w:p w:rsidR="00012721" w:rsidRPr="007724BE" w:rsidRDefault="00FC6B21" w:rsidP="0069150F">
      <w:pPr>
        <w:numPr>
          <w:ilvl w:val="0"/>
          <w:numId w:val="57"/>
        </w:numPr>
        <w:spacing w:before="60" w:after="60"/>
        <w:ind w:left="1440"/>
        <w:jc w:val="both"/>
        <w:rPr>
          <w:rFonts w:ascii="Times New Roman" w:hAnsi="Times New Roman"/>
        </w:rPr>
      </w:pPr>
      <w:r w:rsidRPr="007724BE">
        <w:rPr>
          <w:rFonts w:ascii="Times New Roman" w:hAnsi="Times New Roman"/>
        </w:rPr>
        <w:t>T</w:t>
      </w:r>
      <w:r w:rsidR="00012721" w:rsidRPr="007724BE">
        <w:rPr>
          <w:rFonts w:ascii="Times New Roman" w:hAnsi="Times New Roman"/>
        </w:rPr>
        <w:t>he invitation did not provide for consideration of all factors of cost to the State, such as cost of transporting state furnished property to bi</w:t>
      </w:r>
      <w:r w:rsidR="009C6DFA" w:rsidRPr="007724BE">
        <w:rPr>
          <w:rFonts w:ascii="Times New Roman" w:hAnsi="Times New Roman"/>
        </w:rPr>
        <w:t>dders’ plants;</w:t>
      </w:r>
    </w:p>
    <w:p w:rsidR="00012721" w:rsidRPr="007724BE" w:rsidRDefault="00FC6B21" w:rsidP="0069150F">
      <w:pPr>
        <w:numPr>
          <w:ilvl w:val="0"/>
          <w:numId w:val="57"/>
        </w:numPr>
        <w:spacing w:before="60" w:after="60"/>
        <w:ind w:left="1440"/>
        <w:jc w:val="both"/>
        <w:rPr>
          <w:rFonts w:ascii="Times New Roman" w:hAnsi="Times New Roman"/>
        </w:rPr>
      </w:pPr>
      <w:r w:rsidRPr="007724BE">
        <w:rPr>
          <w:rFonts w:ascii="Times New Roman" w:hAnsi="Times New Roman"/>
        </w:rPr>
        <w:t>B</w:t>
      </w:r>
      <w:r w:rsidR="00012721" w:rsidRPr="007724BE">
        <w:rPr>
          <w:rFonts w:ascii="Times New Roman" w:hAnsi="Times New Roman"/>
        </w:rPr>
        <w:t xml:space="preserve">ids received indicate that </w:t>
      </w:r>
      <w:r w:rsidR="003A2CC3" w:rsidRPr="007724BE">
        <w:rPr>
          <w:rFonts w:ascii="Times New Roman" w:hAnsi="Times New Roman"/>
        </w:rPr>
        <w:t>a less expensive article differing from that on which the bids were invited can satisfy the needs of the State</w:t>
      </w:r>
      <w:r w:rsidR="009C6DFA" w:rsidRPr="007724BE">
        <w:rPr>
          <w:rFonts w:ascii="Times New Roman" w:hAnsi="Times New Roman"/>
        </w:rPr>
        <w:t>;</w:t>
      </w:r>
    </w:p>
    <w:p w:rsidR="00012721" w:rsidRPr="007724BE" w:rsidRDefault="00FC6B21" w:rsidP="0069150F">
      <w:pPr>
        <w:numPr>
          <w:ilvl w:val="0"/>
          <w:numId w:val="57"/>
        </w:numPr>
        <w:spacing w:before="60" w:after="60"/>
        <w:ind w:left="1440"/>
        <w:jc w:val="both"/>
        <w:rPr>
          <w:rFonts w:ascii="Times New Roman" w:hAnsi="Times New Roman"/>
        </w:rPr>
      </w:pPr>
      <w:r w:rsidRPr="007724BE">
        <w:rPr>
          <w:rFonts w:ascii="Times New Roman" w:hAnsi="Times New Roman"/>
        </w:rPr>
        <w:t>A</w:t>
      </w:r>
      <w:r w:rsidR="00012721" w:rsidRPr="007724BE">
        <w:rPr>
          <w:rFonts w:ascii="Times New Roman" w:hAnsi="Times New Roman"/>
        </w:rPr>
        <w:t>ll otherwise acceptable bids recei</w:t>
      </w:r>
      <w:r w:rsidR="007134DF" w:rsidRPr="007724BE">
        <w:rPr>
          <w:rFonts w:ascii="Times New Roman" w:hAnsi="Times New Roman"/>
        </w:rPr>
        <w:t>ved are at unreasonable prices;</w:t>
      </w:r>
    </w:p>
    <w:p w:rsidR="00012721" w:rsidRPr="007724BE" w:rsidRDefault="00FC6B21" w:rsidP="0069150F">
      <w:pPr>
        <w:numPr>
          <w:ilvl w:val="0"/>
          <w:numId w:val="57"/>
        </w:numPr>
        <w:spacing w:before="60" w:after="60"/>
        <w:ind w:left="1440"/>
        <w:jc w:val="both"/>
        <w:rPr>
          <w:rFonts w:ascii="Times New Roman" w:hAnsi="Times New Roman"/>
        </w:rPr>
      </w:pPr>
      <w:r w:rsidRPr="007724BE">
        <w:rPr>
          <w:rFonts w:ascii="Times New Roman" w:hAnsi="Times New Roman"/>
        </w:rPr>
        <w:t>T</w:t>
      </w:r>
      <w:r w:rsidR="00012721" w:rsidRPr="007724BE">
        <w:rPr>
          <w:rFonts w:ascii="Times New Roman" w:hAnsi="Times New Roman"/>
        </w:rPr>
        <w:t xml:space="preserve">he bids were not independently arrived at in open competition, were collusive, or were submitted in bad faith; or </w:t>
      </w:r>
    </w:p>
    <w:p w:rsidR="007134DF" w:rsidRPr="007724BE" w:rsidRDefault="00FC6B21" w:rsidP="0069150F">
      <w:pPr>
        <w:pStyle w:val="Heading4"/>
        <w:numPr>
          <w:ilvl w:val="0"/>
          <w:numId w:val="57"/>
        </w:numPr>
        <w:ind w:left="1440"/>
        <w:rPr>
          <w:rFonts w:ascii="Times New Roman" w:hAnsi="Times New Roman"/>
        </w:rPr>
      </w:pPr>
      <w:r w:rsidRPr="007724BE">
        <w:rPr>
          <w:rFonts w:ascii="Times New Roman" w:hAnsi="Times New Roman"/>
        </w:rPr>
        <w:t>F</w:t>
      </w:r>
      <w:r w:rsidR="00012721" w:rsidRPr="007724BE">
        <w:rPr>
          <w:rFonts w:ascii="Times New Roman" w:hAnsi="Times New Roman"/>
        </w:rPr>
        <w:t xml:space="preserve">or other reasons, cancellation is clearly in the best interest of the State. </w:t>
      </w:r>
    </w:p>
    <w:p w:rsidR="007134DF" w:rsidRPr="007724BE" w:rsidRDefault="007134DF" w:rsidP="007134DF">
      <w:pPr>
        <w:pStyle w:val="Heading4"/>
        <w:numPr>
          <w:ilvl w:val="0"/>
          <w:numId w:val="0"/>
        </w:numPr>
        <w:ind w:left="1080" w:hanging="540"/>
        <w:rPr>
          <w:rFonts w:ascii="Times New Roman" w:hAnsi="Times New Roman"/>
        </w:rPr>
      </w:pPr>
      <w:r w:rsidRPr="007724BE">
        <w:rPr>
          <w:rFonts w:ascii="Times New Roman" w:hAnsi="Times New Roman"/>
          <w:b/>
        </w:rPr>
        <w:t>6.13.3</w:t>
      </w:r>
      <w:r w:rsidRPr="007724BE">
        <w:rPr>
          <w:rFonts w:ascii="Times New Roman" w:hAnsi="Times New Roman"/>
        </w:rPr>
        <w:tab/>
      </w:r>
      <w:r w:rsidR="00012721" w:rsidRPr="007724BE">
        <w:rPr>
          <w:rFonts w:ascii="Times New Roman" w:hAnsi="Times New Roman"/>
        </w:rPr>
        <w:t xml:space="preserve">The </w:t>
      </w:r>
      <w:r w:rsidR="00954F80" w:rsidRPr="007724BE">
        <w:rPr>
          <w:rFonts w:ascii="Times New Roman" w:hAnsi="Times New Roman"/>
        </w:rPr>
        <w:t>Agency</w:t>
      </w:r>
      <w:r w:rsidR="00012721" w:rsidRPr="007724BE">
        <w:rPr>
          <w:rFonts w:ascii="Times New Roman" w:hAnsi="Times New Roman"/>
        </w:rPr>
        <w:t xml:space="preserve"> must state the reasons for canceling an invitation for bids in its determination.</w:t>
      </w:r>
    </w:p>
    <w:p w:rsidR="007134DF" w:rsidRPr="007724BE" w:rsidRDefault="007134DF" w:rsidP="007134DF">
      <w:pPr>
        <w:pStyle w:val="Heading4"/>
        <w:numPr>
          <w:ilvl w:val="0"/>
          <w:numId w:val="0"/>
        </w:numPr>
        <w:ind w:left="1080" w:hanging="540"/>
        <w:rPr>
          <w:rFonts w:ascii="Times New Roman" w:hAnsi="Times New Roman"/>
        </w:rPr>
      </w:pPr>
      <w:r w:rsidRPr="007724BE">
        <w:rPr>
          <w:rFonts w:ascii="Times New Roman" w:hAnsi="Times New Roman"/>
          <w:b/>
        </w:rPr>
        <w:t>6.13.4</w:t>
      </w:r>
      <w:r w:rsidRPr="007724BE">
        <w:rPr>
          <w:rFonts w:ascii="Times New Roman" w:hAnsi="Times New Roman"/>
        </w:rPr>
        <w:tab/>
      </w:r>
      <w:r w:rsidR="00012721" w:rsidRPr="007724BE">
        <w:rPr>
          <w:rFonts w:ascii="Times New Roman" w:hAnsi="Times New Roman"/>
        </w:rPr>
        <w:t xml:space="preserve">The </w:t>
      </w:r>
      <w:r w:rsidR="00954F80" w:rsidRPr="007724BE">
        <w:rPr>
          <w:rFonts w:ascii="Times New Roman" w:hAnsi="Times New Roman"/>
        </w:rPr>
        <w:t>Agency</w:t>
      </w:r>
      <w:r w:rsidR="00012721" w:rsidRPr="007724BE">
        <w:rPr>
          <w:rFonts w:ascii="Times New Roman" w:hAnsi="Times New Roman"/>
        </w:rPr>
        <w:t xml:space="preserve"> must post a</w:t>
      </w:r>
      <w:r w:rsidR="00C44342" w:rsidRPr="007724BE">
        <w:rPr>
          <w:rFonts w:ascii="Times New Roman" w:hAnsi="Times New Roman"/>
        </w:rPr>
        <w:t xml:space="preserve"> copy of the determination on the date and at the location given at the bid opening for the posting of the </w:t>
      </w:r>
      <w:r w:rsidR="00183D16" w:rsidRPr="007724BE">
        <w:rPr>
          <w:rFonts w:ascii="Times New Roman" w:hAnsi="Times New Roman"/>
        </w:rPr>
        <w:t xml:space="preserve">SE-370, </w:t>
      </w:r>
      <w:r w:rsidR="00012721" w:rsidRPr="007724BE">
        <w:rPr>
          <w:rFonts w:ascii="Times New Roman" w:hAnsi="Times New Roman"/>
        </w:rPr>
        <w:t>Notice of Intent to Award</w:t>
      </w:r>
      <w:r w:rsidR="00C44342" w:rsidRPr="007724BE">
        <w:rPr>
          <w:rFonts w:ascii="Times New Roman" w:hAnsi="Times New Roman"/>
        </w:rPr>
        <w:t>.</w:t>
      </w:r>
    </w:p>
    <w:p w:rsidR="00557578" w:rsidRPr="007724BE" w:rsidRDefault="007134DF" w:rsidP="007134DF">
      <w:pPr>
        <w:pStyle w:val="Heading4"/>
        <w:numPr>
          <w:ilvl w:val="0"/>
          <w:numId w:val="0"/>
        </w:numPr>
        <w:ind w:left="1080" w:hanging="540"/>
        <w:rPr>
          <w:rFonts w:ascii="Times New Roman" w:hAnsi="Times New Roman"/>
        </w:rPr>
      </w:pPr>
      <w:r w:rsidRPr="007724BE">
        <w:rPr>
          <w:rFonts w:ascii="Times New Roman" w:hAnsi="Times New Roman"/>
          <w:b/>
        </w:rPr>
        <w:t>6.13.5</w:t>
      </w:r>
      <w:r w:rsidRPr="007724BE">
        <w:rPr>
          <w:rFonts w:ascii="Times New Roman" w:hAnsi="Times New Roman"/>
        </w:rPr>
        <w:tab/>
      </w:r>
      <w:r w:rsidR="00012721" w:rsidRPr="007724BE">
        <w:rPr>
          <w:rFonts w:ascii="Times New Roman" w:hAnsi="Times New Roman"/>
        </w:rPr>
        <w:t xml:space="preserve">The </w:t>
      </w:r>
      <w:r w:rsidR="00954F80" w:rsidRPr="007724BE">
        <w:rPr>
          <w:rFonts w:ascii="Times New Roman" w:hAnsi="Times New Roman"/>
        </w:rPr>
        <w:t>Agency</w:t>
      </w:r>
      <w:r w:rsidR="00012721" w:rsidRPr="007724BE">
        <w:rPr>
          <w:rFonts w:ascii="Times New Roman" w:hAnsi="Times New Roman"/>
        </w:rPr>
        <w:t xml:space="preserve"> must also mail a copy</w:t>
      </w:r>
      <w:r w:rsidR="00C44342" w:rsidRPr="007724BE">
        <w:rPr>
          <w:rFonts w:ascii="Times New Roman" w:hAnsi="Times New Roman"/>
        </w:rPr>
        <w:t xml:space="preserve"> </w:t>
      </w:r>
      <w:r w:rsidR="00012721" w:rsidRPr="007724BE">
        <w:rPr>
          <w:rFonts w:ascii="Times New Roman" w:hAnsi="Times New Roman"/>
        </w:rPr>
        <w:t xml:space="preserve">to all bidders, along with their bid security, and </w:t>
      </w:r>
      <w:r w:rsidR="00C44342" w:rsidRPr="007724BE">
        <w:rPr>
          <w:rFonts w:ascii="Times New Roman" w:hAnsi="Times New Roman"/>
        </w:rPr>
        <w:t xml:space="preserve">to </w:t>
      </w:r>
      <w:r w:rsidR="002912A1" w:rsidRPr="007724BE">
        <w:rPr>
          <w:rFonts w:ascii="Times New Roman" w:hAnsi="Times New Roman"/>
        </w:rPr>
        <w:t>OSE</w:t>
      </w:r>
      <w:r w:rsidR="00C44342" w:rsidRPr="007724BE">
        <w:rPr>
          <w:rFonts w:ascii="Times New Roman" w:hAnsi="Times New Roman"/>
        </w:rPr>
        <w:t>.</w:t>
      </w:r>
      <w:bookmarkStart w:id="13" w:name="_Toc523207930"/>
    </w:p>
    <w:p w:rsidR="00DB45EC" w:rsidRPr="007724BE" w:rsidRDefault="00DB45EC" w:rsidP="00CD72D8">
      <w:pPr>
        <w:spacing w:before="60" w:after="60"/>
        <w:rPr>
          <w:rFonts w:ascii="Times New Roman" w:hAnsi="Times New Roman"/>
        </w:rPr>
      </w:pPr>
    </w:p>
    <w:p w:rsidR="00E7610D" w:rsidRPr="007724BE" w:rsidRDefault="005665BB" w:rsidP="00E7610D">
      <w:pPr>
        <w:pStyle w:val="Heading4"/>
        <w:numPr>
          <w:ilvl w:val="0"/>
          <w:numId w:val="0"/>
        </w:numPr>
        <w:tabs>
          <w:tab w:val="left" w:pos="540"/>
        </w:tabs>
        <w:rPr>
          <w:rFonts w:ascii="Times New Roman" w:hAnsi="Times New Roman"/>
          <w:b/>
        </w:rPr>
      </w:pPr>
      <w:r w:rsidRPr="007724BE">
        <w:rPr>
          <w:rFonts w:ascii="Times New Roman" w:hAnsi="Times New Roman"/>
          <w:b/>
        </w:rPr>
        <w:t>6.1</w:t>
      </w:r>
      <w:r w:rsidR="005C1C61" w:rsidRPr="007724BE">
        <w:rPr>
          <w:rFonts w:ascii="Times New Roman" w:hAnsi="Times New Roman"/>
          <w:b/>
        </w:rPr>
        <w:t>4</w:t>
      </w:r>
      <w:r w:rsidR="007134DF" w:rsidRPr="007724BE">
        <w:rPr>
          <w:rFonts w:ascii="Times New Roman" w:hAnsi="Times New Roman"/>
          <w:b/>
        </w:rPr>
        <w:tab/>
      </w:r>
      <w:r w:rsidR="00C44342" w:rsidRPr="007724BE">
        <w:rPr>
          <w:rFonts w:ascii="Times New Roman" w:hAnsi="Times New Roman"/>
          <w:b/>
        </w:rPr>
        <w:t>RE-BIDDING PROJECTS</w:t>
      </w:r>
      <w:bookmarkEnd w:id="13"/>
      <w:r w:rsidR="00FA584C" w:rsidRPr="007724BE">
        <w:rPr>
          <w:rFonts w:ascii="Times New Roman" w:hAnsi="Times New Roman"/>
          <w:b/>
        </w:rPr>
        <w:t xml:space="preserve"> </w:t>
      </w:r>
    </w:p>
    <w:p w:rsidR="00F96A9B" w:rsidRPr="007724BE" w:rsidRDefault="007134DF" w:rsidP="00E7610D">
      <w:pPr>
        <w:pStyle w:val="Heading4"/>
        <w:numPr>
          <w:ilvl w:val="0"/>
          <w:numId w:val="0"/>
        </w:numPr>
        <w:ind w:left="1080" w:hanging="540"/>
        <w:rPr>
          <w:rFonts w:ascii="Times New Roman" w:hAnsi="Times New Roman"/>
        </w:rPr>
      </w:pPr>
      <w:r w:rsidRPr="007724BE">
        <w:rPr>
          <w:rFonts w:ascii="Times New Roman" w:hAnsi="Times New Roman"/>
          <w:b/>
        </w:rPr>
        <w:t>6.14.1</w:t>
      </w:r>
      <w:r w:rsidRPr="007724BE">
        <w:rPr>
          <w:rFonts w:ascii="Times New Roman" w:hAnsi="Times New Roman"/>
        </w:rPr>
        <w:tab/>
      </w:r>
      <w:r w:rsidR="00C44342" w:rsidRPr="007724BE">
        <w:rPr>
          <w:rFonts w:ascii="Times New Roman" w:hAnsi="Times New Roman"/>
        </w:rPr>
        <w:t xml:space="preserve">If the </w:t>
      </w:r>
      <w:r w:rsidR="00954F80" w:rsidRPr="007724BE">
        <w:rPr>
          <w:rFonts w:ascii="Times New Roman" w:hAnsi="Times New Roman"/>
        </w:rPr>
        <w:t>Agency</w:t>
      </w:r>
      <w:r w:rsidR="00C44342" w:rsidRPr="007724BE">
        <w:rPr>
          <w:rFonts w:ascii="Times New Roman" w:hAnsi="Times New Roman"/>
        </w:rPr>
        <w:t xml:space="preserve"> reject</w:t>
      </w:r>
      <w:r w:rsidR="005665BB" w:rsidRPr="007724BE">
        <w:rPr>
          <w:rFonts w:ascii="Times New Roman" w:hAnsi="Times New Roman"/>
        </w:rPr>
        <w:t>s</w:t>
      </w:r>
      <w:r w:rsidR="00C44342" w:rsidRPr="007724BE">
        <w:rPr>
          <w:rFonts w:ascii="Times New Roman" w:hAnsi="Times New Roman"/>
        </w:rPr>
        <w:t xml:space="preserve"> all bids, </w:t>
      </w:r>
      <w:r w:rsidR="005665BB" w:rsidRPr="007724BE">
        <w:rPr>
          <w:rFonts w:ascii="Times New Roman" w:hAnsi="Times New Roman"/>
        </w:rPr>
        <w:t xml:space="preserve">it may re-bid the </w:t>
      </w:r>
      <w:r w:rsidR="00C44342" w:rsidRPr="007724BE">
        <w:rPr>
          <w:rFonts w:ascii="Times New Roman" w:hAnsi="Times New Roman"/>
        </w:rPr>
        <w:t>project</w:t>
      </w:r>
      <w:r w:rsidR="005665BB" w:rsidRPr="007724BE">
        <w:rPr>
          <w:rFonts w:ascii="Times New Roman" w:hAnsi="Times New Roman"/>
        </w:rPr>
        <w:t xml:space="preserve"> provided it significantly modifies the scope of the construction documents or delays re-bidding by at least three months.</w:t>
      </w:r>
      <w:r w:rsidR="00B01B9A" w:rsidRPr="007724BE">
        <w:rPr>
          <w:rFonts w:ascii="Times New Roman" w:hAnsi="Times New Roman"/>
        </w:rPr>
        <w:t xml:space="preserve"> </w:t>
      </w:r>
      <w:r w:rsidRPr="007724BE">
        <w:rPr>
          <w:rFonts w:ascii="Times New Roman" w:hAnsi="Times New Roman"/>
        </w:rPr>
        <w:t xml:space="preserve"> </w:t>
      </w:r>
      <w:r w:rsidR="00B01B9A" w:rsidRPr="007724BE">
        <w:rPr>
          <w:rFonts w:ascii="Times New Roman" w:hAnsi="Times New Roman"/>
        </w:rPr>
        <w:t xml:space="preserve">The </w:t>
      </w:r>
      <w:r w:rsidR="00954F80" w:rsidRPr="007724BE">
        <w:rPr>
          <w:rFonts w:ascii="Times New Roman" w:hAnsi="Times New Roman"/>
        </w:rPr>
        <w:t>Agency</w:t>
      </w:r>
      <w:r w:rsidR="00B01B9A" w:rsidRPr="007724BE">
        <w:rPr>
          <w:rFonts w:ascii="Times New Roman" w:hAnsi="Times New Roman"/>
        </w:rPr>
        <w:t xml:space="preserve"> must advertise the project for re-bid just as it did for bid. </w:t>
      </w:r>
    </w:p>
    <w:p w:rsidR="007134DF" w:rsidRPr="007724BE" w:rsidRDefault="007134DF" w:rsidP="007134DF">
      <w:pPr>
        <w:pStyle w:val="Heading4"/>
        <w:numPr>
          <w:ilvl w:val="0"/>
          <w:numId w:val="0"/>
        </w:numPr>
        <w:ind w:left="1080" w:hanging="540"/>
        <w:rPr>
          <w:rFonts w:ascii="Times New Roman" w:hAnsi="Times New Roman"/>
        </w:rPr>
      </w:pPr>
      <w:r w:rsidRPr="007724BE">
        <w:rPr>
          <w:rFonts w:ascii="Times New Roman" w:hAnsi="Times New Roman"/>
          <w:b/>
        </w:rPr>
        <w:t>6.14.2</w:t>
      </w:r>
      <w:r w:rsidRPr="007724BE">
        <w:rPr>
          <w:rFonts w:ascii="Times New Roman" w:hAnsi="Times New Roman"/>
        </w:rPr>
        <w:tab/>
      </w:r>
      <w:r w:rsidR="005665BB" w:rsidRPr="007724BE">
        <w:rPr>
          <w:rFonts w:ascii="Times New Roman" w:hAnsi="Times New Roman"/>
        </w:rPr>
        <w:t xml:space="preserve">When re-bidding a project, the </w:t>
      </w:r>
      <w:r w:rsidR="00954F80" w:rsidRPr="007724BE">
        <w:rPr>
          <w:rFonts w:ascii="Times New Roman" w:hAnsi="Times New Roman"/>
        </w:rPr>
        <w:t>Agency</w:t>
      </w:r>
      <w:r w:rsidR="005665BB" w:rsidRPr="007724BE">
        <w:rPr>
          <w:rFonts w:ascii="Times New Roman" w:hAnsi="Times New Roman"/>
        </w:rPr>
        <w:t xml:space="preserve"> must add the word </w:t>
      </w:r>
      <w:r w:rsidR="00C44342" w:rsidRPr="007724BE">
        <w:rPr>
          <w:rFonts w:ascii="Times New Roman" w:hAnsi="Times New Roman"/>
        </w:rPr>
        <w:t>"RE-BID" above the titl</w:t>
      </w:r>
      <w:r w:rsidRPr="007724BE">
        <w:rPr>
          <w:rFonts w:ascii="Times New Roman" w:hAnsi="Times New Roman"/>
        </w:rPr>
        <w:t>e ‘Invitation for Construction Services</w:t>
      </w:r>
      <w:r w:rsidR="00C44342" w:rsidRPr="007724BE">
        <w:rPr>
          <w:rFonts w:ascii="Times New Roman" w:hAnsi="Times New Roman"/>
        </w:rPr>
        <w:t>’</w:t>
      </w:r>
      <w:r w:rsidR="00B01B9A" w:rsidRPr="007724BE">
        <w:rPr>
          <w:rFonts w:ascii="Times New Roman" w:hAnsi="Times New Roman"/>
        </w:rPr>
        <w:t xml:space="preserve"> on </w:t>
      </w:r>
      <w:r w:rsidR="00183D16" w:rsidRPr="007724BE">
        <w:rPr>
          <w:rFonts w:ascii="Times New Roman" w:hAnsi="Times New Roman"/>
        </w:rPr>
        <w:t>the</w:t>
      </w:r>
      <w:r w:rsidR="00B01B9A" w:rsidRPr="007724BE">
        <w:rPr>
          <w:rFonts w:ascii="Times New Roman" w:hAnsi="Times New Roman"/>
        </w:rPr>
        <w:t xml:space="preserve"> SE 310</w:t>
      </w:r>
      <w:r w:rsidR="00183D16" w:rsidRPr="007724BE">
        <w:rPr>
          <w:rFonts w:ascii="Times New Roman" w:hAnsi="Times New Roman"/>
        </w:rPr>
        <w:t>, Invitation for Construction Services</w:t>
      </w:r>
      <w:r w:rsidR="00B01B9A" w:rsidRPr="007724BE">
        <w:rPr>
          <w:rFonts w:ascii="Times New Roman" w:hAnsi="Times New Roman"/>
        </w:rPr>
        <w:t xml:space="preserve">. </w:t>
      </w:r>
      <w:r w:rsidRPr="007724BE">
        <w:rPr>
          <w:rFonts w:ascii="Times New Roman" w:hAnsi="Times New Roman"/>
        </w:rPr>
        <w:t xml:space="preserve"> </w:t>
      </w:r>
      <w:r w:rsidR="00B01B9A" w:rsidRPr="007724BE">
        <w:rPr>
          <w:rFonts w:ascii="Times New Roman" w:hAnsi="Times New Roman"/>
        </w:rPr>
        <w:t xml:space="preserve">The </w:t>
      </w:r>
      <w:r w:rsidR="00954F80" w:rsidRPr="007724BE">
        <w:rPr>
          <w:rFonts w:ascii="Times New Roman" w:hAnsi="Times New Roman"/>
        </w:rPr>
        <w:t>Agency</w:t>
      </w:r>
      <w:r w:rsidR="00B01B9A" w:rsidRPr="007724BE">
        <w:rPr>
          <w:rFonts w:ascii="Times New Roman" w:hAnsi="Times New Roman"/>
        </w:rPr>
        <w:t xml:space="preserve"> must include any change in the scope of work in the project description in the Invitation.</w:t>
      </w:r>
    </w:p>
    <w:p w:rsidR="00F96A9B" w:rsidRPr="007724BE" w:rsidRDefault="00F96A9B">
      <w:pPr>
        <w:rPr>
          <w:rFonts w:ascii="Times New Roman" w:hAnsi="Times New Roman"/>
          <w:b/>
        </w:rPr>
      </w:pPr>
      <w:r w:rsidRPr="007724BE">
        <w:rPr>
          <w:rFonts w:ascii="Times New Roman" w:hAnsi="Times New Roman"/>
          <w:b/>
        </w:rPr>
        <w:br w:type="page"/>
      </w:r>
    </w:p>
    <w:p w:rsidR="00DB45EC" w:rsidRPr="007724BE" w:rsidRDefault="007134DF" w:rsidP="00383DD9">
      <w:pPr>
        <w:pStyle w:val="Heading4"/>
        <w:numPr>
          <w:ilvl w:val="0"/>
          <w:numId w:val="0"/>
        </w:numPr>
        <w:ind w:left="1080" w:hanging="540"/>
        <w:rPr>
          <w:rFonts w:ascii="Times New Roman" w:hAnsi="Times New Roman"/>
        </w:rPr>
      </w:pPr>
      <w:r w:rsidRPr="007724BE">
        <w:rPr>
          <w:rFonts w:ascii="Times New Roman" w:hAnsi="Times New Roman"/>
          <w:b/>
        </w:rPr>
        <w:t>6.14.3</w:t>
      </w:r>
      <w:r w:rsidRPr="007724BE">
        <w:rPr>
          <w:rFonts w:ascii="Times New Roman" w:hAnsi="Times New Roman"/>
          <w:b/>
        </w:rPr>
        <w:tab/>
      </w:r>
      <w:r w:rsidR="00C44342" w:rsidRPr="007724BE">
        <w:rPr>
          <w:rFonts w:ascii="Times New Roman" w:hAnsi="Times New Roman"/>
        </w:rPr>
        <w:t xml:space="preserve">For contracts exceeding Agency construction certification, the </w:t>
      </w:r>
      <w:r w:rsidR="00954F80" w:rsidRPr="007724BE">
        <w:rPr>
          <w:rFonts w:ascii="Times New Roman" w:hAnsi="Times New Roman"/>
        </w:rPr>
        <w:t>Agency</w:t>
      </w:r>
      <w:r w:rsidR="00B01B9A" w:rsidRPr="007724BE">
        <w:rPr>
          <w:rFonts w:ascii="Times New Roman" w:hAnsi="Times New Roman"/>
        </w:rPr>
        <w:t xml:space="preserve"> must submit the </w:t>
      </w:r>
      <w:r w:rsidR="00C44342" w:rsidRPr="007724BE">
        <w:rPr>
          <w:rFonts w:ascii="Times New Roman" w:hAnsi="Times New Roman"/>
        </w:rPr>
        <w:t xml:space="preserve">new </w:t>
      </w:r>
      <w:r w:rsidR="00B01B9A" w:rsidRPr="007724BE">
        <w:rPr>
          <w:rFonts w:ascii="Times New Roman" w:hAnsi="Times New Roman"/>
        </w:rPr>
        <w:t>Invitation</w:t>
      </w:r>
      <w:r w:rsidR="00C44342" w:rsidRPr="007724BE">
        <w:rPr>
          <w:rFonts w:ascii="Times New Roman" w:hAnsi="Times New Roman"/>
        </w:rPr>
        <w:t xml:space="preserve"> to </w:t>
      </w:r>
      <w:r w:rsidR="00B01B9A" w:rsidRPr="007724BE">
        <w:rPr>
          <w:rFonts w:ascii="Times New Roman" w:hAnsi="Times New Roman"/>
        </w:rPr>
        <w:t>O</w:t>
      </w:r>
      <w:r w:rsidR="00C44342" w:rsidRPr="007724BE">
        <w:rPr>
          <w:rFonts w:ascii="Times New Roman" w:hAnsi="Times New Roman"/>
        </w:rPr>
        <w:t>SE for approval and advertisement in SCBO.</w:t>
      </w:r>
    </w:p>
    <w:p w:rsidR="00F96A9B" w:rsidRPr="007724BE" w:rsidRDefault="00F96A9B" w:rsidP="00F96A9B"/>
    <w:p w:rsidR="0002342D" w:rsidRPr="007724BE" w:rsidRDefault="0056296F" w:rsidP="007134DF">
      <w:pPr>
        <w:pStyle w:val="Heading4"/>
        <w:numPr>
          <w:ilvl w:val="0"/>
          <w:numId w:val="0"/>
        </w:numPr>
        <w:tabs>
          <w:tab w:val="left" w:pos="540"/>
        </w:tabs>
        <w:rPr>
          <w:rFonts w:ascii="Times New Roman" w:hAnsi="Times New Roman"/>
          <w:b/>
          <w:caps/>
          <w:lang w:val="fr-FR"/>
        </w:rPr>
      </w:pPr>
      <w:r w:rsidRPr="007724BE">
        <w:rPr>
          <w:rFonts w:ascii="Times New Roman" w:hAnsi="Times New Roman"/>
          <w:b/>
          <w:caps/>
          <w:lang w:val="fr-FR"/>
        </w:rPr>
        <w:t>6.</w:t>
      </w:r>
      <w:r w:rsidR="005C1C61" w:rsidRPr="007724BE">
        <w:rPr>
          <w:rFonts w:ascii="Times New Roman" w:hAnsi="Times New Roman"/>
          <w:b/>
          <w:caps/>
          <w:lang w:val="fr-FR"/>
        </w:rPr>
        <w:t>15</w:t>
      </w:r>
      <w:r w:rsidR="007134DF" w:rsidRPr="007724BE">
        <w:rPr>
          <w:rFonts w:ascii="Times New Roman" w:hAnsi="Times New Roman"/>
          <w:b/>
          <w:caps/>
          <w:lang w:val="fr-FR"/>
        </w:rPr>
        <w:tab/>
      </w:r>
      <w:r w:rsidR="0002342D" w:rsidRPr="007724BE">
        <w:rPr>
          <w:rFonts w:ascii="Times New Roman" w:hAnsi="Times New Roman"/>
          <w:b/>
          <w:caps/>
          <w:lang w:val="fr-FR"/>
        </w:rPr>
        <w:t>Tie Bids</w:t>
      </w:r>
      <w:r w:rsidR="00FA584C" w:rsidRPr="007724BE">
        <w:rPr>
          <w:rFonts w:ascii="Times New Roman" w:hAnsi="Times New Roman"/>
          <w:b/>
          <w:caps/>
          <w:lang w:val="fr-FR"/>
        </w:rPr>
        <w:t xml:space="preserve"> </w:t>
      </w:r>
      <w:r w:rsidR="00FA584C" w:rsidRPr="007724BE">
        <w:rPr>
          <w:rFonts w:ascii="Times New Roman" w:hAnsi="Times New Roman"/>
          <w:lang w:val="fr-FR"/>
        </w:rPr>
        <w:t>–</w:t>
      </w:r>
      <w:r w:rsidR="00FA584C" w:rsidRPr="007724BE">
        <w:rPr>
          <w:rFonts w:ascii="Times New Roman" w:hAnsi="Times New Roman"/>
          <w:b/>
          <w:lang w:val="fr-FR"/>
        </w:rPr>
        <w:t xml:space="preserve"> </w:t>
      </w:r>
      <w:r w:rsidR="00FA584C" w:rsidRPr="007724BE">
        <w:rPr>
          <w:rFonts w:ascii="Times New Roman" w:hAnsi="Times New Roman"/>
          <w:i/>
          <w:lang w:val="fr-FR"/>
        </w:rPr>
        <w:t>SC Code Ann § 11-1520(9)</w:t>
      </w:r>
    </w:p>
    <w:p w:rsidR="0002342D" w:rsidRPr="007724BE" w:rsidRDefault="0002342D" w:rsidP="007134DF">
      <w:pPr>
        <w:pStyle w:val="BodyTextIndent3"/>
        <w:spacing w:before="60" w:after="60"/>
        <w:ind w:left="540"/>
        <w:rPr>
          <w:rFonts w:ascii="Times New Roman" w:hAnsi="Times New Roman"/>
        </w:rPr>
      </w:pPr>
      <w:r w:rsidRPr="007724BE">
        <w:rPr>
          <w:rFonts w:ascii="Times New Roman" w:hAnsi="Times New Roman"/>
        </w:rPr>
        <w:t xml:space="preserve">If two or more bidders are tied in price, while otherwise meeting all of the required conditions, </w:t>
      </w:r>
      <w:r w:rsidR="0056296F" w:rsidRPr="007724BE">
        <w:rPr>
          <w:rFonts w:ascii="Times New Roman" w:hAnsi="Times New Roman"/>
        </w:rPr>
        <w:t xml:space="preserve">the Agency must award the project </w:t>
      </w:r>
      <w:r w:rsidRPr="007724BE">
        <w:rPr>
          <w:rFonts w:ascii="Times New Roman" w:hAnsi="Times New Roman"/>
        </w:rPr>
        <w:t>as follows:</w:t>
      </w:r>
    </w:p>
    <w:p w:rsidR="0002342D" w:rsidRPr="007724BE" w:rsidRDefault="007134DF" w:rsidP="007134DF">
      <w:pPr>
        <w:pStyle w:val="Heading5"/>
        <w:numPr>
          <w:ilvl w:val="0"/>
          <w:numId w:val="0"/>
        </w:numPr>
        <w:ind w:left="1080" w:hanging="540"/>
        <w:rPr>
          <w:rFonts w:ascii="Times New Roman" w:hAnsi="Times New Roman"/>
        </w:rPr>
      </w:pPr>
      <w:r w:rsidRPr="007724BE">
        <w:rPr>
          <w:rFonts w:ascii="Times New Roman" w:hAnsi="Times New Roman"/>
          <w:b/>
        </w:rPr>
        <w:t>6.15.</w:t>
      </w:r>
      <w:r w:rsidR="0056296F" w:rsidRPr="007724BE">
        <w:rPr>
          <w:rFonts w:ascii="Times New Roman" w:hAnsi="Times New Roman"/>
          <w:b/>
        </w:rPr>
        <w:t>1</w:t>
      </w:r>
      <w:r w:rsidRPr="007724BE">
        <w:rPr>
          <w:rFonts w:ascii="Times New Roman" w:hAnsi="Times New Roman"/>
        </w:rPr>
        <w:tab/>
      </w:r>
      <w:r w:rsidR="0056296F" w:rsidRPr="007724BE">
        <w:rPr>
          <w:rFonts w:ascii="Times New Roman" w:hAnsi="Times New Roman"/>
        </w:rPr>
        <w:t>When the tie is between</w:t>
      </w:r>
      <w:r w:rsidR="0002342D" w:rsidRPr="007724BE">
        <w:rPr>
          <w:rFonts w:ascii="Times New Roman" w:hAnsi="Times New Roman"/>
        </w:rPr>
        <w:t xml:space="preserve"> a South Carolina firm </w:t>
      </w:r>
      <w:r w:rsidR="0056296F" w:rsidRPr="007724BE">
        <w:rPr>
          <w:rFonts w:ascii="Times New Roman" w:hAnsi="Times New Roman"/>
        </w:rPr>
        <w:t>and</w:t>
      </w:r>
      <w:r w:rsidR="0002342D" w:rsidRPr="007724BE">
        <w:rPr>
          <w:rFonts w:ascii="Times New Roman" w:hAnsi="Times New Roman"/>
        </w:rPr>
        <w:t xml:space="preserve"> an out-of-state firm</w:t>
      </w:r>
      <w:r w:rsidR="0056296F" w:rsidRPr="007724BE">
        <w:rPr>
          <w:rFonts w:ascii="Times New Roman" w:hAnsi="Times New Roman"/>
        </w:rPr>
        <w:t>, award the project to</w:t>
      </w:r>
      <w:r w:rsidR="0002342D" w:rsidRPr="007724BE">
        <w:rPr>
          <w:rFonts w:ascii="Times New Roman" w:hAnsi="Times New Roman"/>
        </w:rPr>
        <w:t xml:space="preserve"> the South Carolina firm</w:t>
      </w:r>
      <w:r w:rsidR="0056296F" w:rsidRPr="007724BE">
        <w:rPr>
          <w:rFonts w:ascii="Times New Roman" w:hAnsi="Times New Roman"/>
        </w:rPr>
        <w:t>;</w:t>
      </w:r>
    </w:p>
    <w:p w:rsidR="0002342D" w:rsidRPr="007724BE" w:rsidRDefault="007134DF" w:rsidP="007134DF">
      <w:pPr>
        <w:pStyle w:val="Heading5"/>
        <w:numPr>
          <w:ilvl w:val="0"/>
          <w:numId w:val="0"/>
        </w:numPr>
        <w:ind w:left="1080" w:hanging="540"/>
        <w:rPr>
          <w:rFonts w:ascii="Times New Roman" w:hAnsi="Times New Roman"/>
        </w:rPr>
      </w:pPr>
      <w:r w:rsidRPr="007724BE">
        <w:rPr>
          <w:rFonts w:ascii="Times New Roman" w:hAnsi="Times New Roman"/>
          <w:b/>
        </w:rPr>
        <w:t>6.15.2</w:t>
      </w:r>
      <w:r w:rsidRPr="007724BE">
        <w:rPr>
          <w:rFonts w:ascii="Times New Roman" w:hAnsi="Times New Roman"/>
        </w:rPr>
        <w:tab/>
      </w:r>
      <w:r w:rsidR="0056296F" w:rsidRPr="007724BE">
        <w:rPr>
          <w:rFonts w:ascii="Times New Roman" w:hAnsi="Times New Roman"/>
        </w:rPr>
        <w:t>When the t</w:t>
      </w:r>
      <w:r w:rsidR="0002342D" w:rsidRPr="007724BE">
        <w:rPr>
          <w:rFonts w:ascii="Times New Roman" w:hAnsi="Times New Roman"/>
        </w:rPr>
        <w:t xml:space="preserve">ie </w:t>
      </w:r>
      <w:r w:rsidR="0056296F" w:rsidRPr="007724BE">
        <w:rPr>
          <w:rFonts w:ascii="Times New Roman" w:hAnsi="Times New Roman"/>
        </w:rPr>
        <w:t>is between</w:t>
      </w:r>
      <w:r w:rsidR="0002342D" w:rsidRPr="007724BE">
        <w:rPr>
          <w:rFonts w:ascii="Times New Roman" w:hAnsi="Times New Roman"/>
        </w:rPr>
        <w:t xml:space="preserve"> South Carolina firms</w:t>
      </w:r>
      <w:r w:rsidR="0056296F" w:rsidRPr="007724BE">
        <w:rPr>
          <w:rFonts w:ascii="Times New Roman" w:hAnsi="Times New Roman"/>
        </w:rPr>
        <w:t>, award the project to</w:t>
      </w:r>
      <w:r w:rsidR="0002342D" w:rsidRPr="007724BE">
        <w:rPr>
          <w:rFonts w:ascii="Times New Roman" w:hAnsi="Times New Roman"/>
        </w:rPr>
        <w:t xml:space="preserve"> the South Carolina firm located in the same taxing jurisdiction as the project’s location</w:t>
      </w:r>
      <w:r w:rsidR="0056296F" w:rsidRPr="007724BE">
        <w:rPr>
          <w:rFonts w:ascii="Times New Roman" w:hAnsi="Times New Roman"/>
        </w:rPr>
        <w:t>; and</w:t>
      </w:r>
    </w:p>
    <w:p w:rsidR="00C44342" w:rsidRPr="007724BE" w:rsidRDefault="007134DF" w:rsidP="007134DF">
      <w:pPr>
        <w:pStyle w:val="Heading5"/>
        <w:numPr>
          <w:ilvl w:val="0"/>
          <w:numId w:val="0"/>
        </w:numPr>
        <w:ind w:left="1080" w:hanging="540"/>
        <w:rPr>
          <w:rFonts w:ascii="Times New Roman" w:hAnsi="Times New Roman"/>
        </w:rPr>
      </w:pPr>
      <w:r w:rsidRPr="007724BE">
        <w:rPr>
          <w:rFonts w:ascii="Times New Roman" w:hAnsi="Times New Roman"/>
          <w:b/>
        </w:rPr>
        <w:t>6.15.</w:t>
      </w:r>
      <w:r w:rsidR="0056296F" w:rsidRPr="007724BE">
        <w:rPr>
          <w:rFonts w:ascii="Times New Roman" w:hAnsi="Times New Roman"/>
          <w:b/>
        </w:rPr>
        <w:t>3</w:t>
      </w:r>
      <w:r w:rsidRPr="007724BE">
        <w:rPr>
          <w:rFonts w:ascii="Times New Roman" w:hAnsi="Times New Roman"/>
        </w:rPr>
        <w:tab/>
      </w:r>
      <w:r w:rsidR="0056296F" w:rsidRPr="007724BE">
        <w:rPr>
          <w:rFonts w:ascii="Times New Roman" w:hAnsi="Times New Roman"/>
        </w:rPr>
        <w:t>When the t</w:t>
      </w:r>
      <w:r w:rsidR="0002342D" w:rsidRPr="007724BE">
        <w:rPr>
          <w:rFonts w:ascii="Times New Roman" w:hAnsi="Times New Roman"/>
        </w:rPr>
        <w:t xml:space="preserve">ie </w:t>
      </w:r>
      <w:r w:rsidR="0056296F" w:rsidRPr="007724BE">
        <w:rPr>
          <w:rFonts w:ascii="Times New Roman" w:hAnsi="Times New Roman"/>
        </w:rPr>
        <w:t>is between</w:t>
      </w:r>
      <w:r w:rsidR="0002342D" w:rsidRPr="007724BE">
        <w:rPr>
          <w:rFonts w:ascii="Times New Roman" w:hAnsi="Times New Roman"/>
        </w:rPr>
        <w:t xml:space="preserve"> South Carolina firms in the same taxing jurisdiction as the project’s location</w:t>
      </w:r>
      <w:r w:rsidR="00557578" w:rsidRPr="007724BE">
        <w:rPr>
          <w:rFonts w:ascii="Times New Roman" w:hAnsi="Times New Roman"/>
        </w:rPr>
        <w:t>, award the project</w:t>
      </w:r>
      <w:r w:rsidR="0002342D" w:rsidRPr="007724BE">
        <w:rPr>
          <w:rFonts w:ascii="Times New Roman" w:hAnsi="Times New Roman"/>
        </w:rPr>
        <w:t xml:space="preserve"> by </w:t>
      </w:r>
      <w:r w:rsidR="00557578" w:rsidRPr="007724BE">
        <w:rPr>
          <w:rFonts w:ascii="Times New Roman" w:hAnsi="Times New Roman"/>
        </w:rPr>
        <w:t xml:space="preserve">the </w:t>
      </w:r>
      <w:r w:rsidR="0002342D" w:rsidRPr="007724BE">
        <w:rPr>
          <w:rFonts w:ascii="Times New Roman" w:hAnsi="Times New Roman"/>
        </w:rPr>
        <w:t>flip of a coin in the offices of the State Engineer or the head of the purchasing Agency or either officer’s designee, witnessed by all interested parties.</w:t>
      </w:r>
    </w:p>
    <w:p w:rsidR="00DB45EC" w:rsidRPr="007724BE" w:rsidRDefault="00DB45EC" w:rsidP="00CD72D8">
      <w:pPr>
        <w:spacing w:before="60" w:after="60"/>
        <w:rPr>
          <w:rFonts w:ascii="Times New Roman" w:hAnsi="Times New Roman"/>
        </w:rPr>
      </w:pPr>
    </w:p>
    <w:p w:rsidR="00C44342" w:rsidRPr="007724BE" w:rsidRDefault="003A59A3" w:rsidP="007134DF">
      <w:pPr>
        <w:pStyle w:val="Heading2"/>
        <w:numPr>
          <w:ilvl w:val="0"/>
          <w:numId w:val="0"/>
        </w:numPr>
        <w:tabs>
          <w:tab w:val="left" w:pos="540"/>
        </w:tabs>
        <w:spacing w:before="60" w:after="60"/>
        <w:jc w:val="both"/>
        <w:rPr>
          <w:rFonts w:ascii="Times New Roman" w:hAnsi="Times New Roman"/>
          <w:sz w:val="20"/>
        </w:rPr>
      </w:pPr>
      <w:bookmarkStart w:id="14" w:name="_Toc523207932"/>
      <w:r w:rsidRPr="007724BE">
        <w:rPr>
          <w:rFonts w:ascii="Times New Roman" w:hAnsi="Times New Roman"/>
          <w:sz w:val="20"/>
        </w:rPr>
        <w:t>6</w:t>
      </w:r>
      <w:r w:rsidR="00DB45EC" w:rsidRPr="007724BE">
        <w:rPr>
          <w:rFonts w:ascii="Times New Roman" w:hAnsi="Times New Roman"/>
          <w:sz w:val="20"/>
        </w:rPr>
        <w:t>.</w:t>
      </w:r>
      <w:r w:rsidR="005C1C61" w:rsidRPr="007724BE">
        <w:rPr>
          <w:rFonts w:ascii="Times New Roman" w:hAnsi="Times New Roman"/>
          <w:sz w:val="20"/>
        </w:rPr>
        <w:t>16</w:t>
      </w:r>
      <w:r w:rsidR="007134DF" w:rsidRPr="007724BE">
        <w:rPr>
          <w:rFonts w:ascii="Times New Roman" w:hAnsi="Times New Roman"/>
          <w:sz w:val="20"/>
        </w:rPr>
        <w:tab/>
      </w:r>
      <w:r w:rsidR="00C44342" w:rsidRPr="007724BE">
        <w:rPr>
          <w:rFonts w:ascii="Times New Roman" w:hAnsi="Times New Roman"/>
          <w:sz w:val="20"/>
        </w:rPr>
        <w:t>DETERMINATION OF BIDDER</w:t>
      </w:r>
      <w:r w:rsidR="00474D91" w:rsidRPr="007724BE">
        <w:rPr>
          <w:rFonts w:ascii="Times New Roman" w:hAnsi="Times New Roman"/>
          <w:sz w:val="20"/>
        </w:rPr>
        <w:t>’</w:t>
      </w:r>
      <w:r w:rsidR="00C44342" w:rsidRPr="007724BE">
        <w:rPr>
          <w:rFonts w:ascii="Times New Roman" w:hAnsi="Times New Roman"/>
          <w:sz w:val="20"/>
        </w:rPr>
        <w:t>S RESPONSIBILITY</w:t>
      </w:r>
      <w:bookmarkEnd w:id="14"/>
      <w:r w:rsidR="003B55DC" w:rsidRPr="007724BE">
        <w:rPr>
          <w:rFonts w:ascii="Times New Roman" w:hAnsi="Times New Roman"/>
          <w:sz w:val="20"/>
        </w:rPr>
        <w:t xml:space="preserve"> </w:t>
      </w:r>
      <w:r w:rsidR="003B55DC" w:rsidRPr="007724BE">
        <w:rPr>
          <w:rFonts w:ascii="Times New Roman" w:hAnsi="Times New Roman"/>
          <w:b w:val="0"/>
          <w:sz w:val="20"/>
        </w:rPr>
        <w:t>-</w:t>
      </w:r>
      <w:r w:rsidR="003B55DC" w:rsidRPr="007724BE">
        <w:rPr>
          <w:rFonts w:ascii="Times New Roman" w:hAnsi="Times New Roman"/>
          <w:sz w:val="20"/>
        </w:rPr>
        <w:t xml:space="preserve"> </w:t>
      </w:r>
      <w:r w:rsidR="003B55DC" w:rsidRPr="007724BE">
        <w:rPr>
          <w:rFonts w:ascii="Times New Roman" w:hAnsi="Times New Roman"/>
          <w:b w:val="0"/>
          <w:i/>
          <w:sz w:val="20"/>
        </w:rPr>
        <w:t>S.C. Code Ann. §</w:t>
      </w:r>
      <w:r w:rsidR="003B55DC" w:rsidRPr="007724BE">
        <w:rPr>
          <w:rStyle w:val="HeaderChar"/>
          <w:rFonts w:ascii="Times New Roman" w:hAnsi="Times New Roman"/>
          <w:b w:val="0"/>
          <w:sz w:val="20"/>
        </w:rPr>
        <w:t xml:space="preserve"> </w:t>
      </w:r>
      <w:r w:rsidR="003B55DC" w:rsidRPr="007724BE">
        <w:rPr>
          <w:rStyle w:val="HeaderChar"/>
          <w:rFonts w:ascii="Times New Roman" w:hAnsi="Times New Roman"/>
          <w:b w:val="0"/>
          <w:i/>
          <w:sz w:val="20"/>
        </w:rPr>
        <w:t>11-35-1810</w:t>
      </w:r>
      <w:r w:rsidR="003B55DC" w:rsidRPr="007724BE">
        <w:rPr>
          <w:rFonts w:ascii="Times New Roman" w:hAnsi="Times New Roman"/>
          <w:b w:val="0"/>
          <w:i/>
          <w:sz w:val="20"/>
        </w:rPr>
        <w:t xml:space="preserve"> and Reg. 19-445.2125</w:t>
      </w:r>
    </w:p>
    <w:p w:rsidR="00FC7D10" w:rsidRPr="007724BE" w:rsidRDefault="00FC7D10" w:rsidP="007134DF">
      <w:pPr>
        <w:spacing w:before="60" w:after="60"/>
        <w:ind w:left="540"/>
        <w:jc w:val="both"/>
        <w:rPr>
          <w:rFonts w:ascii="Times New Roman" w:hAnsi="Times New Roman"/>
        </w:rPr>
      </w:pPr>
      <w:r w:rsidRPr="007724BE">
        <w:rPr>
          <w:rFonts w:ascii="Times New Roman" w:hAnsi="Times New Roman"/>
        </w:rPr>
        <w:t xml:space="preserve">Before it posts </w:t>
      </w:r>
      <w:r w:rsidR="00183D16" w:rsidRPr="007724BE">
        <w:rPr>
          <w:rFonts w:ascii="Times New Roman" w:hAnsi="Times New Roman"/>
        </w:rPr>
        <w:t xml:space="preserve">the SE-370, </w:t>
      </w:r>
      <w:r w:rsidRPr="007724BE">
        <w:rPr>
          <w:rFonts w:ascii="Times New Roman" w:hAnsi="Times New Roman"/>
        </w:rPr>
        <w:t>Notice of Intent to Award, the Agency must satisfy itself that the prospective contractor meets the State’s Standards of Responsibility.</w:t>
      </w:r>
    </w:p>
    <w:p w:rsidR="00FC7D10" w:rsidRPr="007724BE" w:rsidRDefault="007134DF" w:rsidP="007134DF">
      <w:pPr>
        <w:pStyle w:val="Heading3"/>
        <w:numPr>
          <w:ilvl w:val="0"/>
          <w:numId w:val="0"/>
        </w:numPr>
        <w:ind w:left="1080" w:hanging="540"/>
        <w:rPr>
          <w:rFonts w:ascii="Times New Roman" w:hAnsi="Times New Roman"/>
          <w:b/>
        </w:rPr>
      </w:pPr>
      <w:r w:rsidRPr="007724BE">
        <w:rPr>
          <w:rFonts w:ascii="Times New Roman" w:hAnsi="Times New Roman"/>
          <w:b/>
        </w:rPr>
        <w:t>6.16.1</w:t>
      </w:r>
      <w:r w:rsidRPr="007724BE">
        <w:rPr>
          <w:rFonts w:ascii="Times New Roman" w:hAnsi="Times New Roman"/>
          <w:b/>
        </w:rPr>
        <w:tab/>
      </w:r>
      <w:r w:rsidR="00FC7D10" w:rsidRPr="007724BE">
        <w:rPr>
          <w:rFonts w:ascii="Times New Roman" w:hAnsi="Times New Roman"/>
          <w:b/>
        </w:rPr>
        <w:t>C</w:t>
      </w:r>
      <w:r w:rsidRPr="007724BE">
        <w:rPr>
          <w:rFonts w:ascii="Times New Roman" w:hAnsi="Times New Roman"/>
          <w:b/>
        </w:rPr>
        <w:t xml:space="preserve">riteria </w:t>
      </w:r>
      <w:r w:rsidR="004E0F82" w:rsidRPr="007724BE">
        <w:rPr>
          <w:rFonts w:ascii="Times New Roman" w:hAnsi="Times New Roman"/>
          <w:b/>
        </w:rPr>
        <w:t>for</w:t>
      </w:r>
      <w:r w:rsidRPr="007724BE">
        <w:rPr>
          <w:rFonts w:ascii="Times New Roman" w:hAnsi="Times New Roman"/>
          <w:b/>
        </w:rPr>
        <w:t xml:space="preserve"> Determining Responsibility</w:t>
      </w:r>
    </w:p>
    <w:p w:rsidR="00C44342" w:rsidRPr="007724BE" w:rsidRDefault="00C44342" w:rsidP="007134DF">
      <w:pPr>
        <w:pStyle w:val="Heading3"/>
        <w:numPr>
          <w:ilvl w:val="0"/>
          <w:numId w:val="0"/>
        </w:numPr>
        <w:ind w:left="1080"/>
        <w:rPr>
          <w:rFonts w:ascii="Times New Roman" w:hAnsi="Times New Roman"/>
        </w:rPr>
      </w:pPr>
      <w:r w:rsidRPr="007724BE">
        <w:rPr>
          <w:rFonts w:ascii="Times New Roman" w:hAnsi="Times New Roman"/>
        </w:rPr>
        <w:t xml:space="preserve">Criteria </w:t>
      </w:r>
      <w:r w:rsidR="00557578" w:rsidRPr="007724BE">
        <w:rPr>
          <w:rFonts w:ascii="Times New Roman" w:hAnsi="Times New Roman"/>
        </w:rPr>
        <w:t>the Agency should use</w:t>
      </w:r>
      <w:r w:rsidRPr="007724BE">
        <w:rPr>
          <w:rFonts w:ascii="Times New Roman" w:hAnsi="Times New Roman"/>
        </w:rPr>
        <w:t xml:space="preserve"> in determining whether the </w:t>
      </w:r>
      <w:r w:rsidR="00557578" w:rsidRPr="007724BE">
        <w:rPr>
          <w:rFonts w:ascii="Times New Roman" w:hAnsi="Times New Roman"/>
        </w:rPr>
        <w:t xml:space="preserve">contractor meets the </w:t>
      </w:r>
      <w:r w:rsidRPr="007724BE">
        <w:rPr>
          <w:rFonts w:ascii="Times New Roman" w:hAnsi="Times New Roman"/>
        </w:rPr>
        <w:t xml:space="preserve">State’s Standards of Responsibility include whether </w:t>
      </w:r>
      <w:r w:rsidR="00557578" w:rsidRPr="007724BE">
        <w:rPr>
          <w:rFonts w:ascii="Times New Roman" w:hAnsi="Times New Roman"/>
        </w:rPr>
        <w:t>the</w:t>
      </w:r>
      <w:r w:rsidRPr="007724BE">
        <w:rPr>
          <w:rFonts w:ascii="Times New Roman" w:hAnsi="Times New Roman"/>
        </w:rPr>
        <w:t xml:space="preserve"> contractor has:</w:t>
      </w:r>
    </w:p>
    <w:p w:rsidR="00C44342" w:rsidRPr="007724BE" w:rsidRDefault="00557578" w:rsidP="0069150F">
      <w:pPr>
        <w:pStyle w:val="Heading4"/>
        <w:numPr>
          <w:ilvl w:val="0"/>
          <w:numId w:val="58"/>
        </w:numPr>
        <w:ind w:left="1440"/>
        <w:rPr>
          <w:rFonts w:ascii="Times New Roman" w:hAnsi="Times New Roman"/>
        </w:rPr>
      </w:pPr>
      <w:r w:rsidRPr="007724BE">
        <w:rPr>
          <w:rFonts w:ascii="Times New Roman" w:hAnsi="Times New Roman"/>
        </w:rPr>
        <w:t>T</w:t>
      </w:r>
      <w:r w:rsidR="00C44342" w:rsidRPr="007724BE">
        <w:rPr>
          <w:rFonts w:ascii="Times New Roman" w:hAnsi="Times New Roman"/>
        </w:rPr>
        <w:t xml:space="preserve">he appropriate financial, material, equipment, facility, and personnel resources and expertise </w:t>
      </w:r>
      <w:r w:rsidRPr="007724BE">
        <w:rPr>
          <w:rFonts w:ascii="Times New Roman" w:hAnsi="Times New Roman"/>
        </w:rPr>
        <w:t>(or the ability to obtain them)</w:t>
      </w:r>
      <w:r w:rsidR="00C44342" w:rsidRPr="007724BE">
        <w:rPr>
          <w:rFonts w:ascii="Times New Roman" w:hAnsi="Times New Roman"/>
        </w:rPr>
        <w:t xml:space="preserve"> necessary to meet all contractual requirements;</w:t>
      </w:r>
    </w:p>
    <w:p w:rsidR="00C44342" w:rsidRPr="007724BE" w:rsidRDefault="00C44342" w:rsidP="0069150F">
      <w:pPr>
        <w:pStyle w:val="Heading4"/>
        <w:numPr>
          <w:ilvl w:val="0"/>
          <w:numId w:val="58"/>
        </w:numPr>
        <w:ind w:left="1440"/>
        <w:rPr>
          <w:rFonts w:ascii="Times New Roman" w:hAnsi="Times New Roman"/>
        </w:rPr>
      </w:pPr>
      <w:r w:rsidRPr="007724BE">
        <w:rPr>
          <w:rFonts w:ascii="Times New Roman" w:hAnsi="Times New Roman"/>
        </w:rPr>
        <w:t>A satisfactory record of performance;</w:t>
      </w:r>
    </w:p>
    <w:p w:rsidR="00C44342" w:rsidRPr="007724BE" w:rsidRDefault="00C44342" w:rsidP="0069150F">
      <w:pPr>
        <w:pStyle w:val="Heading4"/>
        <w:numPr>
          <w:ilvl w:val="0"/>
          <w:numId w:val="58"/>
        </w:numPr>
        <w:ind w:left="1440"/>
        <w:rPr>
          <w:rFonts w:ascii="Times New Roman" w:hAnsi="Times New Roman"/>
        </w:rPr>
      </w:pPr>
      <w:r w:rsidRPr="007724BE">
        <w:rPr>
          <w:rFonts w:ascii="Times New Roman" w:hAnsi="Times New Roman"/>
        </w:rPr>
        <w:t>A satisfactory record of integrity;</w:t>
      </w:r>
    </w:p>
    <w:p w:rsidR="00C44342" w:rsidRPr="007724BE" w:rsidRDefault="00557578" w:rsidP="0069150F">
      <w:pPr>
        <w:pStyle w:val="Heading4"/>
        <w:numPr>
          <w:ilvl w:val="0"/>
          <w:numId w:val="58"/>
        </w:numPr>
        <w:ind w:left="1440"/>
        <w:rPr>
          <w:rFonts w:ascii="Times New Roman" w:hAnsi="Times New Roman"/>
        </w:rPr>
      </w:pPr>
      <w:r w:rsidRPr="007724BE">
        <w:rPr>
          <w:rFonts w:ascii="Times New Roman" w:hAnsi="Times New Roman"/>
        </w:rPr>
        <w:t>The necessary legal qualifications</w:t>
      </w:r>
      <w:r w:rsidR="00C44342" w:rsidRPr="007724BE">
        <w:rPr>
          <w:rFonts w:ascii="Times New Roman" w:hAnsi="Times New Roman"/>
        </w:rPr>
        <w:t xml:space="preserve"> to contract with the State (includes being properly licensed);</w:t>
      </w:r>
      <w:r w:rsidRPr="007724BE">
        <w:rPr>
          <w:rFonts w:ascii="Times New Roman" w:hAnsi="Times New Roman"/>
        </w:rPr>
        <w:t xml:space="preserve"> and</w:t>
      </w:r>
    </w:p>
    <w:p w:rsidR="00C44342" w:rsidRPr="007724BE" w:rsidRDefault="00C44342" w:rsidP="0069150F">
      <w:pPr>
        <w:pStyle w:val="Heading4"/>
        <w:numPr>
          <w:ilvl w:val="0"/>
          <w:numId w:val="58"/>
        </w:numPr>
        <w:ind w:left="1440"/>
        <w:rPr>
          <w:rFonts w:ascii="Times New Roman" w:hAnsi="Times New Roman"/>
        </w:rPr>
      </w:pPr>
      <w:r w:rsidRPr="007724BE">
        <w:rPr>
          <w:rFonts w:ascii="Times New Roman" w:hAnsi="Times New Roman"/>
        </w:rPr>
        <w:t>Supplied all necessary information in connection with the inquiry concerning responsibility.</w:t>
      </w:r>
    </w:p>
    <w:p w:rsidR="00C44342" w:rsidRPr="007724BE" w:rsidRDefault="007134DF" w:rsidP="007134DF">
      <w:pPr>
        <w:pStyle w:val="Heading3"/>
        <w:keepNext/>
        <w:numPr>
          <w:ilvl w:val="0"/>
          <w:numId w:val="0"/>
        </w:numPr>
        <w:ind w:left="1080" w:hanging="540"/>
        <w:rPr>
          <w:rFonts w:ascii="Times New Roman" w:hAnsi="Times New Roman"/>
          <w:b/>
        </w:rPr>
      </w:pPr>
      <w:r w:rsidRPr="007724BE">
        <w:rPr>
          <w:rFonts w:ascii="Times New Roman" w:hAnsi="Times New Roman"/>
          <w:b/>
          <w:caps/>
        </w:rPr>
        <w:t>6.16.2</w:t>
      </w:r>
      <w:r w:rsidRPr="007724BE">
        <w:rPr>
          <w:rFonts w:ascii="Times New Roman" w:hAnsi="Times New Roman"/>
          <w:b/>
          <w:caps/>
        </w:rPr>
        <w:tab/>
        <w:t>v</w:t>
      </w:r>
      <w:r w:rsidRPr="007724BE">
        <w:rPr>
          <w:rFonts w:ascii="Times New Roman" w:hAnsi="Times New Roman"/>
          <w:b/>
        </w:rPr>
        <w:t>erify Proper Contractor Licensing and License Limitations</w:t>
      </w:r>
      <w:r w:rsidR="00C44342" w:rsidRPr="007724BE">
        <w:rPr>
          <w:rFonts w:ascii="Times New Roman" w:hAnsi="Times New Roman"/>
          <w:b/>
        </w:rPr>
        <w:t>:</w:t>
      </w:r>
    </w:p>
    <w:p w:rsidR="007134DF" w:rsidRPr="007724BE" w:rsidRDefault="00CC60F4" w:rsidP="0069150F">
      <w:pPr>
        <w:pStyle w:val="Heading4"/>
        <w:numPr>
          <w:ilvl w:val="0"/>
          <w:numId w:val="59"/>
        </w:numPr>
        <w:ind w:left="1440"/>
        <w:rPr>
          <w:rFonts w:ascii="Times New Roman" w:hAnsi="Times New Roman"/>
        </w:rPr>
      </w:pPr>
      <w:r w:rsidRPr="007724BE">
        <w:rPr>
          <w:rFonts w:ascii="Times New Roman" w:hAnsi="Times New Roman"/>
        </w:rPr>
        <w:t xml:space="preserve">Prior to posting the </w:t>
      </w:r>
      <w:r w:rsidR="00183D16" w:rsidRPr="007724BE">
        <w:rPr>
          <w:rFonts w:ascii="Times New Roman" w:hAnsi="Times New Roman"/>
        </w:rPr>
        <w:t xml:space="preserve">SE-370, </w:t>
      </w:r>
      <w:r w:rsidRPr="007724BE">
        <w:rPr>
          <w:rFonts w:ascii="Times New Roman" w:hAnsi="Times New Roman"/>
        </w:rPr>
        <w:t xml:space="preserve">Notice of </w:t>
      </w:r>
      <w:r w:rsidR="00183D16" w:rsidRPr="007724BE">
        <w:rPr>
          <w:rFonts w:ascii="Times New Roman" w:hAnsi="Times New Roman"/>
        </w:rPr>
        <w:t xml:space="preserve">Intent to </w:t>
      </w:r>
      <w:r w:rsidRPr="007724BE">
        <w:rPr>
          <w:rFonts w:ascii="Times New Roman" w:hAnsi="Times New Roman"/>
        </w:rPr>
        <w:t>Award, the Agency must verify that the prospective contractor and his/her</w:t>
      </w:r>
      <w:r w:rsidR="00C44342" w:rsidRPr="007724BE">
        <w:rPr>
          <w:rFonts w:ascii="Times New Roman" w:hAnsi="Times New Roman"/>
        </w:rPr>
        <w:t xml:space="preserve"> listed subcontractors have the proper </w:t>
      </w:r>
      <w:r w:rsidRPr="007724BE">
        <w:rPr>
          <w:rFonts w:ascii="Times New Roman" w:hAnsi="Times New Roman"/>
        </w:rPr>
        <w:t xml:space="preserve">contractor’s </w:t>
      </w:r>
      <w:r w:rsidR="00C44342" w:rsidRPr="007724BE">
        <w:rPr>
          <w:rFonts w:ascii="Times New Roman" w:hAnsi="Times New Roman"/>
        </w:rPr>
        <w:t xml:space="preserve">license and </w:t>
      </w:r>
      <w:r w:rsidRPr="007724BE">
        <w:rPr>
          <w:rFonts w:ascii="Times New Roman" w:hAnsi="Times New Roman"/>
        </w:rPr>
        <w:t xml:space="preserve">license </w:t>
      </w:r>
      <w:r w:rsidR="00C44342" w:rsidRPr="007724BE">
        <w:rPr>
          <w:rFonts w:ascii="Times New Roman" w:hAnsi="Times New Roman"/>
        </w:rPr>
        <w:t>limitations</w:t>
      </w:r>
      <w:r w:rsidR="007134DF" w:rsidRPr="007724BE">
        <w:rPr>
          <w:rFonts w:ascii="Times New Roman" w:hAnsi="Times New Roman"/>
        </w:rPr>
        <w:t xml:space="preserve"> and they were in effect at the time of bidding.</w:t>
      </w:r>
    </w:p>
    <w:p w:rsidR="00E7610D" w:rsidRPr="007724BE" w:rsidRDefault="00C44342" w:rsidP="0069150F">
      <w:pPr>
        <w:pStyle w:val="Heading4"/>
        <w:numPr>
          <w:ilvl w:val="0"/>
          <w:numId w:val="59"/>
        </w:numPr>
        <w:tabs>
          <w:tab w:val="left" w:pos="1440"/>
          <w:tab w:val="left" w:pos="5040"/>
        </w:tabs>
        <w:spacing w:after="0"/>
        <w:ind w:left="1440"/>
        <w:rPr>
          <w:rFonts w:ascii="Times New Roman" w:hAnsi="Times New Roman"/>
        </w:rPr>
      </w:pPr>
      <w:r w:rsidRPr="007724BE">
        <w:rPr>
          <w:rFonts w:ascii="Times New Roman" w:hAnsi="Times New Roman"/>
        </w:rPr>
        <w:t xml:space="preserve">If the Agency determines that a </w:t>
      </w:r>
      <w:r w:rsidR="00CC60F4" w:rsidRPr="007724BE">
        <w:rPr>
          <w:rFonts w:ascii="Times New Roman" w:hAnsi="Times New Roman"/>
        </w:rPr>
        <w:t xml:space="preserve">prospective contractor </w:t>
      </w:r>
      <w:r w:rsidRPr="007724BE">
        <w:rPr>
          <w:rFonts w:ascii="Times New Roman" w:hAnsi="Times New Roman"/>
        </w:rPr>
        <w:t xml:space="preserve">or </w:t>
      </w:r>
      <w:r w:rsidR="00CC60F4" w:rsidRPr="007724BE">
        <w:rPr>
          <w:rFonts w:ascii="Times New Roman" w:hAnsi="Times New Roman"/>
        </w:rPr>
        <w:t xml:space="preserve">one of his/her </w:t>
      </w:r>
      <w:r w:rsidRPr="007724BE">
        <w:rPr>
          <w:rFonts w:ascii="Times New Roman" w:hAnsi="Times New Roman"/>
        </w:rPr>
        <w:t>listed subcontractor</w:t>
      </w:r>
      <w:r w:rsidR="00CC60F4" w:rsidRPr="007724BE">
        <w:rPr>
          <w:rFonts w:ascii="Times New Roman" w:hAnsi="Times New Roman"/>
        </w:rPr>
        <w:t>s</w:t>
      </w:r>
      <w:r w:rsidRPr="007724BE">
        <w:rPr>
          <w:rFonts w:ascii="Times New Roman" w:hAnsi="Times New Roman"/>
        </w:rPr>
        <w:t xml:space="preserve"> does not have the proper license and </w:t>
      </w:r>
      <w:r w:rsidR="00CC60F4" w:rsidRPr="007724BE">
        <w:rPr>
          <w:rFonts w:ascii="Times New Roman" w:hAnsi="Times New Roman"/>
        </w:rPr>
        <w:t xml:space="preserve">license </w:t>
      </w:r>
      <w:r w:rsidRPr="007724BE">
        <w:rPr>
          <w:rFonts w:ascii="Times New Roman" w:hAnsi="Times New Roman"/>
        </w:rPr>
        <w:t xml:space="preserve">limitations, </w:t>
      </w:r>
      <w:r w:rsidR="00CC60F4" w:rsidRPr="007724BE">
        <w:rPr>
          <w:rFonts w:ascii="Times New Roman" w:hAnsi="Times New Roman"/>
        </w:rPr>
        <w:t>the Agency must declare the prospective contractor is</w:t>
      </w:r>
      <w:r w:rsidRPr="007724BE">
        <w:rPr>
          <w:rFonts w:ascii="Times New Roman" w:hAnsi="Times New Roman"/>
        </w:rPr>
        <w:t xml:space="preserve"> non-responsible</w:t>
      </w:r>
      <w:r w:rsidR="00CC60F4" w:rsidRPr="007724BE">
        <w:rPr>
          <w:rFonts w:ascii="Times New Roman" w:hAnsi="Times New Roman"/>
        </w:rPr>
        <w:t xml:space="preserve">. </w:t>
      </w:r>
      <w:r w:rsidR="00B24356" w:rsidRPr="007724BE">
        <w:rPr>
          <w:rFonts w:ascii="Times New Roman" w:hAnsi="Times New Roman"/>
        </w:rPr>
        <w:t xml:space="preserve"> </w:t>
      </w:r>
      <w:r w:rsidR="00CC60F4" w:rsidRPr="007724BE">
        <w:rPr>
          <w:rFonts w:ascii="Times New Roman" w:hAnsi="Times New Roman"/>
        </w:rPr>
        <w:t xml:space="preserve">The Agency should also </w:t>
      </w:r>
      <w:r w:rsidRPr="007724BE">
        <w:rPr>
          <w:rFonts w:ascii="Times New Roman" w:hAnsi="Times New Roman"/>
        </w:rPr>
        <w:t>notify the S.</w:t>
      </w:r>
      <w:r w:rsidR="00CC60F4" w:rsidRPr="007724BE">
        <w:rPr>
          <w:rFonts w:ascii="Times New Roman" w:hAnsi="Times New Roman"/>
        </w:rPr>
        <w:t>C. Contractors’ Licensing Board of the contractor or subcontractor offering to perform work without a proper license</w:t>
      </w:r>
      <w:r w:rsidRPr="007724BE">
        <w:rPr>
          <w:rFonts w:ascii="Times New Roman" w:hAnsi="Times New Roman"/>
        </w:rPr>
        <w:t>.</w:t>
      </w:r>
      <w:r w:rsidR="00CC60F4" w:rsidRPr="007724BE">
        <w:rPr>
          <w:rFonts w:ascii="Times New Roman" w:hAnsi="Times New Roman"/>
        </w:rPr>
        <w:t xml:space="preserve"> </w:t>
      </w:r>
      <w:r w:rsidR="00B24356" w:rsidRPr="007724BE">
        <w:rPr>
          <w:rFonts w:ascii="Times New Roman" w:hAnsi="Times New Roman"/>
        </w:rPr>
        <w:t xml:space="preserve"> </w:t>
      </w:r>
      <w:r w:rsidR="00CC60F4" w:rsidRPr="007724BE">
        <w:rPr>
          <w:rFonts w:ascii="Times New Roman" w:hAnsi="Times New Roman"/>
        </w:rPr>
        <w:t>The Agency may contact Contractors’ Licensing Board at:</w:t>
      </w:r>
    </w:p>
    <w:p w:rsidR="00C44342" w:rsidRPr="007724BE" w:rsidRDefault="00B24356" w:rsidP="00E7610D">
      <w:pPr>
        <w:pStyle w:val="Heading4"/>
        <w:numPr>
          <w:ilvl w:val="0"/>
          <w:numId w:val="0"/>
        </w:numPr>
        <w:tabs>
          <w:tab w:val="left" w:pos="1800"/>
          <w:tab w:val="left" w:pos="5040"/>
        </w:tabs>
        <w:spacing w:after="0"/>
        <w:ind w:left="720"/>
        <w:rPr>
          <w:rFonts w:ascii="Times New Roman" w:hAnsi="Times New Roman"/>
        </w:rPr>
      </w:pPr>
      <w:r w:rsidRPr="007724BE">
        <w:rPr>
          <w:rFonts w:ascii="Times New Roman" w:hAnsi="Times New Roman"/>
        </w:rPr>
        <w:tab/>
      </w:r>
      <w:r w:rsidR="00C44342" w:rsidRPr="007724BE">
        <w:rPr>
          <w:rFonts w:ascii="Times New Roman" w:hAnsi="Times New Roman"/>
        </w:rPr>
        <w:t>Department of Labor, Licensing and Regulation (LLR)</w:t>
      </w:r>
    </w:p>
    <w:p w:rsidR="00C44342" w:rsidRPr="007724BE" w:rsidRDefault="00C44342" w:rsidP="00E7610D">
      <w:pPr>
        <w:ind w:left="1800"/>
        <w:jc w:val="both"/>
        <w:rPr>
          <w:rFonts w:ascii="Times New Roman" w:hAnsi="Times New Roman"/>
        </w:rPr>
      </w:pPr>
      <w:r w:rsidRPr="007724BE">
        <w:rPr>
          <w:rFonts w:ascii="Times New Roman" w:hAnsi="Times New Roman"/>
        </w:rPr>
        <w:t>Division of Professional and Occupational Licensing</w:t>
      </w:r>
      <w:r w:rsidR="00E7610D" w:rsidRPr="007724BE">
        <w:rPr>
          <w:rFonts w:ascii="Times New Roman" w:hAnsi="Times New Roman"/>
        </w:rPr>
        <w:t xml:space="preserve"> - </w:t>
      </w:r>
      <w:r w:rsidRPr="007724BE">
        <w:rPr>
          <w:rFonts w:ascii="Times New Roman" w:hAnsi="Times New Roman"/>
        </w:rPr>
        <w:t>Contractors’ Licensing Board</w:t>
      </w:r>
    </w:p>
    <w:p w:rsidR="00C44342" w:rsidRPr="007724BE" w:rsidRDefault="00E7610D" w:rsidP="00E7610D">
      <w:pPr>
        <w:ind w:left="1800"/>
        <w:jc w:val="both"/>
        <w:rPr>
          <w:rFonts w:ascii="Times New Roman" w:hAnsi="Times New Roman"/>
        </w:rPr>
      </w:pPr>
      <w:r w:rsidRPr="007724BE">
        <w:rPr>
          <w:rFonts w:ascii="Times New Roman" w:hAnsi="Times New Roman"/>
        </w:rPr>
        <w:t xml:space="preserve">110 Centerview Drive   </w:t>
      </w:r>
      <w:r w:rsidR="00C44342" w:rsidRPr="007724BE">
        <w:rPr>
          <w:rFonts w:ascii="Times New Roman" w:hAnsi="Times New Roman"/>
        </w:rPr>
        <w:t>Kingstree Building</w:t>
      </w:r>
    </w:p>
    <w:p w:rsidR="00CC60F4" w:rsidRPr="007724BE" w:rsidRDefault="00B24356" w:rsidP="00E7610D">
      <w:pPr>
        <w:pStyle w:val="Heading3"/>
        <w:numPr>
          <w:ilvl w:val="0"/>
          <w:numId w:val="0"/>
        </w:numPr>
        <w:spacing w:before="0" w:after="0"/>
        <w:ind w:left="1800"/>
        <w:rPr>
          <w:rFonts w:ascii="Times New Roman" w:hAnsi="Times New Roman"/>
        </w:rPr>
      </w:pPr>
      <w:r w:rsidRPr="007724BE">
        <w:rPr>
          <w:rFonts w:ascii="Times New Roman" w:hAnsi="Times New Roman"/>
        </w:rPr>
        <w:t>Columbia, South Carolina  29210</w:t>
      </w:r>
    </w:p>
    <w:p w:rsidR="00B24356" w:rsidRPr="007724BE" w:rsidRDefault="00C44342" w:rsidP="00E7610D">
      <w:pPr>
        <w:pStyle w:val="Heading3"/>
        <w:numPr>
          <w:ilvl w:val="0"/>
          <w:numId w:val="0"/>
        </w:numPr>
        <w:spacing w:before="0" w:after="0"/>
        <w:ind w:left="1800"/>
        <w:rPr>
          <w:rFonts w:ascii="Times New Roman" w:hAnsi="Times New Roman"/>
        </w:rPr>
      </w:pPr>
      <w:r w:rsidRPr="007724BE">
        <w:rPr>
          <w:rFonts w:ascii="Times New Roman" w:hAnsi="Times New Roman"/>
        </w:rPr>
        <w:t>Telephone: (803) 896-4686  FAX: (803) 896-4364</w:t>
      </w:r>
    </w:p>
    <w:p w:rsidR="0047597A" w:rsidRPr="007724BE" w:rsidRDefault="00B24356" w:rsidP="00B24356">
      <w:pPr>
        <w:pStyle w:val="Heading3"/>
        <w:numPr>
          <w:ilvl w:val="0"/>
          <w:numId w:val="0"/>
        </w:numPr>
        <w:ind w:left="1080" w:hanging="540"/>
        <w:rPr>
          <w:rFonts w:ascii="Times New Roman" w:hAnsi="Times New Roman"/>
          <w:b/>
        </w:rPr>
      </w:pPr>
      <w:r w:rsidRPr="007724BE">
        <w:rPr>
          <w:rFonts w:ascii="Times New Roman" w:hAnsi="Times New Roman"/>
          <w:b/>
        </w:rPr>
        <w:t>6.16.3</w:t>
      </w:r>
      <w:r w:rsidRPr="007724BE">
        <w:rPr>
          <w:rFonts w:ascii="Times New Roman" w:hAnsi="Times New Roman"/>
        </w:rPr>
        <w:tab/>
      </w:r>
      <w:r w:rsidRPr="007724BE">
        <w:rPr>
          <w:rFonts w:ascii="Times New Roman" w:hAnsi="Times New Roman"/>
          <w:b/>
        </w:rPr>
        <w:t>Uncertainty Concerning a Prospective Contractor’s Responsibility</w:t>
      </w:r>
    </w:p>
    <w:p w:rsidR="00B24356" w:rsidRPr="007724BE" w:rsidRDefault="00383AF2" w:rsidP="0069150F">
      <w:pPr>
        <w:pStyle w:val="Heading3"/>
        <w:numPr>
          <w:ilvl w:val="0"/>
          <w:numId w:val="60"/>
        </w:numPr>
        <w:ind w:left="1440"/>
        <w:rPr>
          <w:rFonts w:ascii="Times New Roman" w:hAnsi="Times New Roman"/>
        </w:rPr>
      </w:pPr>
      <w:r w:rsidRPr="007724BE">
        <w:rPr>
          <w:rFonts w:ascii="Times New Roman" w:hAnsi="Times New Roman"/>
        </w:rPr>
        <w:t>If an Agency is uncertain about a prospective contractor’s responsibility, it should require the prospective contractor to complete a Contractor’s Responsibility Questionnaire and provide any other information the Agency may need to support its determination.</w:t>
      </w:r>
    </w:p>
    <w:p w:rsidR="00F96A9B" w:rsidRPr="007724BE" w:rsidRDefault="00383AF2" w:rsidP="0069150F">
      <w:pPr>
        <w:pStyle w:val="Heading3"/>
        <w:numPr>
          <w:ilvl w:val="0"/>
          <w:numId w:val="60"/>
        </w:numPr>
        <w:ind w:left="1440"/>
        <w:rPr>
          <w:rFonts w:ascii="Times New Roman" w:hAnsi="Times New Roman"/>
        </w:rPr>
      </w:pPr>
      <w:r w:rsidRPr="007724BE">
        <w:rPr>
          <w:rFonts w:ascii="Times New Roman" w:hAnsi="Times New Roman"/>
        </w:rPr>
        <w:t>The Agency should complete the project/Agency information on the Questionnaire and send it to the contractor by certified mail with return receipt requested.</w:t>
      </w:r>
      <w:r w:rsidR="00B02DB5" w:rsidRPr="007724BE">
        <w:rPr>
          <w:rFonts w:ascii="Times New Roman" w:hAnsi="Times New Roman"/>
        </w:rPr>
        <w:t xml:space="preserve"> </w:t>
      </w:r>
      <w:r w:rsidR="00B24356" w:rsidRPr="007724BE">
        <w:rPr>
          <w:rFonts w:ascii="Times New Roman" w:hAnsi="Times New Roman"/>
        </w:rPr>
        <w:t xml:space="preserve"> </w:t>
      </w:r>
      <w:r w:rsidR="00B02DB5" w:rsidRPr="007724BE">
        <w:rPr>
          <w:rFonts w:ascii="Times New Roman" w:hAnsi="Times New Roman"/>
        </w:rPr>
        <w:t xml:space="preserve">The questionnaire may be in the form of the AIA Document A305 – 1986 Contractors Qualification Statement; </w:t>
      </w:r>
      <w:r w:rsidR="00D50869" w:rsidRPr="007724BE">
        <w:rPr>
          <w:rStyle w:val="Strong"/>
          <w:rFonts w:ascii="Times New Roman" w:hAnsi="Times New Roman"/>
          <w:b w:val="0"/>
        </w:rPr>
        <w:t>Consensus</w:t>
      </w:r>
      <w:r w:rsidR="00B24356" w:rsidRPr="007724BE">
        <w:rPr>
          <w:rStyle w:val="Strong"/>
          <w:rFonts w:ascii="Times New Roman" w:hAnsi="Times New Roman"/>
          <w:b w:val="0"/>
        </w:rPr>
        <w:t xml:space="preserve"> </w:t>
      </w:r>
      <w:r w:rsidR="00D50869" w:rsidRPr="007724BE">
        <w:rPr>
          <w:rStyle w:val="Strong"/>
          <w:rFonts w:ascii="Times New Roman" w:hAnsi="Times New Roman"/>
          <w:b w:val="0"/>
        </w:rPr>
        <w:t>DOCS 221</w:t>
      </w:r>
      <w:r w:rsidR="00B24356" w:rsidRPr="007724BE">
        <w:rPr>
          <w:rStyle w:val="Strong"/>
          <w:rFonts w:ascii="Times New Roman" w:hAnsi="Times New Roman"/>
          <w:b w:val="0"/>
        </w:rPr>
        <w:t>;</w:t>
      </w:r>
      <w:r w:rsidR="00D50869" w:rsidRPr="007724BE">
        <w:rPr>
          <w:rStyle w:val="Strong"/>
          <w:rFonts w:ascii="Times New Roman" w:hAnsi="Times New Roman"/>
          <w:b w:val="0"/>
        </w:rPr>
        <w:t xml:space="preserve"> </w:t>
      </w:r>
      <w:r w:rsidR="00183D16" w:rsidRPr="007724BE">
        <w:rPr>
          <w:rStyle w:val="Strong"/>
          <w:rFonts w:ascii="Times New Roman" w:hAnsi="Times New Roman"/>
          <w:b w:val="0"/>
        </w:rPr>
        <w:t xml:space="preserve">SE-350, </w:t>
      </w:r>
      <w:r w:rsidR="00B24356" w:rsidRPr="007724BE">
        <w:rPr>
          <w:rStyle w:val="Strong"/>
          <w:rFonts w:ascii="Times New Roman" w:hAnsi="Times New Roman"/>
          <w:b w:val="0"/>
        </w:rPr>
        <w:t xml:space="preserve">Questionnaire for </w:t>
      </w:r>
      <w:r w:rsidR="00D50869" w:rsidRPr="007724BE">
        <w:rPr>
          <w:rStyle w:val="Strong"/>
          <w:rFonts w:ascii="Times New Roman" w:hAnsi="Times New Roman"/>
          <w:b w:val="0"/>
        </w:rPr>
        <w:t>Contractor</w:t>
      </w:r>
      <w:r w:rsidR="00183D16" w:rsidRPr="007724BE">
        <w:rPr>
          <w:rStyle w:val="Strong"/>
          <w:rFonts w:ascii="Times New Roman" w:hAnsi="Times New Roman"/>
          <w:b w:val="0"/>
        </w:rPr>
        <w:t>s</w:t>
      </w:r>
      <w:r w:rsidR="00B02DB5" w:rsidRPr="007724BE">
        <w:rPr>
          <w:rFonts w:ascii="Times New Roman" w:hAnsi="Times New Roman"/>
        </w:rPr>
        <w:t>; the questionnaire in the Prequalification Handbook,</w:t>
      </w:r>
      <w:r w:rsidR="00D50869" w:rsidRPr="007724BE">
        <w:rPr>
          <w:rFonts w:ascii="Times New Roman" w:hAnsi="Times New Roman"/>
        </w:rPr>
        <w:t xml:space="preserve"> or any other document of the Agency’s choosing.</w:t>
      </w:r>
    </w:p>
    <w:p w:rsidR="00383AF2" w:rsidRPr="007724BE" w:rsidRDefault="00383AF2" w:rsidP="0069150F">
      <w:pPr>
        <w:pStyle w:val="Heading4"/>
        <w:numPr>
          <w:ilvl w:val="0"/>
          <w:numId w:val="60"/>
        </w:numPr>
        <w:ind w:left="1440"/>
        <w:rPr>
          <w:rFonts w:ascii="Times New Roman" w:hAnsi="Times New Roman"/>
        </w:rPr>
      </w:pPr>
      <w:r w:rsidRPr="007724BE">
        <w:rPr>
          <w:rFonts w:ascii="Times New Roman" w:hAnsi="Times New Roman"/>
        </w:rPr>
        <w:t>Upon receipt of the Questionnaire and other requested information from the prospective contractor, the Agency should verify the information contained therein together with any other information available to the Agency, to determine if the prospective contractor is deficient in one or more way.</w:t>
      </w:r>
    </w:p>
    <w:p w:rsidR="00F96A9B" w:rsidRPr="007724BE" w:rsidRDefault="00F96A9B">
      <w:pPr>
        <w:rPr>
          <w:rFonts w:ascii="Times New Roman" w:hAnsi="Times New Roman"/>
        </w:rPr>
      </w:pPr>
      <w:r w:rsidRPr="007724BE">
        <w:rPr>
          <w:rFonts w:ascii="Times New Roman" w:hAnsi="Times New Roman"/>
        </w:rPr>
        <w:br w:type="page"/>
      </w:r>
    </w:p>
    <w:p w:rsidR="00C44342" w:rsidRPr="007724BE" w:rsidRDefault="00C44342" w:rsidP="0069150F">
      <w:pPr>
        <w:pStyle w:val="Heading3"/>
        <w:numPr>
          <w:ilvl w:val="0"/>
          <w:numId w:val="60"/>
        </w:numPr>
        <w:ind w:left="1440"/>
        <w:rPr>
          <w:rFonts w:ascii="Times New Roman" w:hAnsi="Times New Roman"/>
        </w:rPr>
      </w:pPr>
      <w:r w:rsidRPr="007724BE">
        <w:rPr>
          <w:rFonts w:ascii="Times New Roman" w:hAnsi="Times New Roman"/>
        </w:rPr>
        <w:t xml:space="preserve">If a prospective contractor is determined to be responsible, then the Agency may proceed with </w:t>
      </w:r>
      <w:r w:rsidR="00E6417A" w:rsidRPr="007724BE">
        <w:rPr>
          <w:rFonts w:ascii="Times New Roman" w:hAnsi="Times New Roman"/>
        </w:rPr>
        <w:t xml:space="preserve">submitting </w:t>
      </w:r>
      <w:r w:rsidR="00683BC7" w:rsidRPr="007724BE">
        <w:rPr>
          <w:rFonts w:ascii="Times New Roman" w:hAnsi="Times New Roman"/>
        </w:rPr>
        <w:t xml:space="preserve">to OSE </w:t>
      </w:r>
      <w:r w:rsidR="00183D16" w:rsidRPr="007724BE">
        <w:rPr>
          <w:rFonts w:ascii="Times New Roman" w:hAnsi="Times New Roman"/>
        </w:rPr>
        <w:t xml:space="preserve">the SE-360, Request for Concurrence in Posting </w:t>
      </w:r>
      <w:r w:rsidR="006C3B4D" w:rsidRPr="007724BE">
        <w:rPr>
          <w:rFonts w:ascii="Times New Roman" w:hAnsi="Times New Roman"/>
        </w:rPr>
        <w:t>Notice of Intent to Award</w:t>
      </w:r>
      <w:r w:rsidRPr="007724BE">
        <w:rPr>
          <w:rFonts w:ascii="Times New Roman" w:hAnsi="Times New Roman"/>
        </w:rPr>
        <w:t>.</w:t>
      </w:r>
    </w:p>
    <w:p w:rsidR="00534916" w:rsidRPr="007724BE" w:rsidRDefault="00534916" w:rsidP="0069150F">
      <w:pPr>
        <w:pStyle w:val="Heading3"/>
        <w:numPr>
          <w:ilvl w:val="0"/>
          <w:numId w:val="60"/>
        </w:numPr>
        <w:ind w:left="1440"/>
        <w:rPr>
          <w:rFonts w:ascii="Times New Roman" w:hAnsi="Times New Roman"/>
        </w:rPr>
      </w:pPr>
      <w:r w:rsidRPr="007724BE">
        <w:rPr>
          <w:rFonts w:ascii="Times New Roman" w:hAnsi="Times New Roman"/>
        </w:rPr>
        <w:t xml:space="preserve">Right of Nondisclosure: Except as otherwise provided by SC law, the Agency must not disclose bidder furnished </w:t>
      </w:r>
      <w:r w:rsidR="00E6417A" w:rsidRPr="007724BE">
        <w:rPr>
          <w:rFonts w:ascii="Times New Roman" w:hAnsi="Times New Roman"/>
        </w:rPr>
        <w:t xml:space="preserve">confidential </w:t>
      </w:r>
      <w:r w:rsidRPr="007724BE">
        <w:rPr>
          <w:rFonts w:ascii="Times New Roman" w:hAnsi="Times New Roman"/>
        </w:rPr>
        <w:t xml:space="preserve">information outside of the offices of the </w:t>
      </w:r>
      <w:r w:rsidR="00AF6076" w:rsidRPr="007724BE">
        <w:rPr>
          <w:rFonts w:ascii="Times New Roman" w:hAnsi="Times New Roman"/>
        </w:rPr>
        <w:t>SFAA,</w:t>
      </w:r>
      <w:r w:rsidRPr="007724BE">
        <w:rPr>
          <w:rFonts w:ascii="Times New Roman" w:hAnsi="Times New Roman"/>
        </w:rPr>
        <w:t xml:space="preserve"> the Office of the Attorney General, the OSE, or the Agency without prior written consent by the bidder.</w:t>
      </w:r>
    </w:p>
    <w:p w:rsidR="00E25F34" w:rsidRPr="007724BE" w:rsidRDefault="00B24356" w:rsidP="00B24356">
      <w:pPr>
        <w:pStyle w:val="Heading3"/>
        <w:numPr>
          <w:ilvl w:val="0"/>
          <w:numId w:val="0"/>
        </w:numPr>
        <w:ind w:left="1080" w:hanging="540"/>
        <w:rPr>
          <w:rFonts w:ascii="Times New Roman" w:hAnsi="Times New Roman"/>
          <w:b/>
        </w:rPr>
      </w:pPr>
      <w:r w:rsidRPr="007724BE">
        <w:rPr>
          <w:rFonts w:ascii="Times New Roman" w:hAnsi="Times New Roman"/>
          <w:b/>
        </w:rPr>
        <w:t>6.16.4</w:t>
      </w:r>
      <w:r w:rsidRPr="007724BE">
        <w:rPr>
          <w:rFonts w:ascii="Times New Roman" w:hAnsi="Times New Roman"/>
          <w:b/>
        </w:rPr>
        <w:tab/>
      </w:r>
      <w:r w:rsidR="00E25F34" w:rsidRPr="007724BE">
        <w:rPr>
          <w:rFonts w:ascii="Times New Roman" w:hAnsi="Times New Roman"/>
          <w:b/>
        </w:rPr>
        <w:t>A</w:t>
      </w:r>
      <w:r w:rsidRPr="007724BE">
        <w:rPr>
          <w:rFonts w:ascii="Times New Roman" w:hAnsi="Times New Roman"/>
          <w:b/>
        </w:rPr>
        <w:t xml:space="preserve">ction </w:t>
      </w:r>
      <w:r w:rsidR="004E0F82" w:rsidRPr="007724BE">
        <w:rPr>
          <w:rFonts w:ascii="Times New Roman" w:hAnsi="Times New Roman"/>
          <w:b/>
        </w:rPr>
        <w:t>upon</w:t>
      </w:r>
      <w:r w:rsidRPr="007724BE">
        <w:rPr>
          <w:rFonts w:ascii="Times New Roman" w:hAnsi="Times New Roman"/>
          <w:b/>
        </w:rPr>
        <w:t xml:space="preserve"> Determination of Non-Responsibility</w:t>
      </w:r>
    </w:p>
    <w:p w:rsidR="006F2425" w:rsidRPr="007724BE" w:rsidRDefault="006F2425" w:rsidP="0069150F">
      <w:pPr>
        <w:pStyle w:val="Heading3"/>
        <w:numPr>
          <w:ilvl w:val="0"/>
          <w:numId w:val="61"/>
        </w:numPr>
        <w:ind w:left="1440"/>
        <w:rPr>
          <w:rFonts w:ascii="Times New Roman" w:hAnsi="Times New Roman"/>
        </w:rPr>
      </w:pPr>
      <w:r w:rsidRPr="007724BE">
        <w:rPr>
          <w:rFonts w:ascii="Times New Roman" w:hAnsi="Times New Roman"/>
        </w:rPr>
        <w:t>WRITTEN DETERMINATION</w:t>
      </w:r>
    </w:p>
    <w:p w:rsidR="00C44342" w:rsidRPr="007724BE" w:rsidRDefault="00C44342" w:rsidP="0069150F">
      <w:pPr>
        <w:pStyle w:val="Heading3"/>
        <w:numPr>
          <w:ilvl w:val="0"/>
          <w:numId w:val="62"/>
        </w:numPr>
        <w:ind w:left="1800"/>
        <w:rPr>
          <w:rFonts w:ascii="Times New Roman" w:hAnsi="Times New Roman"/>
        </w:rPr>
      </w:pPr>
      <w:r w:rsidRPr="007724BE">
        <w:rPr>
          <w:rFonts w:ascii="Times New Roman" w:hAnsi="Times New Roman"/>
        </w:rPr>
        <w:t xml:space="preserve">If </w:t>
      </w:r>
      <w:r w:rsidR="006F2425" w:rsidRPr="007724BE">
        <w:rPr>
          <w:rFonts w:ascii="Times New Roman" w:hAnsi="Times New Roman"/>
        </w:rPr>
        <w:t xml:space="preserve">the Agency determines </w:t>
      </w:r>
      <w:r w:rsidRPr="007724BE">
        <w:rPr>
          <w:rFonts w:ascii="Times New Roman" w:hAnsi="Times New Roman"/>
        </w:rPr>
        <w:t xml:space="preserve">a prospective contractor, </w:t>
      </w:r>
      <w:r w:rsidR="006F2425" w:rsidRPr="007724BE">
        <w:rPr>
          <w:rFonts w:ascii="Times New Roman" w:hAnsi="Times New Roman"/>
        </w:rPr>
        <w:t xml:space="preserve">to </w:t>
      </w:r>
      <w:r w:rsidRPr="007724BE">
        <w:rPr>
          <w:rFonts w:ascii="Times New Roman" w:hAnsi="Times New Roman"/>
        </w:rPr>
        <w:t>who</w:t>
      </w:r>
      <w:r w:rsidR="006F2425" w:rsidRPr="007724BE">
        <w:rPr>
          <w:rFonts w:ascii="Times New Roman" w:hAnsi="Times New Roman"/>
        </w:rPr>
        <w:t>m</w:t>
      </w:r>
      <w:r w:rsidRPr="007724BE">
        <w:rPr>
          <w:rFonts w:ascii="Times New Roman" w:hAnsi="Times New Roman"/>
        </w:rPr>
        <w:t xml:space="preserve"> </w:t>
      </w:r>
      <w:r w:rsidR="006F2425" w:rsidRPr="007724BE">
        <w:rPr>
          <w:rFonts w:ascii="Times New Roman" w:hAnsi="Times New Roman"/>
        </w:rPr>
        <w:t xml:space="preserve">it would have </w:t>
      </w:r>
      <w:r w:rsidRPr="007724BE">
        <w:rPr>
          <w:rFonts w:ascii="Times New Roman" w:hAnsi="Times New Roman"/>
        </w:rPr>
        <w:t xml:space="preserve">otherwise awarded a contract, to be </w:t>
      </w:r>
      <w:r w:rsidR="003A2CC3" w:rsidRPr="007724BE">
        <w:rPr>
          <w:rFonts w:ascii="Times New Roman" w:hAnsi="Times New Roman"/>
        </w:rPr>
        <w:t>non-responsible</w:t>
      </w:r>
      <w:r w:rsidR="006F2425" w:rsidRPr="007724BE">
        <w:rPr>
          <w:rFonts w:ascii="Times New Roman" w:hAnsi="Times New Roman"/>
        </w:rPr>
        <w:t xml:space="preserve">, it should prepare a written determination to that effect. </w:t>
      </w:r>
      <w:r w:rsidR="00B24356" w:rsidRPr="007724BE">
        <w:rPr>
          <w:rFonts w:ascii="Times New Roman" w:hAnsi="Times New Roman"/>
        </w:rPr>
        <w:t xml:space="preserve"> </w:t>
      </w:r>
      <w:r w:rsidR="006F2425" w:rsidRPr="007724BE">
        <w:rPr>
          <w:rFonts w:ascii="Times New Roman" w:hAnsi="Times New Roman"/>
        </w:rPr>
        <w:t>The written determination must:</w:t>
      </w:r>
    </w:p>
    <w:p w:rsidR="006F2425" w:rsidRPr="007724BE" w:rsidRDefault="006F2425" w:rsidP="0069150F">
      <w:pPr>
        <w:pStyle w:val="Heading4"/>
        <w:numPr>
          <w:ilvl w:val="0"/>
          <w:numId w:val="63"/>
        </w:numPr>
        <w:ind w:left="2160"/>
        <w:rPr>
          <w:rFonts w:ascii="Times New Roman" w:hAnsi="Times New Roman"/>
        </w:rPr>
      </w:pPr>
      <w:r w:rsidRPr="007724BE">
        <w:rPr>
          <w:rFonts w:ascii="Times New Roman" w:hAnsi="Times New Roman"/>
        </w:rPr>
        <w:t>Be prepared by the Agency’s procurement officer;</w:t>
      </w:r>
    </w:p>
    <w:p w:rsidR="00C44342" w:rsidRPr="007724BE" w:rsidRDefault="006F2425" w:rsidP="0069150F">
      <w:pPr>
        <w:pStyle w:val="Heading4"/>
        <w:numPr>
          <w:ilvl w:val="0"/>
          <w:numId w:val="63"/>
        </w:numPr>
        <w:ind w:left="2160"/>
        <w:rPr>
          <w:rFonts w:ascii="Times New Roman" w:hAnsi="Times New Roman"/>
        </w:rPr>
      </w:pPr>
      <w:r w:rsidRPr="007724BE">
        <w:rPr>
          <w:rFonts w:ascii="Times New Roman" w:hAnsi="Times New Roman"/>
        </w:rPr>
        <w:t>S</w:t>
      </w:r>
      <w:r w:rsidR="00C44342" w:rsidRPr="007724BE">
        <w:rPr>
          <w:rFonts w:ascii="Times New Roman" w:hAnsi="Times New Roman"/>
        </w:rPr>
        <w:t>et</w:t>
      </w:r>
      <w:r w:rsidRPr="007724BE">
        <w:rPr>
          <w:rFonts w:ascii="Times New Roman" w:hAnsi="Times New Roman"/>
        </w:rPr>
        <w:t xml:space="preserve"> forth the basis of the finding of </w:t>
      </w:r>
      <w:r w:rsidR="003A2CC3" w:rsidRPr="007724BE">
        <w:rPr>
          <w:rFonts w:ascii="Times New Roman" w:hAnsi="Times New Roman"/>
        </w:rPr>
        <w:t>non-responsibility</w:t>
      </w:r>
      <w:r w:rsidR="00C44342" w:rsidRPr="007724BE">
        <w:rPr>
          <w:rFonts w:ascii="Times New Roman" w:hAnsi="Times New Roman"/>
        </w:rPr>
        <w:t>;</w:t>
      </w:r>
      <w:r w:rsidRPr="007724BE">
        <w:rPr>
          <w:rFonts w:ascii="Times New Roman" w:hAnsi="Times New Roman"/>
        </w:rPr>
        <w:t xml:space="preserve"> and</w:t>
      </w:r>
    </w:p>
    <w:p w:rsidR="00C44342" w:rsidRPr="007724BE" w:rsidRDefault="006F2425" w:rsidP="0069150F">
      <w:pPr>
        <w:pStyle w:val="Heading4"/>
        <w:numPr>
          <w:ilvl w:val="0"/>
          <w:numId w:val="63"/>
        </w:numPr>
        <w:ind w:left="2160"/>
        <w:rPr>
          <w:rFonts w:ascii="Times New Roman" w:hAnsi="Times New Roman"/>
        </w:rPr>
      </w:pPr>
      <w:r w:rsidRPr="007724BE">
        <w:rPr>
          <w:rFonts w:ascii="Times New Roman" w:hAnsi="Times New Roman"/>
        </w:rPr>
        <w:t xml:space="preserve">Be </w:t>
      </w:r>
      <w:r w:rsidR="00C44342" w:rsidRPr="007724BE">
        <w:rPr>
          <w:rFonts w:ascii="Times New Roman" w:hAnsi="Times New Roman"/>
        </w:rPr>
        <w:t>made part of the agency’s procurement file</w:t>
      </w:r>
      <w:r w:rsidRPr="007724BE">
        <w:rPr>
          <w:rFonts w:ascii="Times New Roman" w:hAnsi="Times New Roman"/>
        </w:rPr>
        <w:t>.</w:t>
      </w:r>
    </w:p>
    <w:p w:rsidR="006F2425" w:rsidRPr="007724BE" w:rsidRDefault="006F2425" w:rsidP="0069150F">
      <w:pPr>
        <w:numPr>
          <w:ilvl w:val="0"/>
          <w:numId w:val="62"/>
        </w:numPr>
        <w:spacing w:before="60" w:after="60"/>
        <w:ind w:left="1800"/>
        <w:jc w:val="both"/>
        <w:rPr>
          <w:rFonts w:ascii="Times New Roman" w:hAnsi="Times New Roman"/>
        </w:rPr>
      </w:pPr>
      <w:r w:rsidRPr="007724BE">
        <w:rPr>
          <w:rFonts w:ascii="Times New Roman" w:hAnsi="Times New Roman"/>
        </w:rPr>
        <w:t xml:space="preserve">The Agency should promptly send a copy of its determination to the </w:t>
      </w:r>
      <w:r w:rsidR="003A2CC3" w:rsidRPr="007724BE">
        <w:rPr>
          <w:rFonts w:ascii="Times New Roman" w:hAnsi="Times New Roman"/>
        </w:rPr>
        <w:t>non-responsible</w:t>
      </w:r>
      <w:r w:rsidRPr="007724BE">
        <w:rPr>
          <w:rFonts w:ascii="Times New Roman" w:hAnsi="Times New Roman"/>
        </w:rPr>
        <w:t xml:space="preserve"> bidder and to OSE.</w:t>
      </w:r>
    </w:p>
    <w:p w:rsidR="00534916" w:rsidRPr="007724BE" w:rsidRDefault="00534916" w:rsidP="0069150F">
      <w:pPr>
        <w:pStyle w:val="Heading4"/>
        <w:numPr>
          <w:ilvl w:val="0"/>
          <w:numId w:val="61"/>
        </w:numPr>
        <w:ind w:left="1440"/>
        <w:rPr>
          <w:rFonts w:ascii="Times New Roman" w:hAnsi="Times New Roman"/>
        </w:rPr>
      </w:pPr>
      <w:r w:rsidRPr="007724BE">
        <w:rPr>
          <w:rFonts w:ascii="Times New Roman" w:hAnsi="Times New Roman"/>
        </w:rPr>
        <w:t>AWARD TO NEXT LOWEST BIDDER</w:t>
      </w:r>
    </w:p>
    <w:p w:rsidR="00C44342" w:rsidRPr="007724BE" w:rsidRDefault="00C44342" w:rsidP="00B24356">
      <w:pPr>
        <w:pStyle w:val="Heading4"/>
        <w:numPr>
          <w:ilvl w:val="0"/>
          <w:numId w:val="0"/>
        </w:numPr>
        <w:ind w:left="1440"/>
        <w:rPr>
          <w:rFonts w:ascii="Times New Roman" w:hAnsi="Times New Roman"/>
        </w:rPr>
      </w:pPr>
      <w:r w:rsidRPr="007724BE">
        <w:rPr>
          <w:rFonts w:ascii="Times New Roman" w:hAnsi="Times New Roman"/>
        </w:rPr>
        <w:t>The Agency may award the contract to the next lowest responsive and responsible bidder, if the bid is within the Agency’s construction budget.</w:t>
      </w:r>
    </w:p>
    <w:p w:rsidR="00EB2396" w:rsidRPr="007724BE" w:rsidRDefault="00EB2396" w:rsidP="00CD72D8">
      <w:pPr>
        <w:spacing w:before="60" w:after="60"/>
        <w:rPr>
          <w:rFonts w:ascii="Times New Roman" w:hAnsi="Times New Roman"/>
        </w:rPr>
      </w:pPr>
    </w:p>
    <w:p w:rsidR="00C44342" w:rsidRPr="007724BE" w:rsidRDefault="00534916" w:rsidP="00000752">
      <w:pPr>
        <w:pStyle w:val="Heading2"/>
        <w:numPr>
          <w:ilvl w:val="0"/>
          <w:numId w:val="0"/>
        </w:numPr>
        <w:tabs>
          <w:tab w:val="left" w:pos="540"/>
        </w:tabs>
        <w:spacing w:before="60" w:after="60"/>
        <w:jc w:val="both"/>
        <w:rPr>
          <w:rFonts w:ascii="Times New Roman" w:hAnsi="Times New Roman"/>
          <w:b w:val="0"/>
          <w:i/>
          <w:sz w:val="20"/>
        </w:rPr>
      </w:pPr>
      <w:bookmarkStart w:id="15" w:name="_Toc523207933"/>
      <w:r w:rsidRPr="007724BE">
        <w:rPr>
          <w:rFonts w:ascii="Times New Roman" w:hAnsi="Times New Roman"/>
          <w:sz w:val="20"/>
        </w:rPr>
        <w:t>6.</w:t>
      </w:r>
      <w:r w:rsidR="005C1C61" w:rsidRPr="007724BE">
        <w:rPr>
          <w:rFonts w:ascii="Times New Roman" w:hAnsi="Times New Roman"/>
          <w:sz w:val="20"/>
        </w:rPr>
        <w:t>17</w:t>
      </w:r>
      <w:r w:rsidR="00000752" w:rsidRPr="007724BE">
        <w:rPr>
          <w:rFonts w:ascii="Times New Roman" w:hAnsi="Times New Roman"/>
          <w:sz w:val="20"/>
        </w:rPr>
        <w:tab/>
      </w:r>
      <w:r w:rsidRPr="007724BE">
        <w:rPr>
          <w:rFonts w:ascii="Times New Roman" w:hAnsi="Times New Roman"/>
          <w:sz w:val="20"/>
        </w:rPr>
        <w:t xml:space="preserve">PERMITTED </w:t>
      </w:r>
      <w:r w:rsidR="00C44342" w:rsidRPr="007724BE">
        <w:rPr>
          <w:rFonts w:ascii="Times New Roman" w:hAnsi="Times New Roman"/>
          <w:sz w:val="20"/>
        </w:rPr>
        <w:t>NEGOTIATIONS AFTER UNSUCCESSFUL BIDDING</w:t>
      </w:r>
      <w:bookmarkEnd w:id="15"/>
      <w:r w:rsidR="00FA584C" w:rsidRPr="007724BE">
        <w:rPr>
          <w:rFonts w:ascii="Times New Roman" w:hAnsi="Times New Roman"/>
          <w:sz w:val="20"/>
        </w:rPr>
        <w:t xml:space="preserve"> </w:t>
      </w:r>
      <w:r w:rsidR="00FA584C" w:rsidRPr="007724BE">
        <w:rPr>
          <w:rFonts w:ascii="Times New Roman" w:hAnsi="Times New Roman"/>
          <w:b w:val="0"/>
          <w:sz w:val="20"/>
        </w:rPr>
        <w:t xml:space="preserve">– </w:t>
      </w:r>
      <w:r w:rsidR="00FA584C" w:rsidRPr="007724BE">
        <w:rPr>
          <w:rFonts w:ascii="Times New Roman" w:hAnsi="Times New Roman"/>
          <w:b w:val="0"/>
          <w:i/>
          <w:sz w:val="20"/>
        </w:rPr>
        <w:t>SC Code Ann § 11-35-3020(d)(i)</w:t>
      </w:r>
    </w:p>
    <w:p w:rsidR="00C44342" w:rsidRPr="007724BE" w:rsidRDefault="00000752" w:rsidP="00000752">
      <w:pPr>
        <w:pStyle w:val="Heading3"/>
        <w:numPr>
          <w:ilvl w:val="0"/>
          <w:numId w:val="0"/>
        </w:numPr>
        <w:ind w:left="1080" w:hanging="540"/>
        <w:rPr>
          <w:rFonts w:ascii="Times New Roman" w:hAnsi="Times New Roman"/>
        </w:rPr>
      </w:pPr>
      <w:r w:rsidRPr="007724BE">
        <w:rPr>
          <w:rFonts w:ascii="Times New Roman" w:hAnsi="Times New Roman"/>
          <w:b/>
        </w:rPr>
        <w:t>6.17.1</w:t>
      </w:r>
      <w:r w:rsidRPr="007724BE">
        <w:rPr>
          <w:rFonts w:ascii="Times New Roman" w:hAnsi="Times New Roman"/>
        </w:rPr>
        <w:tab/>
      </w:r>
      <w:r w:rsidR="005C31E6" w:rsidRPr="007724BE">
        <w:rPr>
          <w:rFonts w:ascii="Times New Roman" w:hAnsi="Times New Roman"/>
        </w:rPr>
        <w:t>If bids exceed available funds, t</w:t>
      </w:r>
      <w:r w:rsidR="00534916" w:rsidRPr="007724BE">
        <w:rPr>
          <w:rFonts w:ascii="Times New Roman" w:hAnsi="Times New Roman"/>
        </w:rPr>
        <w:t>he Agency may n</w:t>
      </w:r>
      <w:r w:rsidR="00C44342" w:rsidRPr="007724BE">
        <w:rPr>
          <w:rFonts w:ascii="Times New Roman" w:hAnsi="Times New Roman"/>
        </w:rPr>
        <w:t>egotiat</w:t>
      </w:r>
      <w:r w:rsidR="00534916" w:rsidRPr="007724BE">
        <w:rPr>
          <w:rFonts w:ascii="Times New Roman" w:hAnsi="Times New Roman"/>
        </w:rPr>
        <w:t>e</w:t>
      </w:r>
      <w:r w:rsidR="00C44342" w:rsidRPr="007724BE">
        <w:rPr>
          <w:rFonts w:ascii="Times New Roman" w:hAnsi="Times New Roman"/>
        </w:rPr>
        <w:t xml:space="preserve"> with the lowest responsive and responsible bidder </w:t>
      </w:r>
      <w:r w:rsidR="00A17F7F" w:rsidRPr="007724BE">
        <w:rPr>
          <w:rFonts w:ascii="Times New Roman" w:hAnsi="Times New Roman"/>
        </w:rPr>
        <w:t>when it determines in writing that</w:t>
      </w:r>
      <w:r w:rsidR="00C44342" w:rsidRPr="007724BE">
        <w:rPr>
          <w:rFonts w:ascii="Times New Roman" w:hAnsi="Times New Roman"/>
        </w:rPr>
        <w:t>:</w:t>
      </w:r>
    </w:p>
    <w:p w:rsidR="00C44342" w:rsidRPr="007724BE" w:rsidRDefault="00A17F7F" w:rsidP="0069150F">
      <w:pPr>
        <w:pStyle w:val="Heading4"/>
        <w:numPr>
          <w:ilvl w:val="0"/>
          <w:numId w:val="64"/>
        </w:numPr>
        <w:ind w:left="1440"/>
        <w:rPr>
          <w:rFonts w:ascii="Times New Roman" w:hAnsi="Times New Roman"/>
        </w:rPr>
      </w:pPr>
      <w:r w:rsidRPr="007724BE">
        <w:rPr>
          <w:rFonts w:ascii="Times New Roman" w:hAnsi="Times New Roman"/>
        </w:rPr>
        <w:t>C</w:t>
      </w:r>
      <w:r w:rsidR="00C44342" w:rsidRPr="007724BE">
        <w:rPr>
          <w:rFonts w:ascii="Times New Roman" w:hAnsi="Times New Roman"/>
        </w:rPr>
        <w:t>ircumstances will not permit the delay required to re-solicit competitive sealed bids</w:t>
      </w:r>
      <w:r w:rsidR="00534916" w:rsidRPr="007724BE">
        <w:rPr>
          <w:rFonts w:ascii="Times New Roman" w:hAnsi="Times New Roman"/>
        </w:rPr>
        <w:t>; and</w:t>
      </w:r>
    </w:p>
    <w:p w:rsidR="00C44342" w:rsidRPr="007724BE" w:rsidRDefault="00C44342" w:rsidP="0069150F">
      <w:pPr>
        <w:pStyle w:val="Heading4"/>
        <w:numPr>
          <w:ilvl w:val="0"/>
          <w:numId w:val="64"/>
        </w:numPr>
        <w:ind w:left="1440"/>
        <w:rPr>
          <w:rFonts w:ascii="Times New Roman" w:hAnsi="Times New Roman"/>
        </w:rPr>
      </w:pPr>
      <w:r w:rsidRPr="007724BE">
        <w:rPr>
          <w:rFonts w:ascii="Times New Roman" w:hAnsi="Times New Roman"/>
        </w:rPr>
        <w:t xml:space="preserve">The low bidder’s Base Bid, less any deductive alternates, does not exceed </w:t>
      </w:r>
      <w:r w:rsidR="00A17F7F" w:rsidRPr="007724BE">
        <w:rPr>
          <w:rFonts w:ascii="Times New Roman" w:hAnsi="Times New Roman"/>
        </w:rPr>
        <w:t>available funds</w:t>
      </w:r>
      <w:r w:rsidRPr="007724BE">
        <w:rPr>
          <w:rFonts w:ascii="Times New Roman" w:hAnsi="Times New Roman"/>
        </w:rPr>
        <w:t xml:space="preserve"> by </w:t>
      </w:r>
      <w:r w:rsidR="0095450F" w:rsidRPr="007724BE">
        <w:rPr>
          <w:rFonts w:ascii="Times New Roman" w:hAnsi="Times New Roman"/>
        </w:rPr>
        <w:t>more</w:t>
      </w:r>
      <w:r w:rsidRPr="007724BE">
        <w:rPr>
          <w:rFonts w:ascii="Times New Roman" w:hAnsi="Times New Roman"/>
        </w:rPr>
        <w:t xml:space="preserve"> than </w:t>
      </w:r>
      <w:r w:rsidR="005C31E6" w:rsidRPr="007724BE">
        <w:rPr>
          <w:rFonts w:ascii="Times New Roman" w:hAnsi="Times New Roman"/>
        </w:rPr>
        <w:t>ten</w:t>
      </w:r>
      <w:r w:rsidRPr="007724BE">
        <w:rPr>
          <w:rFonts w:ascii="Times New Roman" w:hAnsi="Times New Roman"/>
        </w:rPr>
        <w:t xml:space="preserve"> percent of the construction budget established for that portion of the work.</w:t>
      </w:r>
    </w:p>
    <w:p w:rsidR="00C44342" w:rsidRPr="007724BE" w:rsidRDefault="00000752" w:rsidP="00000752">
      <w:pPr>
        <w:pStyle w:val="Heading3"/>
        <w:numPr>
          <w:ilvl w:val="0"/>
          <w:numId w:val="0"/>
        </w:numPr>
        <w:ind w:left="1080" w:hanging="540"/>
        <w:rPr>
          <w:rFonts w:ascii="Times New Roman" w:hAnsi="Times New Roman"/>
        </w:rPr>
      </w:pPr>
      <w:r w:rsidRPr="007724BE">
        <w:rPr>
          <w:rFonts w:ascii="Times New Roman" w:hAnsi="Times New Roman"/>
          <w:b/>
        </w:rPr>
        <w:t>6.17.2</w:t>
      </w:r>
      <w:r w:rsidRPr="007724BE">
        <w:rPr>
          <w:rFonts w:ascii="Times New Roman" w:hAnsi="Times New Roman"/>
        </w:rPr>
        <w:tab/>
      </w:r>
      <w:r w:rsidR="00520B50" w:rsidRPr="007724BE">
        <w:rPr>
          <w:rFonts w:ascii="Times New Roman" w:hAnsi="Times New Roman"/>
        </w:rPr>
        <w:t>In negotiations, t</w:t>
      </w:r>
      <w:r w:rsidR="00C44342" w:rsidRPr="007724BE">
        <w:rPr>
          <w:rFonts w:ascii="Times New Roman" w:hAnsi="Times New Roman"/>
        </w:rPr>
        <w:t>he Agency may change the scope of the work to reduce the cost to be within the established construction budget</w:t>
      </w:r>
      <w:r w:rsidR="00520B50" w:rsidRPr="007724BE">
        <w:rPr>
          <w:rFonts w:ascii="Times New Roman" w:hAnsi="Times New Roman"/>
        </w:rPr>
        <w:t>.</w:t>
      </w:r>
      <w:r w:rsidRPr="007724BE">
        <w:rPr>
          <w:rFonts w:ascii="Times New Roman" w:hAnsi="Times New Roman"/>
        </w:rPr>
        <w:t xml:space="preserve"> </w:t>
      </w:r>
      <w:r w:rsidR="00520B50" w:rsidRPr="007724BE">
        <w:rPr>
          <w:rFonts w:ascii="Times New Roman" w:hAnsi="Times New Roman"/>
        </w:rPr>
        <w:t xml:space="preserve"> However</w:t>
      </w:r>
      <w:r w:rsidR="00C44342" w:rsidRPr="007724BE">
        <w:rPr>
          <w:rFonts w:ascii="Times New Roman" w:hAnsi="Times New Roman"/>
        </w:rPr>
        <w:t>,</w:t>
      </w:r>
      <w:r w:rsidR="00520B50" w:rsidRPr="007724BE">
        <w:rPr>
          <w:rFonts w:ascii="Times New Roman" w:hAnsi="Times New Roman"/>
        </w:rPr>
        <w:t xml:space="preserve"> the Agency may not</w:t>
      </w:r>
      <w:r w:rsidR="00C44342" w:rsidRPr="007724BE">
        <w:rPr>
          <w:rFonts w:ascii="Times New Roman" w:hAnsi="Times New Roman"/>
        </w:rPr>
        <w:t xml:space="preserve"> reduce the cost below the established construction budget by more than ten percent, without a written request by the Agency and the written approval of the State Engineer. </w:t>
      </w:r>
      <w:r w:rsidRPr="007724BE">
        <w:rPr>
          <w:rFonts w:ascii="Times New Roman" w:hAnsi="Times New Roman"/>
        </w:rPr>
        <w:t xml:space="preserve"> </w:t>
      </w:r>
      <w:r w:rsidR="00C44342" w:rsidRPr="007724BE">
        <w:rPr>
          <w:rFonts w:ascii="Times New Roman" w:hAnsi="Times New Roman"/>
        </w:rPr>
        <w:t xml:space="preserve">The </w:t>
      </w:r>
      <w:r w:rsidR="005C31E6" w:rsidRPr="007724BE">
        <w:rPr>
          <w:rFonts w:ascii="Times New Roman" w:hAnsi="Times New Roman"/>
        </w:rPr>
        <w:t xml:space="preserve">Agency’s </w:t>
      </w:r>
      <w:r w:rsidR="00C44342" w:rsidRPr="007724BE">
        <w:rPr>
          <w:rFonts w:ascii="Times New Roman" w:hAnsi="Times New Roman"/>
        </w:rPr>
        <w:t xml:space="preserve">request </w:t>
      </w:r>
      <w:r w:rsidR="005C31E6" w:rsidRPr="007724BE">
        <w:rPr>
          <w:rFonts w:ascii="Times New Roman" w:hAnsi="Times New Roman"/>
        </w:rPr>
        <w:t>must</w:t>
      </w:r>
      <w:r w:rsidR="00C44342" w:rsidRPr="007724BE">
        <w:rPr>
          <w:rFonts w:ascii="Times New Roman" w:hAnsi="Times New Roman"/>
        </w:rPr>
        <w:t xml:space="preserve"> be in the best interest of the State.</w:t>
      </w:r>
    </w:p>
    <w:p w:rsidR="00C44342" w:rsidRPr="007724BE" w:rsidRDefault="00000752" w:rsidP="00000752">
      <w:pPr>
        <w:pStyle w:val="Heading3"/>
        <w:numPr>
          <w:ilvl w:val="0"/>
          <w:numId w:val="0"/>
        </w:numPr>
        <w:ind w:left="1080" w:hanging="540"/>
        <w:rPr>
          <w:rFonts w:ascii="Times New Roman" w:hAnsi="Times New Roman"/>
        </w:rPr>
      </w:pPr>
      <w:r w:rsidRPr="007724BE">
        <w:rPr>
          <w:rFonts w:ascii="Times New Roman" w:hAnsi="Times New Roman"/>
          <w:b/>
        </w:rPr>
        <w:t>6.17.3</w:t>
      </w:r>
      <w:r w:rsidRPr="007724BE">
        <w:rPr>
          <w:rFonts w:ascii="Times New Roman" w:hAnsi="Times New Roman"/>
        </w:rPr>
        <w:tab/>
      </w:r>
      <w:r w:rsidR="005C31E6" w:rsidRPr="007724BE">
        <w:rPr>
          <w:rFonts w:ascii="Times New Roman" w:hAnsi="Times New Roman"/>
        </w:rPr>
        <w:t>The Agency may not accept or use s</w:t>
      </w:r>
      <w:r w:rsidR="00C44342" w:rsidRPr="007724BE">
        <w:rPr>
          <w:rFonts w:ascii="Times New Roman" w:hAnsi="Times New Roman"/>
        </w:rPr>
        <w:t xml:space="preserve">ubstitution of </w:t>
      </w:r>
      <w:r w:rsidR="005C31E6" w:rsidRPr="007724BE">
        <w:rPr>
          <w:rFonts w:ascii="Times New Roman" w:hAnsi="Times New Roman"/>
        </w:rPr>
        <w:t xml:space="preserve">listed </w:t>
      </w:r>
      <w:r w:rsidR="00C44342" w:rsidRPr="007724BE">
        <w:rPr>
          <w:rFonts w:ascii="Times New Roman" w:hAnsi="Times New Roman"/>
        </w:rPr>
        <w:t>sub-contractors as a means to negotiate a reduction in the contract amount.</w:t>
      </w:r>
    </w:p>
    <w:p w:rsidR="00C44342" w:rsidRPr="007724BE" w:rsidRDefault="00000752" w:rsidP="00000752">
      <w:pPr>
        <w:pStyle w:val="Heading3"/>
        <w:numPr>
          <w:ilvl w:val="0"/>
          <w:numId w:val="0"/>
        </w:numPr>
        <w:ind w:left="1080" w:hanging="540"/>
        <w:rPr>
          <w:rFonts w:ascii="Times New Roman" w:hAnsi="Times New Roman"/>
        </w:rPr>
      </w:pPr>
      <w:r w:rsidRPr="007724BE">
        <w:rPr>
          <w:rFonts w:ascii="Times New Roman" w:hAnsi="Times New Roman"/>
          <w:b/>
        </w:rPr>
        <w:t>6.17.4</w:t>
      </w:r>
      <w:r w:rsidRPr="007724BE">
        <w:rPr>
          <w:rFonts w:ascii="Times New Roman" w:hAnsi="Times New Roman"/>
        </w:rPr>
        <w:tab/>
      </w:r>
      <w:r w:rsidR="00C44342" w:rsidRPr="007724BE">
        <w:rPr>
          <w:rFonts w:ascii="Times New Roman" w:hAnsi="Times New Roman"/>
        </w:rPr>
        <w:t xml:space="preserve">Upon completion of successful negotiations with the contractor, the Agency </w:t>
      </w:r>
      <w:r w:rsidR="00A17F7F" w:rsidRPr="007724BE">
        <w:rPr>
          <w:rFonts w:ascii="Times New Roman" w:hAnsi="Times New Roman"/>
        </w:rPr>
        <w:t>must</w:t>
      </w:r>
      <w:r w:rsidR="00C44342" w:rsidRPr="007724BE">
        <w:rPr>
          <w:rFonts w:ascii="Times New Roman" w:hAnsi="Times New Roman"/>
        </w:rPr>
        <w:t xml:space="preserve"> submit the following to OSE along with </w:t>
      </w:r>
      <w:r w:rsidR="00183D16" w:rsidRPr="007724BE">
        <w:rPr>
          <w:rFonts w:ascii="Times New Roman" w:hAnsi="Times New Roman"/>
        </w:rPr>
        <w:t xml:space="preserve">the SE-360, </w:t>
      </w:r>
      <w:r w:rsidR="00A17F7F" w:rsidRPr="007724BE">
        <w:rPr>
          <w:rFonts w:ascii="Times New Roman" w:hAnsi="Times New Roman"/>
        </w:rPr>
        <w:t xml:space="preserve">Request </w:t>
      </w:r>
      <w:r w:rsidRPr="007724BE">
        <w:rPr>
          <w:rFonts w:ascii="Times New Roman" w:hAnsi="Times New Roman"/>
        </w:rPr>
        <w:t>for Concurrence in Posting Notice of</w:t>
      </w:r>
      <w:r w:rsidR="00F16418" w:rsidRPr="007724BE">
        <w:rPr>
          <w:rFonts w:ascii="Times New Roman" w:hAnsi="Times New Roman"/>
        </w:rPr>
        <w:t xml:space="preserve"> Intent to Award</w:t>
      </w:r>
      <w:r w:rsidR="00C44342" w:rsidRPr="007724BE">
        <w:rPr>
          <w:rFonts w:ascii="Times New Roman" w:hAnsi="Times New Roman"/>
        </w:rPr>
        <w:t>:</w:t>
      </w:r>
    </w:p>
    <w:p w:rsidR="00C44342" w:rsidRPr="007724BE" w:rsidRDefault="00A17F7F" w:rsidP="0069150F">
      <w:pPr>
        <w:pStyle w:val="Heading4"/>
        <w:numPr>
          <w:ilvl w:val="0"/>
          <w:numId w:val="65"/>
        </w:numPr>
        <w:ind w:left="1440"/>
        <w:rPr>
          <w:rFonts w:ascii="Times New Roman" w:hAnsi="Times New Roman"/>
        </w:rPr>
      </w:pPr>
      <w:r w:rsidRPr="007724BE">
        <w:rPr>
          <w:rFonts w:ascii="Times New Roman" w:hAnsi="Times New Roman"/>
        </w:rPr>
        <w:t>The w</w:t>
      </w:r>
      <w:r w:rsidR="00C44342" w:rsidRPr="007724BE">
        <w:rPr>
          <w:rFonts w:ascii="Times New Roman" w:hAnsi="Times New Roman"/>
        </w:rPr>
        <w:t xml:space="preserve">ritten </w:t>
      </w:r>
      <w:r w:rsidRPr="007724BE">
        <w:rPr>
          <w:rFonts w:ascii="Times New Roman" w:hAnsi="Times New Roman"/>
        </w:rPr>
        <w:t>determination</w:t>
      </w:r>
      <w:r w:rsidR="00C44342" w:rsidRPr="007724BE">
        <w:rPr>
          <w:rFonts w:ascii="Times New Roman" w:hAnsi="Times New Roman"/>
        </w:rPr>
        <w:t xml:space="preserve"> declaring the reason(s) for negotiation;</w:t>
      </w:r>
      <w:r w:rsidRPr="007724BE">
        <w:rPr>
          <w:rFonts w:ascii="Times New Roman" w:hAnsi="Times New Roman"/>
        </w:rPr>
        <w:t xml:space="preserve"> </w:t>
      </w:r>
      <w:r w:rsidR="00C44342" w:rsidRPr="007724BE">
        <w:rPr>
          <w:rFonts w:ascii="Times New Roman" w:hAnsi="Times New Roman"/>
        </w:rPr>
        <w:t>and</w:t>
      </w:r>
    </w:p>
    <w:p w:rsidR="00C44342" w:rsidRPr="007724BE" w:rsidRDefault="00C44342" w:rsidP="0069150F">
      <w:pPr>
        <w:pStyle w:val="Heading4"/>
        <w:numPr>
          <w:ilvl w:val="0"/>
          <w:numId w:val="65"/>
        </w:numPr>
        <w:ind w:left="1440"/>
        <w:rPr>
          <w:rFonts w:ascii="Times New Roman" w:hAnsi="Times New Roman"/>
        </w:rPr>
      </w:pPr>
      <w:r w:rsidRPr="007724BE">
        <w:rPr>
          <w:rFonts w:ascii="Times New Roman" w:hAnsi="Times New Roman"/>
        </w:rPr>
        <w:t>A description of the changes made to the scope of the project.</w:t>
      </w:r>
    </w:p>
    <w:p w:rsidR="00EB2396" w:rsidRPr="007724BE" w:rsidRDefault="00EB2396" w:rsidP="00CD72D8">
      <w:pPr>
        <w:spacing w:before="60" w:after="60"/>
        <w:rPr>
          <w:rFonts w:ascii="Times New Roman" w:hAnsi="Times New Roman"/>
        </w:rPr>
      </w:pPr>
    </w:p>
    <w:p w:rsidR="00946AE8" w:rsidRPr="007724BE" w:rsidRDefault="00946AE8" w:rsidP="00000752">
      <w:pPr>
        <w:pStyle w:val="Heading2"/>
        <w:numPr>
          <w:ilvl w:val="0"/>
          <w:numId w:val="0"/>
        </w:numPr>
        <w:tabs>
          <w:tab w:val="left" w:pos="540"/>
        </w:tabs>
        <w:spacing w:before="60" w:after="60"/>
        <w:jc w:val="both"/>
        <w:rPr>
          <w:rFonts w:ascii="Times New Roman" w:hAnsi="Times New Roman"/>
          <w:b w:val="0"/>
          <w:i/>
          <w:sz w:val="20"/>
        </w:rPr>
      </w:pPr>
      <w:bookmarkStart w:id="16" w:name="_Toc523207934"/>
      <w:r w:rsidRPr="007724BE">
        <w:rPr>
          <w:rFonts w:ascii="Times New Roman" w:hAnsi="Times New Roman"/>
          <w:sz w:val="20"/>
        </w:rPr>
        <w:t>6.</w:t>
      </w:r>
      <w:r w:rsidR="005C1C61" w:rsidRPr="007724BE">
        <w:rPr>
          <w:rFonts w:ascii="Times New Roman" w:hAnsi="Times New Roman"/>
          <w:sz w:val="20"/>
        </w:rPr>
        <w:t>18</w:t>
      </w:r>
      <w:r w:rsidR="00000752" w:rsidRPr="007724BE">
        <w:rPr>
          <w:rFonts w:ascii="Times New Roman" w:hAnsi="Times New Roman"/>
          <w:sz w:val="20"/>
        </w:rPr>
        <w:tab/>
      </w:r>
      <w:r w:rsidRPr="007724BE">
        <w:rPr>
          <w:rFonts w:ascii="Times New Roman" w:hAnsi="Times New Roman"/>
          <w:sz w:val="20"/>
        </w:rPr>
        <w:t>INSUFFICIENT FUNDS AUTHORIZED BY FORM A-1</w:t>
      </w:r>
      <w:r w:rsidR="00462F13" w:rsidRPr="007724BE">
        <w:rPr>
          <w:rFonts w:ascii="Times New Roman" w:hAnsi="Times New Roman"/>
          <w:b w:val="0"/>
          <w:sz w:val="20"/>
        </w:rPr>
        <w:t xml:space="preserve"> – </w:t>
      </w:r>
      <w:r w:rsidR="00462F13" w:rsidRPr="007724BE">
        <w:rPr>
          <w:rFonts w:ascii="Times New Roman" w:hAnsi="Times New Roman"/>
          <w:b w:val="0"/>
          <w:i/>
          <w:sz w:val="20"/>
        </w:rPr>
        <w:t>SC Code Ann § 11-35-3020(d)(ii)</w:t>
      </w:r>
    </w:p>
    <w:p w:rsidR="00946AE8" w:rsidRPr="007724BE" w:rsidRDefault="00946AE8" w:rsidP="00000752">
      <w:pPr>
        <w:pStyle w:val="Heading3"/>
        <w:numPr>
          <w:ilvl w:val="0"/>
          <w:numId w:val="0"/>
        </w:numPr>
        <w:ind w:left="540"/>
        <w:rPr>
          <w:rFonts w:ascii="Times New Roman" w:hAnsi="Times New Roman"/>
        </w:rPr>
      </w:pPr>
      <w:r w:rsidRPr="007724BE">
        <w:rPr>
          <w:rFonts w:ascii="Times New Roman" w:hAnsi="Times New Roman"/>
        </w:rPr>
        <w:t>The Agency may not award a construction contract for a PIP project unless the most recently approved Form A-1 authorizes unencumbered funds sufficient to cover the full amount of the contract plus construction contingencies.</w:t>
      </w:r>
    </w:p>
    <w:p w:rsidR="00E7610D" w:rsidRPr="007724BE" w:rsidRDefault="00E7610D" w:rsidP="00E7610D"/>
    <w:p w:rsidR="00C44342" w:rsidRPr="007724BE" w:rsidRDefault="00A17F7F" w:rsidP="00000752">
      <w:pPr>
        <w:pStyle w:val="Heading2"/>
        <w:numPr>
          <w:ilvl w:val="0"/>
          <w:numId w:val="0"/>
        </w:numPr>
        <w:tabs>
          <w:tab w:val="left" w:pos="540"/>
        </w:tabs>
        <w:spacing w:before="60" w:after="60"/>
        <w:jc w:val="both"/>
        <w:rPr>
          <w:rFonts w:ascii="Times New Roman" w:hAnsi="Times New Roman"/>
          <w:b w:val="0"/>
          <w:i/>
          <w:sz w:val="20"/>
        </w:rPr>
      </w:pPr>
      <w:r w:rsidRPr="007724BE">
        <w:rPr>
          <w:rFonts w:ascii="Times New Roman" w:hAnsi="Times New Roman"/>
          <w:sz w:val="20"/>
        </w:rPr>
        <w:t>6.</w:t>
      </w:r>
      <w:r w:rsidR="005C1C61" w:rsidRPr="007724BE">
        <w:rPr>
          <w:rFonts w:ascii="Times New Roman" w:hAnsi="Times New Roman"/>
          <w:sz w:val="20"/>
        </w:rPr>
        <w:t>19</w:t>
      </w:r>
      <w:r w:rsidR="00000752" w:rsidRPr="007724BE">
        <w:rPr>
          <w:rFonts w:ascii="Times New Roman" w:hAnsi="Times New Roman"/>
          <w:sz w:val="20"/>
        </w:rPr>
        <w:tab/>
      </w:r>
      <w:r w:rsidR="00C44342" w:rsidRPr="007724BE">
        <w:rPr>
          <w:rFonts w:ascii="Times New Roman" w:hAnsi="Times New Roman"/>
          <w:sz w:val="20"/>
        </w:rPr>
        <w:t>NOTICE OF INTENT TO AWARD</w:t>
      </w:r>
      <w:bookmarkEnd w:id="16"/>
      <w:r w:rsidR="00462F13" w:rsidRPr="007724BE">
        <w:rPr>
          <w:rFonts w:ascii="Times New Roman" w:hAnsi="Times New Roman"/>
          <w:b w:val="0"/>
          <w:sz w:val="20"/>
        </w:rPr>
        <w:t xml:space="preserve"> – </w:t>
      </w:r>
      <w:r w:rsidR="00462F13" w:rsidRPr="007724BE">
        <w:rPr>
          <w:rFonts w:ascii="Times New Roman" w:hAnsi="Times New Roman"/>
          <w:b w:val="0"/>
          <w:i/>
          <w:sz w:val="20"/>
        </w:rPr>
        <w:t>SC Code Ann § 11-35-3020(c)(i) and Regs 19-445.2090(B)</w:t>
      </w:r>
    </w:p>
    <w:p w:rsidR="006926CF" w:rsidRPr="007724BE" w:rsidRDefault="00000752" w:rsidP="00000752">
      <w:pPr>
        <w:pStyle w:val="Heading3"/>
        <w:numPr>
          <w:ilvl w:val="0"/>
          <w:numId w:val="0"/>
        </w:numPr>
        <w:ind w:left="1080" w:hanging="540"/>
        <w:rPr>
          <w:rFonts w:ascii="Times New Roman" w:hAnsi="Times New Roman"/>
          <w:b/>
        </w:rPr>
      </w:pPr>
      <w:r w:rsidRPr="007724BE">
        <w:rPr>
          <w:rFonts w:ascii="Times New Roman" w:hAnsi="Times New Roman"/>
          <w:b/>
        </w:rPr>
        <w:t>6.19.1</w:t>
      </w:r>
      <w:r w:rsidRPr="007724BE">
        <w:rPr>
          <w:rFonts w:ascii="Times New Roman" w:hAnsi="Times New Roman"/>
          <w:b/>
        </w:rPr>
        <w:tab/>
      </w:r>
      <w:r w:rsidR="006926CF" w:rsidRPr="007724BE">
        <w:rPr>
          <w:rFonts w:ascii="Times New Roman" w:hAnsi="Times New Roman"/>
          <w:b/>
        </w:rPr>
        <w:t>R</w:t>
      </w:r>
      <w:r w:rsidRPr="007724BE">
        <w:rPr>
          <w:rFonts w:ascii="Times New Roman" w:hAnsi="Times New Roman"/>
          <w:b/>
        </w:rPr>
        <w:t>equirement of Posting</w:t>
      </w:r>
      <w:r w:rsidR="006926CF" w:rsidRPr="007724BE">
        <w:rPr>
          <w:rFonts w:ascii="Times New Roman" w:hAnsi="Times New Roman"/>
          <w:b/>
        </w:rPr>
        <w:t xml:space="preserve"> </w:t>
      </w:r>
    </w:p>
    <w:p w:rsidR="00000752" w:rsidRPr="007724BE" w:rsidRDefault="002E78D3" w:rsidP="0069150F">
      <w:pPr>
        <w:pStyle w:val="Heading3"/>
        <w:numPr>
          <w:ilvl w:val="0"/>
          <w:numId w:val="66"/>
        </w:numPr>
        <w:ind w:left="1440"/>
        <w:rPr>
          <w:rFonts w:ascii="Times New Roman" w:hAnsi="Times New Roman"/>
        </w:rPr>
      </w:pPr>
      <w:r w:rsidRPr="007724BE">
        <w:rPr>
          <w:rFonts w:ascii="Times New Roman" w:hAnsi="Times New Roman"/>
        </w:rPr>
        <w:t xml:space="preserve">Once the Agency determines that the lowest responsive and responsible bid is within available funds, it must, unless there is a compelling reason to cancel the project, post </w:t>
      </w:r>
      <w:r w:rsidR="00683BC7" w:rsidRPr="007724BE">
        <w:rPr>
          <w:rFonts w:ascii="Times New Roman" w:hAnsi="Times New Roman"/>
        </w:rPr>
        <w:t>t</w:t>
      </w:r>
      <w:r w:rsidR="00FD294F" w:rsidRPr="007724BE">
        <w:rPr>
          <w:rFonts w:ascii="Times New Roman" w:hAnsi="Times New Roman"/>
        </w:rPr>
        <w:t xml:space="preserve">he SE-370, </w:t>
      </w:r>
      <w:r w:rsidRPr="007724BE">
        <w:rPr>
          <w:rFonts w:ascii="Times New Roman" w:hAnsi="Times New Roman"/>
        </w:rPr>
        <w:t>Notice of Intent to Award</w:t>
      </w:r>
      <w:r w:rsidR="00FD294F" w:rsidRPr="007724BE">
        <w:rPr>
          <w:rFonts w:ascii="Times New Roman" w:hAnsi="Times New Roman"/>
        </w:rPr>
        <w:t>,</w:t>
      </w:r>
      <w:r w:rsidRPr="007724BE">
        <w:rPr>
          <w:rFonts w:ascii="Times New Roman" w:hAnsi="Times New Roman"/>
        </w:rPr>
        <w:t xml:space="preserve"> to the bidder submitting that bid</w:t>
      </w:r>
      <w:r w:rsidR="005C391B" w:rsidRPr="007724BE">
        <w:rPr>
          <w:rFonts w:ascii="Times New Roman" w:hAnsi="Times New Roman"/>
        </w:rPr>
        <w:t xml:space="preserve"> by posting at the location stated in the Invitation for Bids</w:t>
      </w:r>
      <w:r w:rsidR="00000752" w:rsidRPr="007724BE">
        <w:rPr>
          <w:rFonts w:ascii="Times New Roman" w:hAnsi="Times New Roman"/>
        </w:rPr>
        <w:t xml:space="preserve"> and announced at the bid opening.</w:t>
      </w:r>
    </w:p>
    <w:p w:rsidR="00000752" w:rsidRPr="007724BE" w:rsidRDefault="005330AC" w:rsidP="0069150F">
      <w:pPr>
        <w:pStyle w:val="Heading3"/>
        <w:numPr>
          <w:ilvl w:val="0"/>
          <w:numId w:val="66"/>
        </w:numPr>
        <w:ind w:left="1440"/>
        <w:rPr>
          <w:rFonts w:ascii="Times New Roman" w:hAnsi="Times New Roman"/>
        </w:rPr>
      </w:pPr>
      <w:r w:rsidRPr="007724BE">
        <w:rPr>
          <w:rFonts w:ascii="Times New Roman" w:hAnsi="Times New Roman"/>
        </w:rPr>
        <w:t>Even if the Agency received only one bid, it must post this Notice.</w:t>
      </w:r>
    </w:p>
    <w:p w:rsidR="00F96A9B" w:rsidRPr="007724BE" w:rsidRDefault="007D4AFE" w:rsidP="0069150F">
      <w:pPr>
        <w:pStyle w:val="Heading3"/>
        <w:numPr>
          <w:ilvl w:val="0"/>
          <w:numId w:val="66"/>
        </w:numPr>
        <w:ind w:left="1440"/>
        <w:rPr>
          <w:rFonts w:ascii="Times New Roman" w:hAnsi="Times New Roman"/>
        </w:rPr>
      </w:pPr>
      <w:r w:rsidRPr="007724BE">
        <w:rPr>
          <w:rFonts w:ascii="Times New Roman" w:hAnsi="Times New Roman"/>
        </w:rPr>
        <w:t>On the day of posting, t</w:t>
      </w:r>
      <w:r w:rsidR="00684399" w:rsidRPr="007724BE">
        <w:rPr>
          <w:rFonts w:ascii="Times New Roman" w:hAnsi="Times New Roman"/>
        </w:rPr>
        <w:t>he Agency must mail a copy of the notice with the bid tabulation to each responsive bidder.</w:t>
      </w:r>
    </w:p>
    <w:p w:rsidR="00C44342" w:rsidRPr="007724BE" w:rsidRDefault="003A25C1" w:rsidP="0069150F">
      <w:pPr>
        <w:pStyle w:val="Heading3"/>
        <w:numPr>
          <w:ilvl w:val="0"/>
          <w:numId w:val="66"/>
        </w:numPr>
        <w:ind w:left="1440"/>
        <w:rPr>
          <w:rFonts w:ascii="Times New Roman" w:hAnsi="Times New Roman"/>
        </w:rPr>
      </w:pPr>
      <w:r w:rsidRPr="007724BE">
        <w:rPr>
          <w:rFonts w:ascii="Times New Roman" w:hAnsi="Times New Roman"/>
        </w:rPr>
        <w:t xml:space="preserve">If a bidder has agreed to receipt of the </w:t>
      </w:r>
      <w:r w:rsidR="00FD294F" w:rsidRPr="007724BE">
        <w:rPr>
          <w:rFonts w:ascii="Times New Roman" w:hAnsi="Times New Roman"/>
        </w:rPr>
        <w:t xml:space="preserve">SE-370, Notice of </w:t>
      </w:r>
      <w:r w:rsidRPr="007724BE">
        <w:rPr>
          <w:rFonts w:ascii="Times New Roman" w:hAnsi="Times New Roman"/>
        </w:rPr>
        <w:t>Intent to Award</w:t>
      </w:r>
      <w:r w:rsidR="00FD294F" w:rsidRPr="007724BE">
        <w:rPr>
          <w:rFonts w:ascii="Times New Roman" w:hAnsi="Times New Roman"/>
        </w:rPr>
        <w:t>,</w:t>
      </w:r>
      <w:r w:rsidRPr="007724BE">
        <w:rPr>
          <w:rFonts w:ascii="Times New Roman" w:hAnsi="Times New Roman"/>
        </w:rPr>
        <w:t xml:space="preserve"> and Bid Tabulation by email, the Agency may email the same to the bidder without placing a copy in regular mail. </w:t>
      </w:r>
    </w:p>
    <w:p w:rsidR="00F96A9B" w:rsidRPr="007724BE" w:rsidRDefault="00F96A9B">
      <w:pPr>
        <w:rPr>
          <w:rFonts w:ascii="Times New Roman" w:hAnsi="Times New Roman"/>
          <w:b/>
        </w:rPr>
      </w:pPr>
      <w:r w:rsidRPr="007724BE">
        <w:rPr>
          <w:rFonts w:ascii="Times New Roman" w:hAnsi="Times New Roman"/>
          <w:b/>
        </w:rPr>
        <w:br w:type="page"/>
      </w:r>
    </w:p>
    <w:p w:rsidR="00845BFB" w:rsidRPr="007724BE" w:rsidRDefault="00000752" w:rsidP="00000752">
      <w:pPr>
        <w:pStyle w:val="Heading3"/>
        <w:keepNext/>
        <w:numPr>
          <w:ilvl w:val="0"/>
          <w:numId w:val="0"/>
        </w:numPr>
        <w:ind w:left="1080" w:hanging="540"/>
        <w:rPr>
          <w:rFonts w:ascii="Times New Roman" w:hAnsi="Times New Roman"/>
          <w:i/>
        </w:rPr>
      </w:pPr>
      <w:r w:rsidRPr="007724BE">
        <w:rPr>
          <w:rFonts w:ascii="Times New Roman" w:hAnsi="Times New Roman"/>
          <w:b/>
        </w:rPr>
        <w:t>6.19.2</w:t>
      </w:r>
      <w:r w:rsidRPr="007724BE">
        <w:rPr>
          <w:rFonts w:ascii="Times New Roman" w:hAnsi="Times New Roman"/>
          <w:b/>
        </w:rPr>
        <w:tab/>
      </w:r>
      <w:r w:rsidR="00922A83" w:rsidRPr="007724BE">
        <w:rPr>
          <w:rFonts w:ascii="Times New Roman" w:hAnsi="Times New Roman"/>
          <w:b/>
        </w:rPr>
        <w:t>OSE C</w:t>
      </w:r>
      <w:r w:rsidRPr="007724BE">
        <w:rPr>
          <w:rFonts w:ascii="Times New Roman" w:hAnsi="Times New Roman"/>
          <w:b/>
        </w:rPr>
        <w:t>oncurrence with Posting</w:t>
      </w:r>
      <w:r w:rsidR="00462F13" w:rsidRPr="007724BE">
        <w:rPr>
          <w:rFonts w:ascii="Times New Roman" w:hAnsi="Times New Roman"/>
          <w:b/>
        </w:rPr>
        <w:t xml:space="preserve"> </w:t>
      </w:r>
      <w:r w:rsidR="00462F13" w:rsidRPr="007724BE">
        <w:rPr>
          <w:rFonts w:ascii="Times New Roman" w:hAnsi="Times New Roman"/>
        </w:rPr>
        <w:t xml:space="preserve">– </w:t>
      </w:r>
      <w:r w:rsidR="00462F13" w:rsidRPr="007724BE">
        <w:rPr>
          <w:rFonts w:ascii="Times New Roman" w:hAnsi="Times New Roman"/>
          <w:i/>
        </w:rPr>
        <w:t xml:space="preserve">SC Code Ann </w:t>
      </w:r>
      <w:r w:rsidR="000B684F" w:rsidRPr="007724BE">
        <w:rPr>
          <w:rFonts w:ascii="Times New Roman" w:hAnsi="Times New Roman"/>
          <w:i/>
        </w:rPr>
        <w:t>§</w:t>
      </w:r>
      <w:r w:rsidR="00462F13" w:rsidRPr="007724BE">
        <w:rPr>
          <w:rFonts w:ascii="Times New Roman" w:hAnsi="Times New Roman"/>
          <w:i/>
        </w:rPr>
        <w:t>§ 11-35-</w:t>
      </w:r>
      <w:r w:rsidR="000B684F" w:rsidRPr="007724BE">
        <w:rPr>
          <w:rFonts w:ascii="Times New Roman" w:hAnsi="Times New Roman"/>
          <w:i/>
        </w:rPr>
        <w:t>510 and 11-35-830</w:t>
      </w:r>
    </w:p>
    <w:p w:rsidR="00000752" w:rsidRPr="007724BE" w:rsidRDefault="00845BFB" w:rsidP="0069150F">
      <w:pPr>
        <w:numPr>
          <w:ilvl w:val="0"/>
          <w:numId w:val="67"/>
        </w:numPr>
        <w:spacing w:before="60" w:after="60"/>
        <w:ind w:left="1440"/>
        <w:jc w:val="both"/>
        <w:rPr>
          <w:rFonts w:ascii="Times New Roman" w:hAnsi="Times New Roman"/>
        </w:rPr>
      </w:pPr>
      <w:r w:rsidRPr="007724BE">
        <w:rPr>
          <w:rFonts w:ascii="Times New Roman" w:hAnsi="Times New Roman"/>
        </w:rPr>
        <w:t xml:space="preserve">If the proposed contract value exceeds the Agency’s construction </w:t>
      </w:r>
      <w:r w:rsidR="00FD294F" w:rsidRPr="007724BE">
        <w:rPr>
          <w:rFonts w:ascii="Times New Roman" w:hAnsi="Times New Roman"/>
        </w:rPr>
        <w:t>contract</w:t>
      </w:r>
      <w:r w:rsidRPr="007724BE">
        <w:rPr>
          <w:rFonts w:ascii="Times New Roman" w:hAnsi="Times New Roman"/>
        </w:rPr>
        <w:t xml:space="preserve"> certification,</w:t>
      </w:r>
      <w:r w:rsidR="006D12A8" w:rsidRPr="007724BE">
        <w:rPr>
          <w:rFonts w:ascii="Times New Roman" w:hAnsi="Times New Roman"/>
        </w:rPr>
        <w:t xml:space="preserve"> </w:t>
      </w:r>
      <w:r w:rsidR="00922A83" w:rsidRPr="007724BE">
        <w:rPr>
          <w:rFonts w:ascii="Times New Roman" w:hAnsi="Times New Roman"/>
        </w:rPr>
        <w:t xml:space="preserve">OSE must concur in the posting of </w:t>
      </w:r>
      <w:r w:rsidR="00000752" w:rsidRPr="007724BE">
        <w:rPr>
          <w:rFonts w:ascii="Times New Roman" w:hAnsi="Times New Roman"/>
        </w:rPr>
        <w:t xml:space="preserve">the Notice of </w:t>
      </w:r>
      <w:r w:rsidR="003A25C1" w:rsidRPr="007724BE">
        <w:rPr>
          <w:rFonts w:ascii="Times New Roman" w:hAnsi="Times New Roman"/>
        </w:rPr>
        <w:t>Intent to</w:t>
      </w:r>
      <w:r w:rsidR="0090504E" w:rsidRPr="007724BE">
        <w:rPr>
          <w:rFonts w:ascii="Times New Roman" w:hAnsi="Times New Roman"/>
        </w:rPr>
        <w:t xml:space="preserve"> Award</w:t>
      </w:r>
      <w:r w:rsidR="00922A83" w:rsidRPr="007724BE">
        <w:rPr>
          <w:rFonts w:ascii="Times New Roman" w:hAnsi="Times New Roman"/>
        </w:rPr>
        <w:t xml:space="preserve"> a contract.</w:t>
      </w:r>
    </w:p>
    <w:p w:rsidR="00300C53" w:rsidRPr="007724BE" w:rsidRDefault="00922A83" w:rsidP="0069150F">
      <w:pPr>
        <w:numPr>
          <w:ilvl w:val="0"/>
          <w:numId w:val="67"/>
        </w:numPr>
        <w:spacing w:before="60" w:after="60"/>
        <w:ind w:left="1440"/>
        <w:jc w:val="both"/>
        <w:rPr>
          <w:rFonts w:ascii="Times New Roman" w:hAnsi="Times New Roman"/>
        </w:rPr>
      </w:pPr>
      <w:r w:rsidRPr="007724BE">
        <w:rPr>
          <w:rFonts w:ascii="Times New Roman" w:hAnsi="Times New Roman"/>
        </w:rPr>
        <w:t xml:space="preserve">For such contracts, </w:t>
      </w:r>
      <w:r w:rsidR="006D12A8" w:rsidRPr="007724BE">
        <w:rPr>
          <w:rFonts w:ascii="Times New Roman" w:hAnsi="Times New Roman"/>
        </w:rPr>
        <w:t>the Agency</w:t>
      </w:r>
      <w:r w:rsidR="00845BFB" w:rsidRPr="007724BE">
        <w:rPr>
          <w:rFonts w:ascii="Times New Roman" w:hAnsi="Times New Roman"/>
        </w:rPr>
        <w:t xml:space="preserve"> must </w:t>
      </w:r>
      <w:r w:rsidR="002A5B1E" w:rsidRPr="007724BE">
        <w:rPr>
          <w:rFonts w:ascii="Times New Roman" w:hAnsi="Times New Roman"/>
        </w:rPr>
        <w:t>provide</w:t>
      </w:r>
      <w:r w:rsidR="00845BFB" w:rsidRPr="007724BE">
        <w:rPr>
          <w:rFonts w:ascii="Times New Roman" w:hAnsi="Times New Roman"/>
        </w:rPr>
        <w:t xml:space="preserve"> the </w:t>
      </w:r>
      <w:r w:rsidRPr="007724BE">
        <w:rPr>
          <w:rFonts w:ascii="Times New Roman" w:hAnsi="Times New Roman"/>
        </w:rPr>
        <w:t>bid and responsibility determination documents supporting award of a contract to the proposed awardee</w:t>
      </w:r>
      <w:r w:rsidR="00845BFB" w:rsidRPr="007724BE">
        <w:rPr>
          <w:rFonts w:ascii="Times New Roman" w:hAnsi="Times New Roman"/>
        </w:rPr>
        <w:t xml:space="preserve">. </w:t>
      </w:r>
      <w:r w:rsidR="00000752" w:rsidRPr="007724BE">
        <w:rPr>
          <w:rFonts w:ascii="Times New Roman" w:hAnsi="Times New Roman"/>
        </w:rPr>
        <w:t xml:space="preserve"> </w:t>
      </w:r>
      <w:r w:rsidR="00845BFB" w:rsidRPr="007724BE">
        <w:rPr>
          <w:rFonts w:ascii="Times New Roman" w:hAnsi="Times New Roman"/>
        </w:rPr>
        <w:t xml:space="preserve">The Agency </w:t>
      </w:r>
      <w:r w:rsidR="006D12A8" w:rsidRPr="007724BE">
        <w:rPr>
          <w:rFonts w:ascii="Times New Roman" w:hAnsi="Times New Roman"/>
        </w:rPr>
        <w:t>must</w:t>
      </w:r>
      <w:r w:rsidR="00845BFB" w:rsidRPr="007724BE">
        <w:rPr>
          <w:rFonts w:ascii="Times New Roman" w:hAnsi="Times New Roman"/>
        </w:rPr>
        <w:t xml:space="preserve"> make this submittal using </w:t>
      </w:r>
      <w:r w:rsidR="00FD294F" w:rsidRPr="007724BE">
        <w:rPr>
          <w:rFonts w:ascii="Times New Roman" w:hAnsi="Times New Roman"/>
        </w:rPr>
        <w:t>the</w:t>
      </w:r>
      <w:r w:rsidR="00845BFB" w:rsidRPr="007724BE">
        <w:rPr>
          <w:rFonts w:ascii="Times New Roman" w:hAnsi="Times New Roman"/>
        </w:rPr>
        <w:t xml:space="preserve"> SE-3</w:t>
      </w:r>
      <w:r w:rsidRPr="007724BE">
        <w:rPr>
          <w:rFonts w:ascii="Times New Roman" w:hAnsi="Times New Roman"/>
        </w:rPr>
        <w:t>60</w:t>
      </w:r>
      <w:r w:rsidR="00FD294F" w:rsidRPr="007724BE">
        <w:rPr>
          <w:rFonts w:ascii="Times New Roman" w:hAnsi="Times New Roman"/>
        </w:rPr>
        <w:t xml:space="preserve">, </w:t>
      </w:r>
      <w:r w:rsidR="0084735C" w:rsidRPr="007724BE">
        <w:rPr>
          <w:rFonts w:ascii="Times New Roman" w:hAnsi="Times New Roman"/>
        </w:rPr>
        <w:t xml:space="preserve">Request </w:t>
      </w:r>
      <w:r w:rsidR="00000752" w:rsidRPr="007724BE">
        <w:rPr>
          <w:rFonts w:ascii="Times New Roman" w:hAnsi="Times New Roman"/>
        </w:rPr>
        <w:t>for Concurrence in Posting Notice of</w:t>
      </w:r>
      <w:r w:rsidR="0084735C" w:rsidRPr="007724BE">
        <w:rPr>
          <w:rFonts w:ascii="Times New Roman" w:hAnsi="Times New Roman"/>
        </w:rPr>
        <w:t xml:space="preserve"> </w:t>
      </w:r>
      <w:r w:rsidR="009E16E2" w:rsidRPr="007724BE">
        <w:rPr>
          <w:rFonts w:ascii="Times New Roman" w:hAnsi="Times New Roman"/>
        </w:rPr>
        <w:t>Intent to</w:t>
      </w:r>
      <w:r w:rsidR="0084735C" w:rsidRPr="007724BE">
        <w:rPr>
          <w:rFonts w:ascii="Times New Roman" w:hAnsi="Times New Roman"/>
        </w:rPr>
        <w:t xml:space="preserve"> Award</w:t>
      </w:r>
      <w:r w:rsidRPr="007724BE">
        <w:rPr>
          <w:rFonts w:ascii="Times New Roman" w:hAnsi="Times New Roman"/>
        </w:rPr>
        <w:t>.</w:t>
      </w:r>
    </w:p>
    <w:p w:rsidR="00D06014" w:rsidRPr="007724BE" w:rsidRDefault="00922A83" w:rsidP="0069150F">
      <w:pPr>
        <w:numPr>
          <w:ilvl w:val="0"/>
          <w:numId w:val="67"/>
        </w:numPr>
        <w:spacing w:before="60" w:after="60"/>
        <w:ind w:left="1440"/>
        <w:jc w:val="both"/>
        <w:rPr>
          <w:rFonts w:ascii="Times New Roman" w:hAnsi="Times New Roman"/>
        </w:rPr>
      </w:pPr>
      <w:r w:rsidRPr="007724BE">
        <w:rPr>
          <w:rFonts w:ascii="Times New Roman" w:hAnsi="Times New Roman"/>
        </w:rPr>
        <w:t>This submittal m</w:t>
      </w:r>
      <w:r w:rsidR="00267C35" w:rsidRPr="007724BE">
        <w:rPr>
          <w:rFonts w:ascii="Times New Roman" w:hAnsi="Times New Roman"/>
        </w:rPr>
        <w:t>ust</w:t>
      </w:r>
      <w:r w:rsidRPr="007724BE">
        <w:rPr>
          <w:rFonts w:ascii="Times New Roman" w:hAnsi="Times New Roman"/>
        </w:rPr>
        <w:t xml:space="preserve"> be made </w:t>
      </w:r>
      <w:r w:rsidR="00D06014" w:rsidRPr="007724BE">
        <w:rPr>
          <w:rFonts w:ascii="Times New Roman" w:hAnsi="Times New Roman"/>
        </w:rPr>
        <w:t xml:space="preserve">after the Agency Project Manager has made a responsiveness and responsibility determination </w:t>
      </w:r>
      <w:r w:rsidR="003001C2" w:rsidRPr="007724BE">
        <w:rPr>
          <w:rFonts w:ascii="Times New Roman" w:hAnsi="Times New Roman"/>
        </w:rPr>
        <w:t>but</w:t>
      </w:r>
      <w:r w:rsidR="00D06014" w:rsidRPr="007724BE">
        <w:rPr>
          <w:rFonts w:ascii="Times New Roman" w:hAnsi="Times New Roman"/>
        </w:rPr>
        <w:t xml:space="preserve"> </w:t>
      </w:r>
      <w:r w:rsidRPr="007724BE">
        <w:rPr>
          <w:rFonts w:ascii="Times New Roman" w:hAnsi="Times New Roman"/>
        </w:rPr>
        <w:t>concurrent with internal Agency approval requirement</w:t>
      </w:r>
      <w:r w:rsidR="00D06014" w:rsidRPr="007724BE">
        <w:rPr>
          <w:rFonts w:ascii="Times New Roman" w:hAnsi="Times New Roman"/>
        </w:rPr>
        <w:t>s</w:t>
      </w:r>
      <w:r w:rsidRPr="007724BE">
        <w:rPr>
          <w:rFonts w:ascii="Times New Roman" w:hAnsi="Times New Roman"/>
        </w:rPr>
        <w:t xml:space="preserve"> such as approval of the governing board or Agency Head. </w:t>
      </w:r>
    </w:p>
    <w:p w:rsidR="00D20FF8" w:rsidRPr="007724BE" w:rsidRDefault="00922A83" w:rsidP="0069150F">
      <w:pPr>
        <w:numPr>
          <w:ilvl w:val="0"/>
          <w:numId w:val="67"/>
        </w:numPr>
        <w:spacing w:before="60" w:after="60"/>
        <w:ind w:left="1440"/>
        <w:jc w:val="both"/>
        <w:rPr>
          <w:rFonts w:ascii="Times New Roman" w:hAnsi="Times New Roman"/>
        </w:rPr>
      </w:pPr>
      <w:r w:rsidRPr="007724BE">
        <w:rPr>
          <w:rFonts w:ascii="Times New Roman" w:hAnsi="Times New Roman"/>
        </w:rPr>
        <w:t>At a minimum, t</w:t>
      </w:r>
      <w:r w:rsidR="006926CF" w:rsidRPr="007724BE">
        <w:rPr>
          <w:rFonts w:ascii="Times New Roman" w:hAnsi="Times New Roman"/>
        </w:rPr>
        <w:t xml:space="preserve">he Agency </w:t>
      </w:r>
      <w:r w:rsidR="00D20FF8" w:rsidRPr="007724BE">
        <w:rPr>
          <w:rFonts w:ascii="Times New Roman" w:hAnsi="Times New Roman"/>
        </w:rPr>
        <w:t>must submit copies of the following documents</w:t>
      </w:r>
      <w:r w:rsidR="00C155DE" w:rsidRPr="007724BE">
        <w:rPr>
          <w:rFonts w:ascii="Times New Roman" w:hAnsi="Times New Roman"/>
        </w:rPr>
        <w:t xml:space="preserve"> along with </w:t>
      </w:r>
      <w:r w:rsidR="0084735C" w:rsidRPr="007724BE">
        <w:rPr>
          <w:rFonts w:ascii="Times New Roman" w:hAnsi="Times New Roman"/>
        </w:rPr>
        <w:t xml:space="preserve">the </w:t>
      </w:r>
      <w:r w:rsidR="00FD294F" w:rsidRPr="007724BE">
        <w:rPr>
          <w:rFonts w:ascii="Times New Roman" w:hAnsi="Times New Roman"/>
        </w:rPr>
        <w:t xml:space="preserve">SE-360, </w:t>
      </w:r>
      <w:r w:rsidR="0084735C" w:rsidRPr="007724BE">
        <w:rPr>
          <w:rFonts w:ascii="Times New Roman" w:hAnsi="Times New Roman"/>
        </w:rPr>
        <w:t xml:space="preserve">Request </w:t>
      </w:r>
      <w:r w:rsidR="00300C53" w:rsidRPr="007724BE">
        <w:rPr>
          <w:rFonts w:ascii="Times New Roman" w:hAnsi="Times New Roman"/>
        </w:rPr>
        <w:t>for Concurrence in Posting the</w:t>
      </w:r>
      <w:r w:rsidR="0084735C" w:rsidRPr="007724BE">
        <w:rPr>
          <w:rFonts w:ascii="Times New Roman" w:hAnsi="Times New Roman"/>
        </w:rPr>
        <w:t xml:space="preserve"> Notice of </w:t>
      </w:r>
      <w:r w:rsidR="00300C53" w:rsidRPr="007724BE">
        <w:rPr>
          <w:rFonts w:ascii="Times New Roman" w:hAnsi="Times New Roman"/>
        </w:rPr>
        <w:t xml:space="preserve">Intent to </w:t>
      </w:r>
      <w:r w:rsidR="0084735C" w:rsidRPr="007724BE">
        <w:rPr>
          <w:rFonts w:ascii="Times New Roman" w:hAnsi="Times New Roman"/>
        </w:rPr>
        <w:t>Award</w:t>
      </w:r>
      <w:r w:rsidR="00FD294F" w:rsidRPr="007724BE">
        <w:rPr>
          <w:rFonts w:ascii="Times New Roman" w:hAnsi="Times New Roman"/>
        </w:rPr>
        <w:t>,</w:t>
      </w:r>
      <w:r w:rsidR="00C155DE" w:rsidRPr="007724BE">
        <w:rPr>
          <w:rFonts w:ascii="Times New Roman" w:hAnsi="Times New Roman"/>
        </w:rPr>
        <w:t xml:space="preserve"> </w:t>
      </w:r>
      <w:r w:rsidR="00D20FF8" w:rsidRPr="007724BE">
        <w:rPr>
          <w:rFonts w:ascii="Times New Roman" w:hAnsi="Times New Roman"/>
        </w:rPr>
        <w:t>to OSE:</w:t>
      </w:r>
    </w:p>
    <w:p w:rsidR="00D20FF8" w:rsidRPr="007724BE" w:rsidRDefault="00D20FF8" w:rsidP="0069150F">
      <w:pPr>
        <w:pStyle w:val="Heading5"/>
        <w:numPr>
          <w:ilvl w:val="0"/>
          <w:numId w:val="68"/>
        </w:numPr>
        <w:ind w:left="1800"/>
        <w:rPr>
          <w:rFonts w:ascii="Times New Roman" w:hAnsi="Times New Roman"/>
        </w:rPr>
      </w:pPr>
      <w:r w:rsidRPr="007724BE">
        <w:rPr>
          <w:rFonts w:ascii="Times New Roman" w:hAnsi="Times New Roman"/>
        </w:rPr>
        <w:t>The low</w:t>
      </w:r>
      <w:r w:rsidR="00C155DE" w:rsidRPr="007724BE">
        <w:rPr>
          <w:rFonts w:ascii="Times New Roman" w:hAnsi="Times New Roman"/>
        </w:rPr>
        <w:t>est</w:t>
      </w:r>
      <w:r w:rsidRPr="007724BE">
        <w:rPr>
          <w:rFonts w:ascii="Times New Roman" w:hAnsi="Times New Roman"/>
        </w:rPr>
        <w:t xml:space="preserve"> responsive and responsible bidder’s Bid Form;</w:t>
      </w:r>
    </w:p>
    <w:p w:rsidR="00C155DE" w:rsidRPr="007724BE" w:rsidRDefault="00C155DE" w:rsidP="0069150F">
      <w:pPr>
        <w:numPr>
          <w:ilvl w:val="0"/>
          <w:numId w:val="68"/>
        </w:numPr>
        <w:spacing w:before="60" w:after="60"/>
        <w:ind w:left="1800"/>
        <w:jc w:val="both"/>
        <w:rPr>
          <w:rFonts w:ascii="Times New Roman" w:hAnsi="Times New Roman"/>
          <w:i/>
        </w:rPr>
      </w:pPr>
      <w:r w:rsidRPr="007724BE">
        <w:rPr>
          <w:rFonts w:ascii="Times New Roman" w:hAnsi="Times New Roman"/>
        </w:rPr>
        <w:t>Contractor</w:t>
      </w:r>
      <w:r w:rsidR="00845BFB" w:rsidRPr="007724BE">
        <w:rPr>
          <w:rFonts w:ascii="Times New Roman" w:hAnsi="Times New Roman"/>
        </w:rPr>
        <w:t xml:space="preserve"> licenses, if applicable, for the low responsive and responsible bidder and his listed subcontractors (</w:t>
      </w:r>
      <w:r w:rsidR="00845BFB" w:rsidRPr="007724BE">
        <w:rPr>
          <w:rFonts w:ascii="Times New Roman" w:hAnsi="Times New Roman"/>
          <w:i/>
        </w:rPr>
        <w:t xml:space="preserve">may be obtained from LLR’s website at </w:t>
      </w:r>
      <w:hyperlink r:id="rId10" w:history="1">
        <w:r w:rsidR="00845BFB" w:rsidRPr="007724BE">
          <w:rPr>
            <w:rStyle w:val="Hyperlink"/>
            <w:rFonts w:ascii="Times New Roman" w:hAnsi="Times New Roman"/>
            <w:i/>
          </w:rPr>
          <w:t>https://verify.llronline.com/LicLookup/LookupMain.aspx</w:t>
        </w:r>
      </w:hyperlink>
      <w:r w:rsidR="00845BFB" w:rsidRPr="007724BE">
        <w:rPr>
          <w:rFonts w:ascii="Times New Roman" w:hAnsi="Times New Roman"/>
          <w:i/>
        </w:rPr>
        <w:t xml:space="preserve">. </w:t>
      </w:r>
      <w:r w:rsidR="00300C53" w:rsidRPr="007724BE">
        <w:rPr>
          <w:rFonts w:ascii="Times New Roman" w:hAnsi="Times New Roman"/>
          <w:i/>
        </w:rPr>
        <w:t xml:space="preserve"> </w:t>
      </w:r>
      <w:r w:rsidR="00845BFB" w:rsidRPr="007724BE">
        <w:rPr>
          <w:rFonts w:ascii="Times New Roman" w:hAnsi="Times New Roman"/>
          <w:i/>
        </w:rPr>
        <w:t>Select the category “Contractors – Commercial” or, if applicable, “Burglar Alarm, Fire Alarm &amp; Fire Sprinkler” and follow the instructions)</w:t>
      </w:r>
    </w:p>
    <w:p w:rsidR="00D20FF8" w:rsidRPr="007724BE" w:rsidRDefault="00D20FF8" w:rsidP="0069150F">
      <w:pPr>
        <w:numPr>
          <w:ilvl w:val="0"/>
          <w:numId w:val="68"/>
        </w:numPr>
        <w:spacing w:before="60" w:after="60"/>
        <w:ind w:left="1800"/>
        <w:jc w:val="both"/>
        <w:rPr>
          <w:rFonts w:ascii="Times New Roman" w:hAnsi="Times New Roman"/>
        </w:rPr>
      </w:pPr>
      <w:r w:rsidRPr="007724BE">
        <w:rPr>
          <w:rFonts w:ascii="Times New Roman" w:hAnsi="Times New Roman"/>
        </w:rPr>
        <w:t>If any other bidder submitted a lower bid but was determined to be non-responsive or non-responsible a copy of:</w:t>
      </w:r>
    </w:p>
    <w:p w:rsidR="00D20FF8" w:rsidRPr="007724BE" w:rsidRDefault="00FD294F" w:rsidP="0069150F">
      <w:pPr>
        <w:numPr>
          <w:ilvl w:val="0"/>
          <w:numId w:val="69"/>
        </w:numPr>
        <w:spacing w:before="60" w:after="60"/>
        <w:ind w:left="2160"/>
        <w:jc w:val="both"/>
        <w:rPr>
          <w:rFonts w:ascii="Times New Roman" w:hAnsi="Times New Roman"/>
        </w:rPr>
      </w:pPr>
      <w:r w:rsidRPr="007724BE">
        <w:rPr>
          <w:rFonts w:ascii="Times New Roman" w:hAnsi="Times New Roman"/>
        </w:rPr>
        <w:t>That bidder’s Bid Form</w:t>
      </w:r>
      <w:r w:rsidR="00D20FF8" w:rsidRPr="007724BE">
        <w:rPr>
          <w:rFonts w:ascii="Times New Roman" w:hAnsi="Times New Roman"/>
        </w:rPr>
        <w:t>, and</w:t>
      </w:r>
    </w:p>
    <w:p w:rsidR="00D20FF8" w:rsidRPr="007724BE" w:rsidRDefault="00D20FF8" w:rsidP="0069150F">
      <w:pPr>
        <w:numPr>
          <w:ilvl w:val="0"/>
          <w:numId w:val="69"/>
        </w:numPr>
        <w:spacing w:before="60" w:after="60"/>
        <w:ind w:left="2160"/>
        <w:jc w:val="both"/>
        <w:rPr>
          <w:rFonts w:ascii="Times New Roman" w:hAnsi="Times New Roman"/>
        </w:rPr>
      </w:pPr>
      <w:r w:rsidRPr="007724BE">
        <w:rPr>
          <w:rFonts w:ascii="Times New Roman" w:hAnsi="Times New Roman"/>
        </w:rPr>
        <w:t>A statement setting for</w:t>
      </w:r>
      <w:r w:rsidR="00300C53" w:rsidRPr="007724BE">
        <w:rPr>
          <w:rFonts w:ascii="Times New Roman" w:hAnsi="Times New Roman"/>
        </w:rPr>
        <w:t>th</w:t>
      </w:r>
      <w:r w:rsidRPr="007724BE">
        <w:rPr>
          <w:rFonts w:ascii="Times New Roman" w:hAnsi="Times New Roman"/>
        </w:rPr>
        <w:t xml:space="preserve"> the basis for disqualifying such bidder;</w:t>
      </w:r>
    </w:p>
    <w:p w:rsidR="00D20FF8" w:rsidRPr="007724BE" w:rsidRDefault="00D20FF8" w:rsidP="0069150F">
      <w:pPr>
        <w:pStyle w:val="Heading5"/>
        <w:numPr>
          <w:ilvl w:val="0"/>
          <w:numId w:val="68"/>
        </w:numPr>
        <w:ind w:left="1800"/>
        <w:rPr>
          <w:rFonts w:ascii="Times New Roman" w:hAnsi="Times New Roman"/>
        </w:rPr>
      </w:pPr>
      <w:r w:rsidRPr="007724BE">
        <w:rPr>
          <w:rFonts w:ascii="Times New Roman" w:hAnsi="Times New Roman"/>
        </w:rPr>
        <w:t>The low responsive and responsible bidder’s bid Security with power of attorney;</w:t>
      </w:r>
    </w:p>
    <w:p w:rsidR="00D20FF8" w:rsidRPr="007724BE" w:rsidRDefault="00D20FF8" w:rsidP="0069150F">
      <w:pPr>
        <w:pStyle w:val="Heading5"/>
        <w:numPr>
          <w:ilvl w:val="0"/>
          <w:numId w:val="68"/>
        </w:numPr>
        <w:ind w:left="1800"/>
        <w:rPr>
          <w:rFonts w:ascii="Times New Roman" w:hAnsi="Times New Roman"/>
        </w:rPr>
      </w:pPr>
      <w:r w:rsidRPr="007724BE">
        <w:rPr>
          <w:rFonts w:ascii="Times New Roman" w:hAnsi="Times New Roman"/>
        </w:rPr>
        <w:t>The final bid tabulation;</w:t>
      </w:r>
      <w:r w:rsidR="001273DA" w:rsidRPr="007724BE">
        <w:rPr>
          <w:rFonts w:ascii="Times New Roman" w:hAnsi="Times New Roman"/>
        </w:rPr>
        <w:t xml:space="preserve"> </w:t>
      </w:r>
    </w:p>
    <w:p w:rsidR="00845BFB" w:rsidRPr="007724BE" w:rsidRDefault="001273DA" w:rsidP="0069150F">
      <w:pPr>
        <w:numPr>
          <w:ilvl w:val="0"/>
          <w:numId w:val="68"/>
        </w:numPr>
        <w:spacing w:before="60" w:after="60"/>
        <w:ind w:left="1800"/>
        <w:jc w:val="both"/>
        <w:rPr>
          <w:rFonts w:ascii="Times New Roman" w:hAnsi="Times New Roman"/>
        </w:rPr>
      </w:pPr>
      <w:r w:rsidRPr="007724BE">
        <w:rPr>
          <w:rFonts w:ascii="Times New Roman" w:hAnsi="Times New Roman"/>
        </w:rPr>
        <w:t xml:space="preserve">A copy </w:t>
      </w:r>
      <w:r w:rsidR="00845BFB" w:rsidRPr="007724BE">
        <w:rPr>
          <w:rFonts w:ascii="Times New Roman" w:hAnsi="Times New Roman"/>
        </w:rPr>
        <w:t xml:space="preserve">of the </w:t>
      </w:r>
      <w:r w:rsidR="007B0CBD" w:rsidRPr="007724BE">
        <w:rPr>
          <w:rFonts w:ascii="Times New Roman" w:hAnsi="Times New Roman"/>
        </w:rPr>
        <w:t xml:space="preserve">proposed </w:t>
      </w:r>
      <w:r w:rsidR="00FD294F" w:rsidRPr="007724BE">
        <w:rPr>
          <w:rFonts w:ascii="Times New Roman" w:hAnsi="Times New Roman"/>
        </w:rPr>
        <w:t xml:space="preserve">SE-370, </w:t>
      </w:r>
      <w:r w:rsidR="0090504E" w:rsidRPr="007724BE">
        <w:rPr>
          <w:rFonts w:ascii="Times New Roman" w:hAnsi="Times New Roman"/>
        </w:rPr>
        <w:t xml:space="preserve">Notice of </w:t>
      </w:r>
      <w:r w:rsidR="00300C53" w:rsidRPr="007724BE">
        <w:rPr>
          <w:rFonts w:ascii="Times New Roman" w:hAnsi="Times New Roman"/>
        </w:rPr>
        <w:t xml:space="preserve">Intent to </w:t>
      </w:r>
      <w:r w:rsidR="0090504E" w:rsidRPr="007724BE">
        <w:rPr>
          <w:rFonts w:ascii="Times New Roman" w:hAnsi="Times New Roman"/>
        </w:rPr>
        <w:t>Award</w:t>
      </w:r>
      <w:r w:rsidR="00845BFB" w:rsidRPr="007724BE">
        <w:rPr>
          <w:rFonts w:ascii="Times New Roman" w:hAnsi="Times New Roman"/>
        </w:rPr>
        <w:t>;</w:t>
      </w:r>
    </w:p>
    <w:p w:rsidR="006D12A8" w:rsidRPr="007724BE" w:rsidRDefault="0045253A" w:rsidP="0069150F">
      <w:pPr>
        <w:numPr>
          <w:ilvl w:val="0"/>
          <w:numId w:val="68"/>
        </w:numPr>
        <w:spacing w:before="60" w:after="60"/>
        <w:ind w:left="1800"/>
        <w:jc w:val="both"/>
        <w:rPr>
          <w:rFonts w:ascii="Times New Roman" w:hAnsi="Times New Roman"/>
        </w:rPr>
      </w:pPr>
      <w:r w:rsidRPr="007724BE">
        <w:rPr>
          <w:rFonts w:ascii="Times New Roman" w:hAnsi="Times New Roman"/>
        </w:rPr>
        <w:t>A</w:t>
      </w:r>
      <w:r w:rsidR="006D12A8" w:rsidRPr="007724BE">
        <w:rPr>
          <w:rFonts w:ascii="Times New Roman" w:hAnsi="Times New Roman"/>
        </w:rPr>
        <w:t xml:space="preserve"> copy of the Contract to be executed by the parties;</w:t>
      </w:r>
    </w:p>
    <w:p w:rsidR="00330E82" w:rsidRPr="007724BE" w:rsidRDefault="00FA4397" w:rsidP="0069150F">
      <w:pPr>
        <w:numPr>
          <w:ilvl w:val="0"/>
          <w:numId w:val="68"/>
        </w:numPr>
        <w:spacing w:before="60" w:after="60"/>
        <w:ind w:left="1800"/>
        <w:jc w:val="both"/>
        <w:rPr>
          <w:rFonts w:ascii="Times New Roman" w:hAnsi="Times New Roman"/>
        </w:rPr>
      </w:pPr>
      <w:r w:rsidRPr="007724BE">
        <w:rPr>
          <w:rFonts w:ascii="Times New Roman" w:hAnsi="Times New Roman"/>
        </w:rPr>
        <w:t>Except as noted below, a</w:t>
      </w:r>
      <w:r w:rsidR="006953A3" w:rsidRPr="007724BE">
        <w:rPr>
          <w:rFonts w:ascii="Times New Roman" w:hAnsi="Times New Roman"/>
        </w:rPr>
        <w:t xml:space="preserve"> copy of the</w:t>
      </w:r>
      <w:r w:rsidR="00330E82" w:rsidRPr="007724BE">
        <w:rPr>
          <w:rFonts w:ascii="Times New Roman" w:hAnsi="Times New Roman"/>
        </w:rPr>
        <w:t xml:space="preserve"> project </w:t>
      </w:r>
      <w:r w:rsidR="009B48FF" w:rsidRPr="007724BE">
        <w:rPr>
          <w:rFonts w:ascii="Times New Roman" w:hAnsi="Times New Roman"/>
        </w:rPr>
        <w:t>A/E</w:t>
      </w:r>
      <w:r w:rsidR="00330E82" w:rsidRPr="007724BE">
        <w:rPr>
          <w:rFonts w:ascii="Times New Roman" w:hAnsi="Times New Roman"/>
        </w:rPr>
        <w:t xml:space="preserve">’s </w:t>
      </w:r>
      <w:r w:rsidR="006953A3" w:rsidRPr="007724BE">
        <w:rPr>
          <w:rFonts w:ascii="Times New Roman" w:hAnsi="Times New Roman"/>
        </w:rPr>
        <w:t xml:space="preserve">latest </w:t>
      </w:r>
      <w:r w:rsidR="00330E82" w:rsidRPr="007724BE">
        <w:rPr>
          <w:rFonts w:ascii="Times New Roman" w:hAnsi="Times New Roman"/>
        </w:rPr>
        <w:t>cost estimate</w:t>
      </w:r>
      <w:r w:rsidR="00922A83" w:rsidRPr="007724BE">
        <w:rPr>
          <w:rFonts w:ascii="Times New Roman" w:hAnsi="Times New Roman"/>
        </w:rPr>
        <w:t xml:space="preserve"> for the work</w:t>
      </w:r>
      <w:r w:rsidR="00330E82" w:rsidRPr="007724BE">
        <w:rPr>
          <w:rFonts w:ascii="Times New Roman" w:hAnsi="Times New Roman"/>
        </w:rPr>
        <w:t>;</w:t>
      </w:r>
      <w:r w:rsidR="00FC660A" w:rsidRPr="007724BE">
        <w:rPr>
          <w:rFonts w:ascii="Times New Roman" w:hAnsi="Times New Roman"/>
        </w:rPr>
        <w:t xml:space="preserve"> and </w:t>
      </w:r>
    </w:p>
    <w:p w:rsidR="00907DCE" w:rsidRPr="007724BE" w:rsidRDefault="00907DCE" w:rsidP="0069150F">
      <w:pPr>
        <w:numPr>
          <w:ilvl w:val="0"/>
          <w:numId w:val="68"/>
        </w:numPr>
        <w:spacing w:before="60" w:after="60"/>
        <w:ind w:left="1800"/>
        <w:jc w:val="both"/>
        <w:rPr>
          <w:rFonts w:ascii="Times New Roman" w:hAnsi="Times New Roman"/>
        </w:rPr>
      </w:pPr>
      <w:r w:rsidRPr="007724BE">
        <w:rPr>
          <w:rFonts w:ascii="Times New Roman" w:hAnsi="Times New Roman"/>
        </w:rPr>
        <w:t xml:space="preserve">At the Agency’s option, the Agency may submit copies of the </w:t>
      </w:r>
      <w:r w:rsidR="00FD294F" w:rsidRPr="007724BE">
        <w:rPr>
          <w:rFonts w:ascii="Times New Roman" w:hAnsi="Times New Roman"/>
        </w:rPr>
        <w:t xml:space="preserve">SE-955, </w:t>
      </w:r>
      <w:r w:rsidRPr="007724BE">
        <w:rPr>
          <w:rFonts w:ascii="Times New Roman" w:hAnsi="Times New Roman"/>
        </w:rPr>
        <w:t>Inspection</w:t>
      </w:r>
      <w:r w:rsidR="00300C53" w:rsidRPr="007724BE">
        <w:rPr>
          <w:rFonts w:ascii="Times New Roman" w:hAnsi="Times New Roman"/>
        </w:rPr>
        <w:t>/</w:t>
      </w:r>
      <w:r w:rsidRPr="007724BE">
        <w:rPr>
          <w:rFonts w:ascii="Times New Roman" w:hAnsi="Times New Roman"/>
        </w:rPr>
        <w:t>Material Testing Order Form</w:t>
      </w:r>
      <w:r w:rsidR="00FD294F" w:rsidRPr="007724BE">
        <w:rPr>
          <w:rFonts w:ascii="Times New Roman" w:hAnsi="Times New Roman"/>
        </w:rPr>
        <w:t>,</w:t>
      </w:r>
      <w:r w:rsidRPr="007724BE">
        <w:rPr>
          <w:rFonts w:ascii="Times New Roman" w:hAnsi="Times New Roman"/>
        </w:rPr>
        <w:t xml:space="preserve"> and the </w:t>
      </w:r>
      <w:r w:rsidR="00FD294F" w:rsidRPr="007724BE">
        <w:rPr>
          <w:rFonts w:ascii="Times New Roman" w:hAnsi="Times New Roman"/>
        </w:rPr>
        <w:t xml:space="preserve">SE-580, </w:t>
      </w:r>
      <w:r w:rsidRPr="007724BE">
        <w:rPr>
          <w:rFonts w:ascii="Times New Roman" w:hAnsi="Times New Roman"/>
        </w:rPr>
        <w:t>Building</w:t>
      </w:r>
      <w:r w:rsidR="00300C53" w:rsidRPr="007724BE">
        <w:rPr>
          <w:rFonts w:ascii="Times New Roman" w:hAnsi="Times New Roman"/>
        </w:rPr>
        <w:t>/Construction</w:t>
      </w:r>
      <w:r w:rsidRPr="007724BE">
        <w:rPr>
          <w:rFonts w:ascii="Times New Roman" w:hAnsi="Times New Roman"/>
        </w:rPr>
        <w:t xml:space="preserve"> Permit</w:t>
      </w:r>
      <w:r w:rsidR="00FD294F" w:rsidRPr="007724BE">
        <w:rPr>
          <w:rFonts w:ascii="Times New Roman" w:hAnsi="Times New Roman"/>
        </w:rPr>
        <w:t>,</w:t>
      </w:r>
      <w:r w:rsidRPr="007724BE">
        <w:rPr>
          <w:rFonts w:ascii="Times New Roman" w:hAnsi="Times New Roman"/>
        </w:rPr>
        <w:t xml:space="preserve"> with </w:t>
      </w:r>
      <w:r w:rsidR="0084735C" w:rsidRPr="007724BE">
        <w:rPr>
          <w:rFonts w:ascii="Times New Roman" w:hAnsi="Times New Roman"/>
        </w:rPr>
        <w:t xml:space="preserve">the </w:t>
      </w:r>
      <w:r w:rsidR="00FD294F" w:rsidRPr="007724BE">
        <w:rPr>
          <w:rFonts w:ascii="Times New Roman" w:hAnsi="Times New Roman"/>
        </w:rPr>
        <w:t>SE-360</w:t>
      </w:r>
      <w:r w:rsidRPr="007724BE">
        <w:rPr>
          <w:rFonts w:ascii="Times New Roman" w:hAnsi="Times New Roman"/>
        </w:rPr>
        <w:t xml:space="preserve">. </w:t>
      </w:r>
      <w:r w:rsidR="00300C53" w:rsidRPr="007724BE">
        <w:rPr>
          <w:rFonts w:ascii="Times New Roman" w:hAnsi="Times New Roman"/>
        </w:rPr>
        <w:t xml:space="preserve"> </w:t>
      </w:r>
      <w:r w:rsidR="0084735C" w:rsidRPr="007724BE">
        <w:rPr>
          <w:rFonts w:ascii="Times New Roman" w:hAnsi="Times New Roman"/>
        </w:rPr>
        <w:t>If the Agency chooses not to submit t</w:t>
      </w:r>
      <w:r w:rsidR="00300C53" w:rsidRPr="007724BE">
        <w:rPr>
          <w:rFonts w:ascii="Times New Roman" w:hAnsi="Times New Roman"/>
        </w:rPr>
        <w:t>hese documents with the Request</w:t>
      </w:r>
      <w:r w:rsidR="0084735C" w:rsidRPr="007724BE">
        <w:rPr>
          <w:rFonts w:ascii="Times New Roman" w:hAnsi="Times New Roman"/>
        </w:rPr>
        <w:t>, it must submit them to OSE after the protest period ends without protest or after final resolution of a p</w:t>
      </w:r>
      <w:r w:rsidR="00FD294F" w:rsidRPr="007724BE">
        <w:rPr>
          <w:rFonts w:ascii="Times New Roman" w:hAnsi="Times New Roman"/>
        </w:rPr>
        <w:t xml:space="preserve">rotest and before issuance of the SE-370, </w:t>
      </w:r>
      <w:r w:rsidR="0084735C" w:rsidRPr="007724BE">
        <w:rPr>
          <w:rFonts w:ascii="Times New Roman" w:hAnsi="Times New Roman"/>
        </w:rPr>
        <w:t xml:space="preserve">Notice to Proceed. </w:t>
      </w:r>
    </w:p>
    <w:p w:rsidR="00300C53" w:rsidRPr="007724BE" w:rsidRDefault="00FA4397" w:rsidP="00267C35">
      <w:pPr>
        <w:widowControl w:val="0"/>
        <w:numPr>
          <w:ilvl w:val="0"/>
          <w:numId w:val="81"/>
        </w:numPr>
        <w:autoSpaceDE w:val="0"/>
        <w:autoSpaceDN w:val="0"/>
        <w:adjustRightInd w:val="0"/>
        <w:spacing w:before="60" w:after="60"/>
        <w:ind w:left="1440"/>
        <w:jc w:val="both"/>
        <w:outlineLvl w:val="0"/>
        <w:rPr>
          <w:rFonts w:ascii="Times New Roman" w:hAnsi="Times New Roman"/>
        </w:rPr>
      </w:pPr>
      <w:r w:rsidRPr="007724BE">
        <w:rPr>
          <w:rFonts w:ascii="Times New Roman" w:hAnsi="Times New Roman"/>
          <w:bCs/>
          <w:color w:val="000000"/>
        </w:rPr>
        <w:t xml:space="preserve">The Agency need not include a copy of the </w:t>
      </w:r>
      <w:r w:rsidRPr="007724BE">
        <w:rPr>
          <w:rFonts w:ascii="Times New Roman" w:hAnsi="Times New Roman"/>
        </w:rPr>
        <w:t xml:space="preserve">project A/E’s latest cost estimate for the work if the estimate is identical to the estimate included in the OSE approved </w:t>
      </w:r>
      <w:r w:rsidR="00FD294F" w:rsidRPr="007724BE">
        <w:rPr>
          <w:rFonts w:ascii="Times New Roman" w:hAnsi="Times New Roman"/>
        </w:rPr>
        <w:t xml:space="preserve">SE-310, </w:t>
      </w:r>
      <w:r w:rsidRPr="007724BE">
        <w:rPr>
          <w:rFonts w:ascii="Times New Roman" w:hAnsi="Times New Roman"/>
        </w:rPr>
        <w:t xml:space="preserve">Invitation for </w:t>
      </w:r>
      <w:r w:rsidR="00300C53" w:rsidRPr="007724BE">
        <w:rPr>
          <w:rFonts w:ascii="Times New Roman" w:hAnsi="Times New Roman"/>
        </w:rPr>
        <w:t>Construction Services</w:t>
      </w:r>
      <w:r w:rsidR="00FD294F" w:rsidRPr="007724BE">
        <w:rPr>
          <w:rFonts w:ascii="Times New Roman" w:hAnsi="Times New Roman"/>
        </w:rPr>
        <w:t>,</w:t>
      </w:r>
      <w:r w:rsidRPr="007724BE">
        <w:rPr>
          <w:rFonts w:ascii="Times New Roman" w:hAnsi="Times New Roman"/>
        </w:rPr>
        <w:t xml:space="preserve"> for the Project.</w:t>
      </w:r>
      <w:r w:rsidR="00300C53" w:rsidRPr="007724BE">
        <w:rPr>
          <w:rFonts w:ascii="Times New Roman" w:hAnsi="Times New Roman"/>
        </w:rPr>
        <w:t xml:space="preserve"> </w:t>
      </w:r>
      <w:r w:rsidRPr="007724BE">
        <w:rPr>
          <w:rFonts w:ascii="Times New Roman" w:hAnsi="Times New Roman"/>
        </w:rPr>
        <w:t xml:space="preserve"> By submitting </w:t>
      </w:r>
      <w:r w:rsidR="00FD294F" w:rsidRPr="007724BE">
        <w:rPr>
          <w:rFonts w:ascii="Times New Roman" w:hAnsi="Times New Roman"/>
        </w:rPr>
        <w:t>the SE-360</w:t>
      </w:r>
      <w:r w:rsidRPr="007724BE">
        <w:rPr>
          <w:rFonts w:ascii="Times New Roman" w:hAnsi="Times New Roman"/>
        </w:rPr>
        <w:t xml:space="preserve"> without appending a copy of the latest estimate, the Agency certifies to OSE that the estimate is identical to the estimate included in the OSE approved </w:t>
      </w:r>
      <w:r w:rsidR="00FD294F" w:rsidRPr="007724BE">
        <w:rPr>
          <w:rFonts w:ascii="Times New Roman" w:hAnsi="Times New Roman"/>
        </w:rPr>
        <w:t xml:space="preserve">SE-310, </w:t>
      </w:r>
      <w:r w:rsidRPr="007724BE">
        <w:rPr>
          <w:rFonts w:ascii="Times New Roman" w:hAnsi="Times New Roman"/>
        </w:rPr>
        <w:t>Invitation for Bids.</w:t>
      </w:r>
    </w:p>
    <w:p w:rsidR="00300C53" w:rsidRPr="007724BE" w:rsidRDefault="00922A83" w:rsidP="00267C35">
      <w:pPr>
        <w:widowControl w:val="0"/>
        <w:numPr>
          <w:ilvl w:val="0"/>
          <w:numId w:val="81"/>
        </w:numPr>
        <w:autoSpaceDE w:val="0"/>
        <w:autoSpaceDN w:val="0"/>
        <w:adjustRightInd w:val="0"/>
        <w:spacing w:before="60" w:after="60"/>
        <w:ind w:left="1440"/>
        <w:jc w:val="both"/>
        <w:outlineLvl w:val="0"/>
        <w:rPr>
          <w:rFonts w:ascii="Times New Roman" w:hAnsi="Times New Roman"/>
        </w:rPr>
      </w:pPr>
      <w:r w:rsidRPr="007724BE">
        <w:rPr>
          <w:rFonts w:ascii="Times New Roman" w:hAnsi="Times New Roman"/>
        </w:rPr>
        <w:t xml:space="preserve">OSE will have five working days from the date of receipt of the </w:t>
      </w:r>
      <w:r w:rsidR="00FD294F" w:rsidRPr="007724BE">
        <w:rPr>
          <w:rFonts w:ascii="Times New Roman" w:hAnsi="Times New Roman"/>
        </w:rPr>
        <w:t>SE-360</w:t>
      </w:r>
      <w:r w:rsidR="0084735C" w:rsidRPr="007724BE">
        <w:rPr>
          <w:rFonts w:ascii="Times New Roman" w:hAnsi="Times New Roman"/>
        </w:rPr>
        <w:t xml:space="preserve"> </w:t>
      </w:r>
      <w:r w:rsidRPr="007724BE">
        <w:rPr>
          <w:rFonts w:ascii="Times New Roman" w:hAnsi="Times New Roman"/>
        </w:rPr>
        <w:t xml:space="preserve">and all required documentation to </w:t>
      </w:r>
      <w:r w:rsidR="00D06014" w:rsidRPr="007724BE">
        <w:rPr>
          <w:rFonts w:ascii="Times New Roman" w:hAnsi="Times New Roman"/>
        </w:rPr>
        <w:t>notify</w:t>
      </w:r>
      <w:r w:rsidRPr="007724BE">
        <w:rPr>
          <w:rFonts w:ascii="Times New Roman" w:hAnsi="Times New Roman"/>
        </w:rPr>
        <w:t xml:space="preserve"> the Agency of any defect in their documentation or, based on that documentation, any apparent defect in their bid opening procedures or determination of responsiveness and responsibility.</w:t>
      </w:r>
    </w:p>
    <w:p w:rsidR="0044636F" w:rsidRPr="007724BE" w:rsidRDefault="00D06014" w:rsidP="00267C35">
      <w:pPr>
        <w:widowControl w:val="0"/>
        <w:numPr>
          <w:ilvl w:val="0"/>
          <w:numId w:val="81"/>
        </w:numPr>
        <w:autoSpaceDE w:val="0"/>
        <w:autoSpaceDN w:val="0"/>
        <w:adjustRightInd w:val="0"/>
        <w:spacing w:before="60" w:after="60"/>
        <w:ind w:left="1440"/>
        <w:jc w:val="both"/>
        <w:outlineLvl w:val="0"/>
        <w:rPr>
          <w:rFonts w:ascii="Times New Roman" w:hAnsi="Times New Roman"/>
        </w:rPr>
      </w:pPr>
      <w:r w:rsidRPr="007724BE">
        <w:rPr>
          <w:rFonts w:ascii="Times New Roman" w:hAnsi="Times New Roman"/>
        </w:rPr>
        <w:t>If the Agency does not receive a response from OSE within five working days from the date OSE receives the</w:t>
      </w:r>
      <w:r w:rsidR="0084735C" w:rsidRPr="007724BE">
        <w:rPr>
          <w:rFonts w:ascii="Times New Roman" w:hAnsi="Times New Roman"/>
        </w:rPr>
        <w:t xml:space="preserve"> </w:t>
      </w:r>
      <w:r w:rsidR="00FD294F" w:rsidRPr="007724BE">
        <w:rPr>
          <w:rFonts w:ascii="Times New Roman" w:hAnsi="Times New Roman"/>
        </w:rPr>
        <w:t>SE-360</w:t>
      </w:r>
      <w:r w:rsidR="00300C53" w:rsidRPr="007724BE">
        <w:rPr>
          <w:rFonts w:ascii="Times New Roman" w:hAnsi="Times New Roman"/>
        </w:rPr>
        <w:t xml:space="preserve"> </w:t>
      </w:r>
      <w:r w:rsidRPr="007724BE">
        <w:rPr>
          <w:rFonts w:ascii="Times New Roman" w:hAnsi="Times New Roman"/>
        </w:rPr>
        <w:t xml:space="preserve">and all required documentation, OSE will be deemed to have granted approval for the Agency to post the </w:t>
      </w:r>
      <w:r w:rsidR="00FD294F" w:rsidRPr="007724BE">
        <w:rPr>
          <w:rFonts w:ascii="Times New Roman" w:hAnsi="Times New Roman"/>
        </w:rPr>
        <w:t xml:space="preserve">SE-370, </w:t>
      </w:r>
      <w:r w:rsidR="00300C53" w:rsidRPr="007724BE">
        <w:rPr>
          <w:rFonts w:ascii="Times New Roman" w:hAnsi="Times New Roman"/>
        </w:rPr>
        <w:t xml:space="preserve">Notice of </w:t>
      </w:r>
      <w:r w:rsidR="009E16E2" w:rsidRPr="007724BE">
        <w:rPr>
          <w:rFonts w:ascii="Times New Roman" w:hAnsi="Times New Roman"/>
        </w:rPr>
        <w:t>Intent to</w:t>
      </w:r>
      <w:r w:rsidR="0090504E" w:rsidRPr="007724BE">
        <w:rPr>
          <w:rFonts w:ascii="Times New Roman" w:hAnsi="Times New Roman"/>
        </w:rPr>
        <w:t xml:space="preserve"> Award</w:t>
      </w:r>
      <w:r w:rsidRPr="007724BE">
        <w:rPr>
          <w:rFonts w:ascii="Times New Roman" w:hAnsi="Times New Roman"/>
        </w:rPr>
        <w:t>.</w:t>
      </w:r>
    </w:p>
    <w:p w:rsidR="0084735C" w:rsidRPr="007724BE" w:rsidRDefault="00D06014" w:rsidP="00267C35">
      <w:pPr>
        <w:widowControl w:val="0"/>
        <w:numPr>
          <w:ilvl w:val="0"/>
          <w:numId w:val="81"/>
        </w:numPr>
        <w:autoSpaceDE w:val="0"/>
        <w:autoSpaceDN w:val="0"/>
        <w:adjustRightInd w:val="0"/>
        <w:spacing w:before="60" w:after="60"/>
        <w:ind w:left="1440"/>
        <w:jc w:val="both"/>
        <w:outlineLvl w:val="0"/>
        <w:rPr>
          <w:rFonts w:ascii="Times New Roman" w:hAnsi="Times New Roman"/>
        </w:rPr>
      </w:pPr>
      <w:r w:rsidRPr="007724BE">
        <w:rPr>
          <w:rFonts w:ascii="Times New Roman" w:hAnsi="Times New Roman"/>
        </w:rPr>
        <w:t xml:space="preserve">To expedite this process, the Agency </w:t>
      </w:r>
      <w:r w:rsidR="00F15B70" w:rsidRPr="007724BE">
        <w:rPr>
          <w:rFonts w:ascii="Times New Roman" w:hAnsi="Times New Roman"/>
        </w:rPr>
        <w:t>must</w:t>
      </w:r>
      <w:r w:rsidRPr="007724BE">
        <w:rPr>
          <w:rFonts w:ascii="Times New Roman" w:hAnsi="Times New Roman"/>
        </w:rPr>
        <w:t xml:space="preserve"> email the OSE Project Manager</w:t>
      </w:r>
      <w:r w:rsidR="00267C35" w:rsidRPr="007724BE">
        <w:rPr>
          <w:rFonts w:ascii="Times New Roman" w:hAnsi="Times New Roman"/>
        </w:rPr>
        <w:t xml:space="preserve"> and the</w:t>
      </w:r>
      <w:r w:rsidR="00F15B70" w:rsidRPr="007724BE">
        <w:rPr>
          <w:rFonts w:ascii="Times New Roman" w:hAnsi="Times New Roman"/>
        </w:rPr>
        <w:t xml:space="preserve"> OSE administrative assistant</w:t>
      </w:r>
      <w:r w:rsidRPr="007724BE">
        <w:rPr>
          <w:rFonts w:ascii="Times New Roman" w:hAnsi="Times New Roman"/>
        </w:rPr>
        <w:t xml:space="preserve"> </w:t>
      </w:r>
      <w:r w:rsidR="00227F22" w:rsidRPr="007724BE">
        <w:rPr>
          <w:rFonts w:ascii="Times New Roman" w:hAnsi="Times New Roman"/>
        </w:rPr>
        <w:t xml:space="preserve">PDF </w:t>
      </w:r>
      <w:r w:rsidRPr="007724BE">
        <w:rPr>
          <w:rFonts w:ascii="Times New Roman" w:hAnsi="Times New Roman"/>
        </w:rPr>
        <w:t xml:space="preserve">copies of the SE-360 and all required documentation. </w:t>
      </w:r>
      <w:r w:rsidR="00300C53" w:rsidRPr="007724BE">
        <w:rPr>
          <w:rFonts w:ascii="Times New Roman" w:hAnsi="Times New Roman"/>
        </w:rPr>
        <w:t xml:space="preserve"> </w:t>
      </w:r>
      <w:r w:rsidR="00DF4C31" w:rsidRPr="007724BE">
        <w:rPr>
          <w:rFonts w:ascii="Times New Roman" w:hAnsi="Times New Roman"/>
        </w:rPr>
        <w:t>The email should include a request that the OSE Project Manager acknowledge receipt.</w:t>
      </w:r>
    </w:p>
    <w:p w:rsidR="00227F22" w:rsidRPr="007724BE" w:rsidRDefault="00227F22" w:rsidP="00267C35">
      <w:pPr>
        <w:numPr>
          <w:ilvl w:val="0"/>
          <w:numId w:val="81"/>
        </w:numPr>
        <w:spacing w:before="60" w:after="60"/>
        <w:ind w:left="1440"/>
        <w:jc w:val="both"/>
        <w:rPr>
          <w:rFonts w:ascii="Times New Roman" w:hAnsi="Times New Roman"/>
        </w:rPr>
      </w:pPr>
      <w:r w:rsidRPr="007724BE">
        <w:rPr>
          <w:rFonts w:ascii="Times New Roman" w:hAnsi="Times New Roman"/>
        </w:rPr>
        <w:t xml:space="preserve">In lieu of email, the Agency may FAX </w:t>
      </w:r>
      <w:r w:rsidR="00143C22" w:rsidRPr="007724BE">
        <w:rPr>
          <w:rFonts w:ascii="Times New Roman" w:hAnsi="Times New Roman"/>
        </w:rPr>
        <w:t xml:space="preserve">the </w:t>
      </w:r>
      <w:r w:rsidR="00FD294F" w:rsidRPr="007724BE">
        <w:rPr>
          <w:rFonts w:ascii="Times New Roman" w:hAnsi="Times New Roman"/>
        </w:rPr>
        <w:t>SE-360</w:t>
      </w:r>
      <w:r w:rsidRPr="007724BE">
        <w:rPr>
          <w:rFonts w:ascii="Times New Roman" w:hAnsi="Times New Roman"/>
        </w:rPr>
        <w:t xml:space="preserve"> and required documentation</w:t>
      </w:r>
      <w:r w:rsidR="009E16E2" w:rsidRPr="007724BE">
        <w:rPr>
          <w:rFonts w:ascii="Times New Roman" w:hAnsi="Times New Roman"/>
        </w:rPr>
        <w:t>, hand deliver them,</w:t>
      </w:r>
      <w:r w:rsidRPr="007724BE">
        <w:rPr>
          <w:rFonts w:ascii="Times New Roman" w:hAnsi="Times New Roman"/>
        </w:rPr>
        <w:t xml:space="preserve"> or send them by the US Postal Service. </w:t>
      </w:r>
      <w:r w:rsidR="0044636F" w:rsidRPr="007724BE">
        <w:rPr>
          <w:rFonts w:ascii="Times New Roman" w:hAnsi="Times New Roman"/>
        </w:rPr>
        <w:t xml:space="preserve"> </w:t>
      </w:r>
      <w:r w:rsidRPr="007724BE">
        <w:rPr>
          <w:rFonts w:ascii="Times New Roman" w:hAnsi="Times New Roman"/>
        </w:rPr>
        <w:t xml:space="preserve">In </w:t>
      </w:r>
      <w:r w:rsidR="00F15B70" w:rsidRPr="007724BE">
        <w:rPr>
          <w:rFonts w:ascii="Times New Roman" w:hAnsi="Times New Roman"/>
        </w:rPr>
        <w:t xml:space="preserve">case of a FAX or delivery by </w:t>
      </w:r>
      <w:r w:rsidRPr="007724BE">
        <w:rPr>
          <w:rFonts w:ascii="Times New Roman" w:hAnsi="Times New Roman"/>
        </w:rPr>
        <w:t xml:space="preserve">the </w:t>
      </w:r>
      <w:r w:rsidR="00F15B70" w:rsidRPr="007724BE">
        <w:rPr>
          <w:rFonts w:ascii="Times New Roman" w:hAnsi="Times New Roman"/>
        </w:rPr>
        <w:t>Postal Service</w:t>
      </w:r>
      <w:r w:rsidRPr="007724BE">
        <w:rPr>
          <w:rFonts w:ascii="Times New Roman" w:hAnsi="Times New Roman"/>
        </w:rPr>
        <w:t>, the Agency only needs to copy the State Engineer</w:t>
      </w:r>
      <w:r w:rsidR="00F15B70" w:rsidRPr="007724BE">
        <w:rPr>
          <w:rFonts w:ascii="Times New Roman" w:hAnsi="Times New Roman"/>
        </w:rPr>
        <w:t>, and OSE administrative assistant</w:t>
      </w:r>
      <w:r w:rsidRPr="007724BE">
        <w:rPr>
          <w:rFonts w:ascii="Times New Roman" w:hAnsi="Times New Roman"/>
        </w:rPr>
        <w:t xml:space="preserve"> with the </w:t>
      </w:r>
      <w:r w:rsidR="00143C22" w:rsidRPr="007724BE">
        <w:rPr>
          <w:rFonts w:ascii="Times New Roman" w:hAnsi="Times New Roman"/>
        </w:rPr>
        <w:t>Request (not with the accompanying documentation)</w:t>
      </w:r>
      <w:r w:rsidRPr="007724BE">
        <w:rPr>
          <w:rFonts w:ascii="Times New Roman" w:hAnsi="Times New Roman"/>
        </w:rPr>
        <w:t>.</w:t>
      </w:r>
      <w:r w:rsidR="0044636F" w:rsidRPr="007724BE">
        <w:rPr>
          <w:rFonts w:ascii="Times New Roman" w:hAnsi="Times New Roman"/>
        </w:rPr>
        <w:t xml:space="preserve"> </w:t>
      </w:r>
      <w:r w:rsidR="0084735C" w:rsidRPr="007724BE">
        <w:rPr>
          <w:rFonts w:ascii="Times New Roman" w:hAnsi="Times New Roman"/>
        </w:rPr>
        <w:t xml:space="preserve"> If t</w:t>
      </w:r>
      <w:r w:rsidR="0044636F" w:rsidRPr="007724BE">
        <w:rPr>
          <w:rFonts w:ascii="Times New Roman" w:hAnsi="Times New Roman"/>
        </w:rPr>
        <w:t xml:space="preserve">he Agency delivers the Request </w:t>
      </w:r>
      <w:r w:rsidR="0084735C" w:rsidRPr="007724BE">
        <w:rPr>
          <w:rFonts w:ascii="Times New Roman" w:hAnsi="Times New Roman"/>
        </w:rPr>
        <w:t xml:space="preserve">and required documentation by Postal Service, the date of receipt will be established by the date stamped on the documents by the Materials Management Support Staff while opening mail. </w:t>
      </w:r>
      <w:r w:rsidR="0044636F" w:rsidRPr="007724BE">
        <w:rPr>
          <w:rFonts w:ascii="Times New Roman" w:hAnsi="Times New Roman"/>
        </w:rPr>
        <w:t xml:space="preserve"> </w:t>
      </w:r>
      <w:r w:rsidR="0084735C" w:rsidRPr="007724BE">
        <w:rPr>
          <w:rFonts w:ascii="Times New Roman" w:hAnsi="Times New Roman"/>
        </w:rPr>
        <w:t xml:space="preserve">In </w:t>
      </w:r>
      <w:r w:rsidR="00143C22" w:rsidRPr="007724BE">
        <w:rPr>
          <w:rFonts w:ascii="Times New Roman" w:hAnsi="Times New Roman"/>
        </w:rPr>
        <w:t>such</w:t>
      </w:r>
      <w:r w:rsidR="0084735C" w:rsidRPr="007724BE">
        <w:rPr>
          <w:rFonts w:ascii="Times New Roman" w:hAnsi="Times New Roman"/>
        </w:rPr>
        <w:t xml:space="preserve"> case the Agency must contact OSE and confirm the date of receipt by OSE before posting the </w:t>
      </w:r>
      <w:r w:rsidR="00FD294F" w:rsidRPr="007724BE">
        <w:rPr>
          <w:rFonts w:ascii="Times New Roman" w:hAnsi="Times New Roman"/>
        </w:rPr>
        <w:t xml:space="preserve">Se-370, Notice of </w:t>
      </w:r>
      <w:r w:rsidR="009E16E2" w:rsidRPr="007724BE">
        <w:rPr>
          <w:rFonts w:ascii="Times New Roman" w:hAnsi="Times New Roman"/>
        </w:rPr>
        <w:t>Intent to</w:t>
      </w:r>
      <w:r w:rsidR="0090504E" w:rsidRPr="007724BE">
        <w:rPr>
          <w:rFonts w:ascii="Times New Roman" w:hAnsi="Times New Roman"/>
        </w:rPr>
        <w:t xml:space="preserve"> Award</w:t>
      </w:r>
      <w:r w:rsidR="0084735C" w:rsidRPr="007724BE">
        <w:rPr>
          <w:rFonts w:ascii="Times New Roman" w:hAnsi="Times New Roman"/>
        </w:rPr>
        <w:t>.</w:t>
      </w:r>
    </w:p>
    <w:p w:rsidR="00F96A9B" w:rsidRPr="007724BE" w:rsidRDefault="00227F22" w:rsidP="0044636F">
      <w:pPr>
        <w:spacing w:before="60" w:after="60"/>
        <w:ind w:left="1440"/>
        <w:jc w:val="both"/>
        <w:rPr>
          <w:rFonts w:ascii="Times New Roman" w:hAnsi="Times New Roman"/>
        </w:rPr>
      </w:pPr>
      <w:r w:rsidRPr="007724BE">
        <w:rPr>
          <w:rFonts w:ascii="Times New Roman" w:hAnsi="Times New Roman"/>
          <w:b/>
        </w:rPr>
        <w:t>N</w:t>
      </w:r>
      <w:r w:rsidR="0044636F" w:rsidRPr="007724BE">
        <w:rPr>
          <w:rFonts w:ascii="Times New Roman" w:hAnsi="Times New Roman"/>
          <w:b/>
        </w:rPr>
        <w:t>OTE</w:t>
      </w:r>
      <w:r w:rsidRPr="007724BE">
        <w:rPr>
          <w:rFonts w:ascii="Times New Roman" w:hAnsi="Times New Roman"/>
          <w:b/>
        </w:rPr>
        <w:t>:</w:t>
      </w:r>
      <w:r w:rsidRPr="007724BE">
        <w:rPr>
          <w:rFonts w:ascii="Times New Roman" w:hAnsi="Times New Roman"/>
        </w:rPr>
        <w:t xml:space="preserve"> </w:t>
      </w:r>
      <w:r w:rsidR="0044636F" w:rsidRPr="007724BE">
        <w:rPr>
          <w:rFonts w:ascii="Times New Roman" w:hAnsi="Times New Roman"/>
        </w:rPr>
        <w:t>T</w:t>
      </w:r>
      <w:r w:rsidRPr="007724BE">
        <w:rPr>
          <w:rFonts w:ascii="Times New Roman" w:hAnsi="Times New Roman"/>
        </w:rPr>
        <w:t xml:space="preserve">he requirement for a copy to the </w:t>
      </w:r>
      <w:r w:rsidR="00267C35" w:rsidRPr="007724BE">
        <w:rPr>
          <w:rFonts w:ascii="Times New Roman" w:hAnsi="Times New Roman"/>
        </w:rPr>
        <w:t>OSE</w:t>
      </w:r>
      <w:r w:rsidR="00F15B70" w:rsidRPr="007724BE">
        <w:rPr>
          <w:rFonts w:ascii="Times New Roman" w:hAnsi="Times New Roman"/>
        </w:rPr>
        <w:t xml:space="preserve"> administrative assistant </w:t>
      </w:r>
      <w:r w:rsidRPr="007724BE">
        <w:rPr>
          <w:rFonts w:ascii="Times New Roman" w:hAnsi="Times New Roman"/>
        </w:rPr>
        <w:t xml:space="preserve">is to expedite the process </w:t>
      </w:r>
      <w:r w:rsidR="000E3331" w:rsidRPr="007724BE">
        <w:rPr>
          <w:rFonts w:ascii="Times New Roman" w:hAnsi="Times New Roman"/>
        </w:rPr>
        <w:t>in the event the</w:t>
      </w:r>
      <w:r w:rsidRPr="007724BE">
        <w:rPr>
          <w:rFonts w:ascii="Times New Roman" w:hAnsi="Times New Roman"/>
        </w:rPr>
        <w:t xml:space="preserve"> OSE project manager is out of the office. </w:t>
      </w:r>
    </w:p>
    <w:p w:rsidR="00F96A9B" w:rsidRPr="007724BE" w:rsidRDefault="00F96A9B" w:rsidP="00F96A9B">
      <w:r w:rsidRPr="007724BE">
        <w:br w:type="page"/>
      </w:r>
    </w:p>
    <w:p w:rsidR="00C44342" w:rsidRPr="007724BE" w:rsidRDefault="00ED753B" w:rsidP="0044636F">
      <w:pPr>
        <w:pStyle w:val="Heading2"/>
        <w:numPr>
          <w:ilvl w:val="0"/>
          <w:numId w:val="0"/>
        </w:numPr>
        <w:tabs>
          <w:tab w:val="left" w:pos="540"/>
        </w:tabs>
        <w:spacing w:before="60" w:after="60"/>
        <w:jc w:val="both"/>
        <w:rPr>
          <w:rFonts w:ascii="Times New Roman" w:hAnsi="Times New Roman"/>
          <w:b w:val="0"/>
          <w:i/>
          <w:sz w:val="20"/>
        </w:rPr>
      </w:pPr>
      <w:bookmarkStart w:id="17" w:name="_Toc523207935"/>
      <w:r w:rsidRPr="007724BE">
        <w:rPr>
          <w:rFonts w:ascii="Times New Roman" w:hAnsi="Times New Roman"/>
          <w:sz w:val="20"/>
        </w:rPr>
        <w:t>6.</w:t>
      </w:r>
      <w:r w:rsidR="005C1C61" w:rsidRPr="007724BE">
        <w:rPr>
          <w:rFonts w:ascii="Times New Roman" w:hAnsi="Times New Roman"/>
          <w:sz w:val="20"/>
        </w:rPr>
        <w:t>20</w:t>
      </w:r>
      <w:r w:rsidR="0044636F" w:rsidRPr="007724BE">
        <w:rPr>
          <w:rFonts w:ascii="Times New Roman" w:hAnsi="Times New Roman"/>
          <w:sz w:val="20"/>
        </w:rPr>
        <w:tab/>
      </w:r>
      <w:r w:rsidR="00C44342" w:rsidRPr="007724BE">
        <w:rPr>
          <w:rFonts w:ascii="Times New Roman" w:hAnsi="Times New Roman"/>
          <w:sz w:val="20"/>
        </w:rPr>
        <w:t>CONTRACT EXECUTION WAITING PERIOD</w:t>
      </w:r>
      <w:bookmarkEnd w:id="17"/>
      <w:r w:rsidR="000B684F" w:rsidRPr="007724BE">
        <w:rPr>
          <w:rFonts w:ascii="Times New Roman" w:hAnsi="Times New Roman"/>
          <w:sz w:val="20"/>
        </w:rPr>
        <w:t xml:space="preserve"> </w:t>
      </w:r>
      <w:r w:rsidR="000B684F" w:rsidRPr="007724BE">
        <w:rPr>
          <w:rFonts w:ascii="Times New Roman" w:hAnsi="Times New Roman"/>
          <w:b w:val="0"/>
          <w:sz w:val="20"/>
        </w:rPr>
        <w:t xml:space="preserve">– </w:t>
      </w:r>
      <w:r w:rsidR="000B684F" w:rsidRPr="007724BE">
        <w:rPr>
          <w:rFonts w:ascii="Times New Roman" w:hAnsi="Times New Roman"/>
          <w:b w:val="0"/>
          <w:i/>
          <w:sz w:val="20"/>
        </w:rPr>
        <w:t>SC Code Ann §§ 11-35-3020(c)(ii) &amp; 11-35-4210(1)(b)</w:t>
      </w:r>
    </w:p>
    <w:p w:rsidR="0044636F" w:rsidRPr="007724BE" w:rsidRDefault="0044636F" w:rsidP="0044636F">
      <w:pPr>
        <w:pStyle w:val="Heading3"/>
        <w:numPr>
          <w:ilvl w:val="0"/>
          <w:numId w:val="0"/>
        </w:numPr>
        <w:ind w:left="1080" w:hanging="540"/>
        <w:rPr>
          <w:rFonts w:ascii="Times New Roman" w:hAnsi="Times New Roman"/>
        </w:rPr>
      </w:pPr>
      <w:r w:rsidRPr="007724BE">
        <w:rPr>
          <w:rFonts w:ascii="Times New Roman" w:hAnsi="Times New Roman"/>
          <w:b/>
        </w:rPr>
        <w:t>6.20.1</w:t>
      </w:r>
      <w:r w:rsidRPr="007724BE">
        <w:rPr>
          <w:rFonts w:ascii="Times New Roman" w:hAnsi="Times New Roman"/>
        </w:rPr>
        <w:tab/>
      </w:r>
      <w:r w:rsidR="00687A0D" w:rsidRPr="007724BE">
        <w:rPr>
          <w:rFonts w:ascii="Times New Roman" w:hAnsi="Times New Roman"/>
        </w:rPr>
        <w:t xml:space="preserve">Unless the Agency only received one bid, it must wait eleven days after posting the </w:t>
      </w:r>
      <w:r w:rsidR="00AF4743" w:rsidRPr="007724BE">
        <w:rPr>
          <w:rFonts w:ascii="Times New Roman" w:hAnsi="Times New Roman"/>
        </w:rPr>
        <w:t xml:space="preserve">SE-370, </w:t>
      </w:r>
      <w:r w:rsidR="00687A0D" w:rsidRPr="007724BE">
        <w:rPr>
          <w:rFonts w:ascii="Times New Roman" w:hAnsi="Times New Roman"/>
        </w:rPr>
        <w:t>Notice of Intent to Award</w:t>
      </w:r>
      <w:r w:rsidR="00AF4743" w:rsidRPr="007724BE">
        <w:rPr>
          <w:rFonts w:ascii="Times New Roman" w:hAnsi="Times New Roman"/>
        </w:rPr>
        <w:t>,</w:t>
      </w:r>
      <w:r w:rsidR="00687A0D" w:rsidRPr="007724BE">
        <w:rPr>
          <w:rFonts w:ascii="Times New Roman" w:hAnsi="Times New Roman"/>
        </w:rPr>
        <w:t xml:space="preserve"> before it may enter into a contract </w:t>
      </w:r>
      <w:r w:rsidR="00110B51" w:rsidRPr="007724BE">
        <w:rPr>
          <w:rFonts w:ascii="Times New Roman" w:hAnsi="Times New Roman"/>
        </w:rPr>
        <w:t xml:space="preserve">with the </w:t>
      </w:r>
      <w:r w:rsidR="00687A0D" w:rsidRPr="007724BE">
        <w:rPr>
          <w:rFonts w:ascii="Times New Roman" w:hAnsi="Times New Roman"/>
        </w:rPr>
        <w:t>lowest responsive and responsible bidder.</w:t>
      </w:r>
    </w:p>
    <w:p w:rsidR="0044636F" w:rsidRPr="007724BE" w:rsidRDefault="0044636F" w:rsidP="0044636F">
      <w:pPr>
        <w:pStyle w:val="Heading3"/>
        <w:numPr>
          <w:ilvl w:val="0"/>
          <w:numId w:val="0"/>
        </w:numPr>
        <w:ind w:left="1080" w:hanging="540"/>
        <w:rPr>
          <w:rFonts w:ascii="Times New Roman" w:hAnsi="Times New Roman"/>
        </w:rPr>
      </w:pPr>
      <w:r w:rsidRPr="007724BE">
        <w:rPr>
          <w:rFonts w:ascii="Times New Roman" w:hAnsi="Times New Roman"/>
          <w:b/>
        </w:rPr>
        <w:t>6.20.2</w:t>
      </w:r>
      <w:r w:rsidRPr="007724BE">
        <w:rPr>
          <w:rFonts w:ascii="Times New Roman" w:hAnsi="Times New Roman"/>
        </w:rPr>
        <w:tab/>
      </w:r>
      <w:r w:rsidR="00C44342" w:rsidRPr="007724BE">
        <w:rPr>
          <w:rFonts w:ascii="Times New Roman" w:hAnsi="Times New Roman"/>
        </w:rPr>
        <w:t xml:space="preserve">During this time, any bidder who </w:t>
      </w:r>
      <w:r w:rsidR="00687A0D" w:rsidRPr="007724BE">
        <w:rPr>
          <w:rFonts w:ascii="Times New Roman" w:hAnsi="Times New Roman"/>
        </w:rPr>
        <w:t xml:space="preserve">disagrees with the Agency’s decision as to who is the lowest responsive and responsible bidder may </w:t>
      </w:r>
      <w:r w:rsidR="00C44342" w:rsidRPr="007724BE">
        <w:rPr>
          <w:rFonts w:ascii="Times New Roman" w:hAnsi="Times New Roman"/>
        </w:rPr>
        <w:t>protest the contract award</w:t>
      </w:r>
      <w:r w:rsidR="00687A0D" w:rsidRPr="007724BE">
        <w:rPr>
          <w:rFonts w:ascii="Times New Roman" w:hAnsi="Times New Roman"/>
        </w:rPr>
        <w:t>.</w:t>
      </w:r>
    </w:p>
    <w:p w:rsidR="0044636F" w:rsidRPr="007724BE" w:rsidRDefault="0044636F" w:rsidP="0044636F">
      <w:pPr>
        <w:pStyle w:val="Heading3"/>
        <w:numPr>
          <w:ilvl w:val="0"/>
          <w:numId w:val="0"/>
        </w:numPr>
        <w:ind w:left="1080" w:hanging="540"/>
        <w:rPr>
          <w:rFonts w:ascii="Times New Roman" w:hAnsi="Times New Roman"/>
        </w:rPr>
      </w:pPr>
      <w:r w:rsidRPr="007724BE">
        <w:rPr>
          <w:rFonts w:ascii="Times New Roman" w:hAnsi="Times New Roman"/>
          <w:b/>
        </w:rPr>
        <w:t>6.20.3</w:t>
      </w:r>
      <w:r w:rsidRPr="007724BE">
        <w:rPr>
          <w:rFonts w:ascii="Times New Roman" w:hAnsi="Times New Roman"/>
        </w:rPr>
        <w:tab/>
      </w:r>
      <w:r w:rsidR="00687A0D" w:rsidRPr="007724BE">
        <w:rPr>
          <w:rFonts w:ascii="Times New Roman" w:hAnsi="Times New Roman"/>
        </w:rPr>
        <w:t xml:space="preserve">If the </w:t>
      </w:r>
      <w:r w:rsidR="00C44342" w:rsidRPr="007724BE">
        <w:rPr>
          <w:rFonts w:ascii="Times New Roman" w:hAnsi="Times New Roman"/>
        </w:rPr>
        <w:t xml:space="preserve">State Engineer </w:t>
      </w:r>
      <w:r w:rsidR="00687A0D" w:rsidRPr="007724BE">
        <w:rPr>
          <w:rFonts w:ascii="Times New Roman" w:hAnsi="Times New Roman"/>
        </w:rPr>
        <w:t>receives such a protest in writing during this period, the Agency may not award a contract until the matter is resolved</w:t>
      </w:r>
      <w:r w:rsidR="001E49CD" w:rsidRPr="007724BE">
        <w:rPr>
          <w:rFonts w:ascii="Times New Roman" w:hAnsi="Times New Roman"/>
        </w:rPr>
        <w:t xml:space="preserve"> unless the Agency </w:t>
      </w:r>
      <w:r w:rsidR="004E0F82" w:rsidRPr="007724BE">
        <w:rPr>
          <w:rFonts w:ascii="Times New Roman" w:hAnsi="Times New Roman"/>
        </w:rPr>
        <w:t>requests</w:t>
      </w:r>
      <w:r w:rsidR="001E49CD" w:rsidRPr="007724BE">
        <w:rPr>
          <w:rFonts w:ascii="Times New Roman" w:hAnsi="Times New Roman"/>
        </w:rPr>
        <w:t xml:space="preserve"> a lifting of the stay in accordance with the provisions of the Procurement Code and the CPOC grants the request</w:t>
      </w:r>
      <w:r w:rsidR="00687A0D" w:rsidRPr="007724BE">
        <w:rPr>
          <w:rFonts w:ascii="Times New Roman" w:hAnsi="Times New Roman"/>
        </w:rPr>
        <w:t xml:space="preserve">. </w:t>
      </w:r>
      <w:r w:rsidRPr="007724BE">
        <w:rPr>
          <w:rFonts w:ascii="Times New Roman" w:hAnsi="Times New Roman"/>
        </w:rPr>
        <w:t xml:space="preserve"> </w:t>
      </w:r>
      <w:r w:rsidR="001E49CD" w:rsidRPr="007724BE">
        <w:rPr>
          <w:rFonts w:ascii="Times New Roman" w:hAnsi="Times New Roman"/>
          <w:i/>
        </w:rPr>
        <w:t>See SC Code Ann § 11-35-4210(7)</w:t>
      </w:r>
      <w:r w:rsidR="00C44342" w:rsidRPr="007724BE">
        <w:rPr>
          <w:rFonts w:ascii="Times New Roman" w:hAnsi="Times New Roman"/>
        </w:rPr>
        <w:t>.</w:t>
      </w:r>
    </w:p>
    <w:p w:rsidR="00A26F23" w:rsidRPr="007724BE" w:rsidRDefault="0044636F" w:rsidP="0044636F">
      <w:pPr>
        <w:pStyle w:val="Heading3"/>
        <w:numPr>
          <w:ilvl w:val="0"/>
          <w:numId w:val="0"/>
        </w:numPr>
        <w:ind w:left="1080" w:hanging="540"/>
        <w:rPr>
          <w:rFonts w:ascii="Times New Roman" w:hAnsi="Times New Roman"/>
        </w:rPr>
      </w:pPr>
      <w:r w:rsidRPr="007724BE">
        <w:rPr>
          <w:rFonts w:ascii="Times New Roman" w:hAnsi="Times New Roman"/>
          <w:b/>
        </w:rPr>
        <w:t>6.20.4</w:t>
      </w:r>
      <w:r w:rsidRPr="007724BE">
        <w:rPr>
          <w:rFonts w:ascii="Times New Roman" w:hAnsi="Times New Roman"/>
        </w:rPr>
        <w:tab/>
      </w:r>
      <w:r w:rsidR="00687A0D" w:rsidRPr="007724BE">
        <w:rPr>
          <w:rFonts w:ascii="Times New Roman" w:hAnsi="Times New Roman"/>
        </w:rPr>
        <w:t xml:space="preserve">If the State Engineer does not receive any protests, the Agency may enter into the contract on the eleventh day after posting the </w:t>
      </w:r>
      <w:r w:rsidR="00AF4743" w:rsidRPr="007724BE">
        <w:rPr>
          <w:rFonts w:ascii="Times New Roman" w:hAnsi="Times New Roman"/>
        </w:rPr>
        <w:t xml:space="preserve">SE-370, </w:t>
      </w:r>
      <w:r w:rsidR="00687A0D" w:rsidRPr="007724BE">
        <w:rPr>
          <w:rFonts w:ascii="Times New Roman" w:hAnsi="Times New Roman"/>
        </w:rPr>
        <w:t>Notice of Intent to Award.</w:t>
      </w:r>
      <w:r w:rsidR="00A26F23" w:rsidRPr="007724BE">
        <w:rPr>
          <w:rFonts w:ascii="Times New Roman" w:hAnsi="Times New Roman"/>
        </w:rPr>
        <w:t xml:space="preserve"> </w:t>
      </w:r>
    </w:p>
    <w:p w:rsidR="00EB2396" w:rsidRPr="007724BE" w:rsidRDefault="00EB2396" w:rsidP="00CD72D8">
      <w:pPr>
        <w:spacing w:before="60" w:after="60"/>
        <w:rPr>
          <w:rFonts w:ascii="Times New Roman" w:hAnsi="Times New Roman"/>
        </w:rPr>
      </w:pPr>
    </w:p>
    <w:p w:rsidR="0044636F" w:rsidRPr="007724BE" w:rsidRDefault="00143C22" w:rsidP="0044636F">
      <w:pPr>
        <w:tabs>
          <w:tab w:val="left" w:pos="540"/>
        </w:tabs>
        <w:spacing w:before="60" w:after="60"/>
        <w:rPr>
          <w:rFonts w:ascii="Times New Roman" w:hAnsi="Times New Roman"/>
          <w:b/>
        </w:rPr>
      </w:pPr>
      <w:r w:rsidRPr="007724BE">
        <w:rPr>
          <w:rFonts w:ascii="Times New Roman" w:hAnsi="Times New Roman"/>
          <w:b/>
        </w:rPr>
        <w:t>6.21</w:t>
      </w:r>
      <w:r w:rsidR="0044636F" w:rsidRPr="007724BE">
        <w:rPr>
          <w:rFonts w:ascii="Times New Roman" w:hAnsi="Times New Roman"/>
          <w:b/>
        </w:rPr>
        <w:tab/>
      </w:r>
      <w:r w:rsidRPr="007724BE">
        <w:rPr>
          <w:rFonts w:ascii="Times New Roman" w:hAnsi="Times New Roman"/>
          <w:b/>
        </w:rPr>
        <w:t>INSPECTION AND TESTING SERVICES</w:t>
      </w:r>
      <w:r w:rsidRPr="007724BE">
        <w:rPr>
          <w:rFonts w:ascii="Times New Roman" w:hAnsi="Times New Roman"/>
        </w:rPr>
        <w:t xml:space="preserve"> </w:t>
      </w:r>
      <w:r w:rsidRPr="007724BE">
        <w:rPr>
          <w:rFonts w:ascii="Times New Roman" w:hAnsi="Times New Roman"/>
          <w:b/>
        </w:rPr>
        <w:t>AND BUILDING</w:t>
      </w:r>
      <w:r w:rsidR="00122267" w:rsidRPr="007724BE">
        <w:rPr>
          <w:rFonts w:ascii="Times New Roman" w:hAnsi="Times New Roman"/>
          <w:b/>
        </w:rPr>
        <w:t>/CONSTRUCTION</w:t>
      </w:r>
      <w:r w:rsidRPr="007724BE">
        <w:rPr>
          <w:rFonts w:ascii="Times New Roman" w:hAnsi="Times New Roman"/>
          <w:b/>
        </w:rPr>
        <w:t xml:space="preserve"> PERMIT</w:t>
      </w:r>
    </w:p>
    <w:p w:rsidR="00143C22" w:rsidRPr="007724BE" w:rsidRDefault="00143C22" w:rsidP="0044636F">
      <w:pPr>
        <w:tabs>
          <w:tab w:val="left" w:pos="540"/>
        </w:tabs>
        <w:spacing w:before="60" w:after="60"/>
        <w:ind w:left="540"/>
        <w:rPr>
          <w:rFonts w:ascii="Times New Roman" w:hAnsi="Times New Roman"/>
        </w:rPr>
      </w:pPr>
      <w:r w:rsidRPr="007724BE">
        <w:rPr>
          <w:rFonts w:ascii="Times New Roman" w:hAnsi="Times New Roman"/>
          <w:i/>
        </w:rPr>
        <w:t>SC Code Ann §§ 11-35-510</w:t>
      </w:r>
      <w:r w:rsidR="0090504E" w:rsidRPr="007724BE">
        <w:rPr>
          <w:rFonts w:ascii="Times New Roman" w:hAnsi="Times New Roman"/>
          <w:i/>
        </w:rPr>
        <w:t>,</w:t>
      </w:r>
      <w:r w:rsidRPr="007724BE">
        <w:rPr>
          <w:rFonts w:ascii="Times New Roman" w:hAnsi="Times New Roman"/>
          <w:i/>
        </w:rPr>
        <w:t xml:space="preserve"> 11-35-830</w:t>
      </w:r>
      <w:r w:rsidR="0090504E" w:rsidRPr="007724BE">
        <w:rPr>
          <w:rFonts w:ascii="Times New Roman" w:hAnsi="Times New Roman"/>
          <w:i/>
        </w:rPr>
        <w:t xml:space="preserve"> &amp; 10-1-180</w:t>
      </w:r>
    </w:p>
    <w:p w:rsidR="0044636F" w:rsidRPr="007724BE" w:rsidRDefault="0044636F" w:rsidP="0044636F">
      <w:pPr>
        <w:spacing w:before="60" w:after="60"/>
        <w:ind w:left="1080" w:hanging="540"/>
        <w:jc w:val="both"/>
        <w:rPr>
          <w:rFonts w:ascii="Times New Roman" w:hAnsi="Times New Roman"/>
        </w:rPr>
      </w:pPr>
      <w:r w:rsidRPr="007724BE">
        <w:rPr>
          <w:rFonts w:ascii="Times New Roman" w:hAnsi="Times New Roman"/>
          <w:b/>
        </w:rPr>
        <w:t>6.21.1</w:t>
      </w:r>
      <w:r w:rsidRPr="007724BE">
        <w:rPr>
          <w:rFonts w:ascii="Times New Roman" w:hAnsi="Times New Roman"/>
        </w:rPr>
        <w:tab/>
      </w:r>
      <w:r w:rsidR="00DF4C31" w:rsidRPr="007724BE">
        <w:rPr>
          <w:rFonts w:ascii="Times New Roman" w:hAnsi="Times New Roman"/>
        </w:rPr>
        <w:t>Chapter 1 in each of the</w:t>
      </w:r>
      <w:r w:rsidR="00143C22" w:rsidRPr="007724BE">
        <w:rPr>
          <w:rFonts w:ascii="Times New Roman" w:hAnsi="Times New Roman"/>
        </w:rPr>
        <w:t xml:space="preserve"> International Code</w:t>
      </w:r>
      <w:r w:rsidR="00DF4C31" w:rsidRPr="007724BE">
        <w:rPr>
          <w:rFonts w:ascii="Times New Roman" w:hAnsi="Times New Roman"/>
        </w:rPr>
        <w:t xml:space="preserve"> Council Series of Codes</w:t>
      </w:r>
      <w:r w:rsidR="00143C22" w:rsidRPr="007724BE">
        <w:rPr>
          <w:rFonts w:ascii="Times New Roman" w:hAnsi="Times New Roman"/>
        </w:rPr>
        <w:t xml:space="preserve"> and </w:t>
      </w:r>
      <w:r w:rsidR="00DF4C31" w:rsidRPr="007724BE">
        <w:rPr>
          <w:rFonts w:ascii="Times New Roman" w:hAnsi="Times New Roman"/>
        </w:rPr>
        <w:t xml:space="preserve">Chapter </w:t>
      </w:r>
      <w:r w:rsidR="00143C22" w:rsidRPr="007724BE">
        <w:rPr>
          <w:rFonts w:ascii="Times New Roman" w:hAnsi="Times New Roman"/>
        </w:rPr>
        <w:t xml:space="preserve">17 </w:t>
      </w:r>
      <w:r w:rsidR="00DF4C31" w:rsidRPr="007724BE">
        <w:rPr>
          <w:rFonts w:ascii="Times New Roman" w:hAnsi="Times New Roman"/>
        </w:rPr>
        <w:t xml:space="preserve">of the International Building Code </w:t>
      </w:r>
      <w:r w:rsidR="00143C22" w:rsidRPr="007724BE">
        <w:rPr>
          <w:rFonts w:ascii="Times New Roman" w:hAnsi="Times New Roman"/>
        </w:rPr>
        <w:t xml:space="preserve">require inspections by agencies or individuals approved by the Building Official. </w:t>
      </w:r>
      <w:r w:rsidRPr="007724BE">
        <w:rPr>
          <w:rFonts w:ascii="Times New Roman" w:hAnsi="Times New Roman"/>
        </w:rPr>
        <w:t xml:space="preserve"> </w:t>
      </w:r>
      <w:r w:rsidR="00143C22" w:rsidRPr="007724BE">
        <w:rPr>
          <w:rFonts w:ascii="Times New Roman" w:hAnsi="Times New Roman"/>
        </w:rPr>
        <w:t>Moreover, testing of materials is typically a requirement of the specifications to ensure the materials provided by the contractor are in accordance with the design intent.</w:t>
      </w:r>
    </w:p>
    <w:p w:rsidR="0044636F" w:rsidRPr="007724BE" w:rsidRDefault="0044636F" w:rsidP="0044636F">
      <w:pPr>
        <w:spacing w:before="60" w:after="60"/>
        <w:ind w:left="1080" w:hanging="540"/>
        <w:jc w:val="both"/>
        <w:rPr>
          <w:rFonts w:ascii="Times New Roman" w:hAnsi="Times New Roman"/>
        </w:rPr>
      </w:pPr>
      <w:r w:rsidRPr="007724BE">
        <w:rPr>
          <w:rFonts w:ascii="Times New Roman" w:hAnsi="Times New Roman"/>
          <w:b/>
        </w:rPr>
        <w:t>6.21.2</w:t>
      </w:r>
      <w:r w:rsidRPr="007724BE">
        <w:rPr>
          <w:rFonts w:ascii="Times New Roman" w:hAnsi="Times New Roman"/>
        </w:rPr>
        <w:tab/>
      </w:r>
      <w:r w:rsidR="00143C22" w:rsidRPr="007724BE">
        <w:rPr>
          <w:rFonts w:ascii="Times New Roman" w:hAnsi="Times New Roman"/>
        </w:rPr>
        <w:t xml:space="preserve">OSE has entered into statewide term contracts for inspection and material testing services with the ultimate goal of ensuring the construction of facilities is performed in accordance with building codes and contract documents. </w:t>
      </w:r>
      <w:r w:rsidRPr="007724BE">
        <w:rPr>
          <w:rFonts w:ascii="Times New Roman" w:hAnsi="Times New Roman"/>
        </w:rPr>
        <w:t xml:space="preserve"> </w:t>
      </w:r>
      <w:r w:rsidR="00143C22" w:rsidRPr="007724BE">
        <w:rPr>
          <w:rFonts w:ascii="Times New Roman" w:hAnsi="Times New Roman"/>
        </w:rPr>
        <w:t>The requirements and procedures for using inspection and material testing services on a project are set forth in Appendix</w:t>
      </w:r>
      <w:r w:rsidRPr="007724BE">
        <w:rPr>
          <w:rFonts w:ascii="Times New Roman" w:hAnsi="Times New Roman"/>
        </w:rPr>
        <w:t xml:space="preserve"> </w:t>
      </w:r>
      <w:r w:rsidR="009B521D">
        <w:rPr>
          <w:rFonts w:ascii="Times New Roman" w:hAnsi="Times New Roman"/>
        </w:rPr>
        <w:t>G</w:t>
      </w:r>
      <w:bookmarkStart w:id="18" w:name="_GoBack"/>
      <w:bookmarkEnd w:id="18"/>
      <w:r w:rsidR="00143C22" w:rsidRPr="007724BE">
        <w:rPr>
          <w:rFonts w:ascii="Times New Roman" w:hAnsi="Times New Roman"/>
        </w:rPr>
        <w:t>.</w:t>
      </w:r>
      <w:r w:rsidRPr="007724BE">
        <w:rPr>
          <w:rFonts w:ascii="Times New Roman" w:hAnsi="Times New Roman"/>
        </w:rPr>
        <w:t xml:space="preserve"> </w:t>
      </w:r>
      <w:r w:rsidR="00143C22" w:rsidRPr="007724BE">
        <w:rPr>
          <w:rFonts w:ascii="Times New Roman" w:hAnsi="Times New Roman"/>
        </w:rPr>
        <w:t xml:space="preserve"> Statewide term contracts for inspection and material testing services</w:t>
      </w:r>
      <w:r w:rsidR="00267C35" w:rsidRPr="007724BE">
        <w:rPr>
          <w:rFonts w:ascii="Times New Roman" w:hAnsi="Times New Roman"/>
        </w:rPr>
        <w:t xml:space="preserve">, including services and fees, </w:t>
      </w:r>
      <w:r w:rsidR="00143C22" w:rsidRPr="007724BE">
        <w:rPr>
          <w:rFonts w:ascii="Times New Roman" w:hAnsi="Times New Roman"/>
        </w:rPr>
        <w:t>may be found at</w:t>
      </w:r>
      <w:r w:rsidR="00267C35" w:rsidRPr="007724BE">
        <w:rPr>
          <w:rFonts w:ascii="Times New Roman" w:hAnsi="Times New Roman"/>
        </w:rPr>
        <w:t xml:space="preserve"> </w:t>
      </w:r>
      <w:hyperlink r:id="rId11" w:history="1">
        <w:r w:rsidR="00267C35" w:rsidRPr="007724BE">
          <w:rPr>
            <w:rStyle w:val="Hyperlink"/>
            <w:rFonts w:ascii="Times New Roman" w:hAnsi="Times New Roman"/>
          </w:rPr>
          <w:t>http://procurement.sc.gov/webfiles/MMO_spo/Contracts/bldginsp-s40.pdf</w:t>
        </w:r>
      </w:hyperlink>
      <w:r w:rsidR="00267C35" w:rsidRPr="007724BE">
        <w:rPr>
          <w:rFonts w:ascii="Times New Roman" w:hAnsi="Times New Roman"/>
        </w:rPr>
        <w:t xml:space="preserve"> </w:t>
      </w:r>
      <w:r w:rsidR="00143C22" w:rsidRPr="007724BE">
        <w:rPr>
          <w:rFonts w:ascii="Times New Roman" w:hAnsi="Times New Roman"/>
        </w:rPr>
        <w:t xml:space="preserve"> </w:t>
      </w:r>
      <w:r w:rsidR="00267C35" w:rsidRPr="007724BE">
        <w:rPr>
          <w:rFonts w:ascii="Times New Roman" w:hAnsi="Times New Roman"/>
        </w:rPr>
        <w:t xml:space="preserve">The listing of Inspection and Testing Firms, including point of contact, phone numbers, and addresses, may be found at </w:t>
      </w:r>
      <w:hyperlink r:id="rId12" w:history="1">
        <w:r w:rsidR="00435BCA" w:rsidRPr="007724BE">
          <w:rPr>
            <w:rStyle w:val="Hyperlink"/>
            <w:rFonts w:ascii="Times New Roman" w:hAnsi="Times New Roman"/>
          </w:rPr>
          <w:t>http://www.mmo.sc.gov/PS/agency/PS-ose-contracts.phtm</w:t>
        </w:r>
      </w:hyperlink>
      <w:r w:rsidR="00143C22" w:rsidRPr="007724BE">
        <w:rPr>
          <w:rFonts w:ascii="Times New Roman" w:hAnsi="Times New Roman"/>
        </w:rPr>
        <w:t>.</w:t>
      </w:r>
    </w:p>
    <w:p w:rsidR="00143C22" w:rsidRPr="007724BE" w:rsidRDefault="0044636F" w:rsidP="0044636F">
      <w:pPr>
        <w:spacing w:before="60" w:after="60"/>
        <w:ind w:left="1080" w:hanging="540"/>
        <w:jc w:val="both"/>
        <w:rPr>
          <w:rFonts w:ascii="Times New Roman" w:hAnsi="Times New Roman"/>
        </w:rPr>
      </w:pPr>
      <w:r w:rsidRPr="007724BE">
        <w:rPr>
          <w:rFonts w:ascii="Times New Roman" w:hAnsi="Times New Roman"/>
          <w:b/>
        </w:rPr>
        <w:t>6.21.3</w:t>
      </w:r>
      <w:r w:rsidRPr="007724BE">
        <w:rPr>
          <w:rFonts w:ascii="Times New Roman" w:hAnsi="Times New Roman"/>
          <w:b/>
        </w:rPr>
        <w:tab/>
      </w:r>
      <w:r w:rsidR="00143C22" w:rsidRPr="007724BE">
        <w:rPr>
          <w:rFonts w:ascii="Times New Roman" w:hAnsi="Times New Roman"/>
        </w:rPr>
        <w:t>When required, the Agency must procure inspection</w:t>
      </w:r>
      <w:r w:rsidR="00383DD9" w:rsidRPr="007724BE">
        <w:rPr>
          <w:rFonts w:ascii="Times New Roman" w:hAnsi="Times New Roman"/>
        </w:rPr>
        <w:t>/</w:t>
      </w:r>
      <w:r w:rsidR="00143C22" w:rsidRPr="007724BE">
        <w:rPr>
          <w:rFonts w:ascii="Times New Roman" w:hAnsi="Times New Roman"/>
        </w:rPr>
        <w:t xml:space="preserve">material testing services before the start of construction. </w:t>
      </w:r>
    </w:p>
    <w:p w:rsidR="00143C22" w:rsidRPr="007724BE" w:rsidRDefault="0044636F" w:rsidP="0044636F">
      <w:pPr>
        <w:spacing w:before="60" w:after="60"/>
        <w:ind w:left="1080" w:hanging="540"/>
        <w:jc w:val="both"/>
        <w:rPr>
          <w:rFonts w:ascii="Times New Roman" w:hAnsi="Times New Roman"/>
          <w:b/>
        </w:rPr>
      </w:pPr>
      <w:r w:rsidRPr="007724BE">
        <w:rPr>
          <w:rFonts w:ascii="Times New Roman" w:hAnsi="Times New Roman"/>
          <w:b/>
        </w:rPr>
        <w:t>6.21.4</w:t>
      </w:r>
      <w:r w:rsidRPr="007724BE">
        <w:rPr>
          <w:rFonts w:ascii="Times New Roman" w:hAnsi="Times New Roman"/>
          <w:b/>
        </w:rPr>
        <w:tab/>
        <w:t>Submitting Inspection &amp; Testing Order</w:t>
      </w:r>
      <w:r w:rsidR="00267C35" w:rsidRPr="007724BE">
        <w:rPr>
          <w:rFonts w:ascii="Times New Roman" w:hAnsi="Times New Roman"/>
          <w:b/>
        </w:rPr>
        <w:t>s</w:t>
      </w:r>
      <w:r w:rsidRPr="007724BE">
        <w:rPr>
          <w:rFonts w:ascii="Times New Roman" w:hAnsi="Times New Roman"/>
          <w:b/>
        </w:rPr>
        <w:t xml:space="preserve"> to OSE with Request for Concurrence in Posting the Notice of Intent to Award</w:t>
      </w:r>
    </w:p>
    <w:p w:rsidR="00811846" w:rsidRPr="007724BE" w:rsidRDefault="00143C22" w:rsidP="0069150F">
      <w:pPr>
        <w:numPr>
          <w:ilvl w:val="0"/>
          <w:numId w:val="71"/>
        </w:numPr>
        <w:spacing w:before="60" w:after="60"/>
        <w:ind w:left="1440"/>
        <w:jc w:val="both"/>
        <w:rPr>
          <w:rFonts w:ascii="Times New Roman" w:hAnsi="Times New Roman"/>
        </w:rPr>
      </w:pPr>
      <w:r w:rsidRPr="007724BE">
        <w:rPr>
          <w:rFonts w:ascii="Times New Roman" w:hAnsi="Times New Roman"/>
        </w:rPr>
        <w:t xml:space="preserve">The Agency may </w:t>
      </w:r>
      <w:r w:rsidR="00DF4C31" w:rsidRPr="007724BE">
        <w:rPr>
          <w:rFonts w:ascii="Times New Roman" w:hAnsi="Times New Roman"/>
        </w:rPr>
        <w:t>issue a purchase order</w:t>
      </w:r>
      <w:r w:rsidRPr="007724BE">
        <w:rPr>
          <w:rFonts w:ascii="Times New Roman" w:hAnsi="Times New Roman"/>
        </w:rPr>
        <w:t xml:space="preserve"> for inspection and testing services contingent on the Agency executing a contract for construction and/or starting construction of the project.</w:t>
      </w:r>
    </w:p>
    <w:p w:rsidR="00811846" w:rsidRPr="007724BE" w:rsidRDefault="00143C22" w:rsidP="0069150F">
      <w:pPr>
        <w:numPr>
          <w:ilvl w:val="0"/>
          <w:numId w:val="71"/>
        </w:numPr>
        <w:spacing w:before="60" w:after="60"/>
        <w:ind w:left="1440"/>
        <w:jc w:val="both"/>
        <w:rPr>
          <w:rFonts w:ascii="Times New Roman" w:hAnsi="Times New Roman"/>
        </w:rPr>
      </w:pPr>
      <w:r w:rsidRPr="007724BE">
        <w:rPr>
          <w:rFonts w:ascii="Times New Roman" w:hAnsi="Times New Roman"/>
        </w:rPr>
        <w:t xml:space="preserve">If neither event occurs, the Agency will have no obligation to the inspection firm other than to reimburse them for their cost in attending preconstruction meetings, if any. </w:t>
      </w:r>
      <w:r w:rsidR="00811846" w:rsidRPr="007724BE">
        <w:rPr>
          <w:rFonts w:ascii="Times New Roman" w:hAnsi="Times New Roman"/>
        </w:rPr>
        <w:t xml:space="preserve"> </w:t>
      </w:r>
      <w:r w:rsidRPr="007724BE">
        <w:rPr>
          <w:rFonts w:ascii="Times New Roman" w:hAnsi="Times New Roman"/>
        </w:rPr>
        <w:t xml:space="preserve">Therefore, the Agency may </w:t>
      </w:r>
      <w:r w:rsidR="00E42826" w:rsidRPr="007724BE">
        <w:rPr>
          <w:rFonts w:ascii="Times New Roman" w:hAnsi="Times New Roman"/>
        </w:rPr>
        <w:t>issue</w:t>
      </w:r>
      <w:r w:rsidRPr="007724BE">
        <w:rPr>
          <w:rFonts w:ascii="Times New Roman" w:hAnsi="Times New Roman"/>
        </w:rPr>
        <w:t xml:space="preserve"> a </w:t>
      </w:r>
      <w:r w:rsidR="00DF4C31" w:rsidRPr="007724BE">
        <w:rPr>
          <w:rFonts w:ascii="Times New Roman" w:hAnsi="Times New Roman"/>
        </w:rPr>
        <w:t>purchase order</w:t>
      </w:r>
      <w:r w:rsidRPr="007724BE">
        <w:rPr>
          <w:rFonts w:ascii="Times New Roman" w:hAnsi="Times New Roman"/>
        </w:rPr>
        <w:t xml:space="preserve"> for inspection and testing services prior to executing a contract for construction.</w:t>
      </w:r>
    </w:p>
    <w:p w:rsidR="00811846" w:rsidRPr="007724BE" w:rsidRDefault="00143C22" w:rsidP="0069150F">
      <w:pPr>
        <w:numPr>
          <w:ilvl w:val="0"/>
          <w:numId w:val="71"/>
        </w:numPr>
        <w:spacing w:before="60" w:after="60"/>
        <w:ind w:left="1440"/>
        <w:jc w:val="both"/>
        <w:rPr>
          <w:rFonts w:ascii="Times New Roman" w:hAnsi="Times New Roman"/>
        </w:rPr>
      </w:pPr>
      <w:r w:rsidRPr="007724BE">
        <w:rPr>
          <w:rFonts w:ascii="Times New Roman" w:hAnsi="Times New Roman"/>
        </w:rPr>
        <w:t xml:space="preserve">In such event, the Agency may choose to submit the </w:t>
      </w:r>
      <w:r w:rsidR="00427080" w:rsidRPr="007724BE">
        <w:rPr>
          <w:rFonts w:ascii="Times New Roman" w:hAnsi="Times New Roman"/>
        </w:rPr>
        <w:t xml:space="preserve">SE-955, </w:t>
      </w:r>
      <w:r w:rsidRPr="007724BE">
        <w:rPr>
          <w:rFonts w:ascii="Times New Roman" w:hAnsi="Times New Roman"/>
        </w:rPr>
        <w:t>Inspection</w:t>
      </w:r>
      <w:r w:rsidR="00811846" w:rsidRPr="007724BE">
        <w:rPr>
          <w:rFonts w:ascii="Times New Roman" w:hAnsi="Times New Roman"/>
        </w:rPr>
        <w:t>/</w:t>
      </w:r>
      <w:r w:rsidRPr="007724BE">
        <w:rPr>
          <w:rFonts w:ascii="Times New Roman" w:hAnsi="Times New Roman"/>
        </w:rPr>
        <w:t>Material Testing Order</w:t>
      </w:r>
      <w:r w:rsidR="00427080" w:rsidRPr="007724BE">
        <w:rPr>
          <w:rFonts w:ascii="Times New Roman" w:hAnsi="Times New Roman"/>
        </w:rPr>
        <w:t>,</w:t>
      </w:r>
      <w:r w:rsidRPr="007724BE">
        <w:rPr>
          <w:rFonts w:ascii="Times New Roman" w:hAnsi="Times New Roman"/>
        </w:rPr>
        <w:t xml:space="preserve"> along with the proposed </w:t>
      </w:r>
      <w:r w:rsidR="00427080" w:rsidRPr="007724BE">
        <w:rPr>
          <w:rFonts w:ascii="Times New Roman" w:hAnsi="Times New Roman"/>
        </w:rPr>
        <w:t xml:space="preserve">SE-580, </w:t>
      </w:r>
      <w:r w:rsidRPr="007724BE">
        <w:rPr>
          <w:rFonts w:ascii="Times New Roman" w:hAnsi="Times New Roman"/>
        </w:rPr>
        <w:t>Building</w:t>
      </w:r>
      <w:r w:rsidR="00811846" w:rsidRPr="007724BE">
        <w:rPr>
          <w:rFonts w:ascii="Times New Roman" w:hAnsi="Times New Roman"/>
        </w:rPr>
        <w:t>/Construction</w:t>
      </w:r>
      <w:r w:rsidRPr="007724BE">
        <w:rPr>
          <w:rFonts w:ascii="Times New Roman" w:hAnsi="Times New Roman"/>
        </w:rPr>
        <w:t xml:space="preserve"> Permit</w:t>
      </w:r>
      <w:r w:rsidR="00427080" w:rsidRPr="007724BE">
        <w:rPr>
          <w:rFonts w:ascii="Times New Roman" w:hAnsi="Times New Roman"/>
        </w:rPr>
        <w:t>,</w:t>
      </w:r>
      <w:r w:rsidRPr="007724BE">
        <w:rPr>
          <w:rFonts w:ascii="Times New Roman" w:hAnsi="Times New Roman"/>
        </w:rPr>
        <w:t xml:space="preserve"> to OSE along with its </w:t>
      </w:r>
      <w:r w:rsidR="00427080" w:rsidRPr="007724BE">
        <w:rPr>
          <w:rFonts w:ascii="Times New Roman" w:hAnsi="Times New Roman"/>
        </w:rPr>
        <w:t xml:space="preserve">SE-360, </w:t>
      </w:r>
      <w:r w:rsidR="00811846" w:rsidRPr="007724BE">
        <w:rPr>
          <w:rFonts w:ascii="Times New Roman" w:hAnsi="Times New Roman"/>
        </w:rPr>
        <w:t>Request for Concurrence in Posting the</w:t>
      </w:r>
      <w:r w:rsidRPr="007724BE">
        <w:rPr>
          <w:rFonts w:ascii="Times New Roman" w:hAnsi="Times New Roman"/>
        </w:rPr>
        <w:t xml:space="preserve"> </w:t>
      </w:r>
      <w:r w:rsidR="00811846" w:rsidRPr="007724BE">
        <w:rPr>
          <w:rFonts w:ascii="Times New Roman" w:hAnsi="Times New Roman"/>
        </w:rPr>
        <w:t xml:space="preserve">Notice of </w:t>
      </w:r>
      <w:r w:rsidR="009E16E2" w:rsidRPr="007724BE">
        <w:rPr>
          <w:rFonts w:ascii="Times New Roman" w:hAnsi="Times New Roman"/>
        </w:rPr>
        <w:t>Intent to</w:t>
      </w:r>
      <w:r w:rsidR="0090504E" w:rsidRPr="007724BE">
        <w:rPr>
          <w:rFonts w:ascii="Times New Roman" w:hAnsi="Times New Roman"/>
        </w:rPr>
        <w:t xml:space="preserve"> Award</w:t>
      </w:r>
      <w:r w:rsidR="00427080" w:rsidRPr="007724BE">
        <w:rPr>
          <w:rFonts w:ascii="Times New Roman" w:hAnsi="Times New Roman"/>
        </w:rPr>
        <w:t>,</w:t>
      </w:r>
      <w:r w:rsidRPr="007724BE">
        <w:rPr>
          <w:rFonts w:ascii="Times New Roman" w:hAnsi="Times New Roman"/>
        </w:rPr>
        <w:t xml:space="preserve"> thus avoiding the need to submit these documents to OSE </w:t>
      </w:r>
      <w:r w:rsidR="00427080" w:rsidRPr="007724BE">
        <w:rPr>
          <w:rFonts w:ascii="Times New Roman" w:hAnsi="Times New Roman"/>
        </w:rPr>
        <w:t>for</w:t>
      </w:r>
      <w:r w:rsidRPr="007724BE">
        <w:rPr>
          <w:rFonts w:ascii="Times New Roman" w:hAnsi="Times New Roman"/>
        </w:rPr>
        <w:t xml:space="preserve"> approval at a future date.</w:t>
      </w:r>
    </w:p>
    <w:p w:rsidR="00143C22" w:rsidRPr="007724BE" w:rsidRDefault="00143C22" w:rsidP="0069150F">
      <w:pPr>
        <w:numPr>
          <w:ilvl w:val="0"/>
          <w:numId w:val="71"/>
        </w:numPr>
        <w:spacing w:before="60" w:after="60"/>
        <w:ind w:left="1440"/>
        <w:jc w:val="both"/>
        <w:rPr>
          <w:rFonts w:ascii="Times New Roman" w:hAnsi="Times New Roman"/>
        </w:rPr>
      </w:pPr>
      <w:r w:rsidRPr="007724BE">
        <w:rPr>
          <w:rFonts w:ascii="Times New Roman" w:hAnsi="Times New Roman"/>
        </w:rPr>
        <w:t xml:space="preserve">If OSE approves the posting of the </w:t>
      </w:r>
      <w:r w:rsidR="00811846" w:rsidRPr="007724BE">
        <w:rPr>
          <w:rFonts w:ascii="Times New Roman" w:hAnsi="Times New Roman"/>
        </w:rPr>
        <w:t xml:space="preserve">Notice of </w:t>
      </w:r>
      <w:r w:rsidR="009E16E2" w:rsidRPr="007724BE">
        <w:rPr>
          <w:rFonts w:ascii="Times New Roman" w:hAnsi="Times New Roman"/>
        </w:rPr>
        <w:t>Intent to</w:t>
      </w:r>
      <w:r w:rsidR="0090504E" w:rsidRPr="007724BE">
        <w:rPr>
          <w:rFonts w:ascii="Times New Roman" w:hAnsi="Times New Roman"/>
        </w:rPr>
        <w:t xml:space="preserve"> Award</w:t>
      </w:r>
      <w:r w:rsidRPr="007724BE">
        <w:rPr>
          <w:rFonts w:ascii="Times New Roman" w:hAnsi="Times New Roman"/>
        </w:rPr>
        <w:t>, OSE will issue the Agency a building</w:t>
      </w:r>
      <w:r w:rsidR="00937E51">
        <w:rPr>
          <w:rFonts w:ascii="Times New Roman" w:hAnsi="Times New Roman"/>
        </w:rPr>
        <w:t>/construction</w:t>
      </w:r>
      <w:r w:rsidRPr="007724BE">
        <w:rPr>
          <w:rFonts w:ascii="Times New Roman" w:hAnsi="Times New Roman"/>
        </w:rPr>
        <w:t xml:space="preserve"> permit after expiration of the protest period without protest (or after final resolution of a protest)</w:t>
      </w:r>
      <w:r w:rsidR="00811846" w:rsidRPr="007724BE">
        <w:rPr>
          <w:rFonts w:ascii="Times New Roman" w:hAnsi="Times New Roman"/>
        </w:rPr>
        <w:t>.</w:t>
      </w:r>
    </w:p>
    <w:p w:rsidR="00143C22" w:rsidRPr="007724BE" w:rsidRDefault="0044636F" w:rsidP="0044636F">
      <w:pPr>
        <w:spacing w:before="60" w:after="60"/>
        <w:ind w:left="1080" w:hanging="540"/>
        <w:jc w:val="both"/>
        <w:rPr>
          <w:rFonts w:ascii="Times New Roman" w:hAnsi="Times New Roman"/>
          <w:b/>
        </w:rPr>
      </w:pPr>
      <w:r w:rsidRPr="007724BE">
        <w:rPr>
          <w:rFonts w:ascii="Times New Roman" w:hAnsi="Times New Roman"/>
          <w:b/>
        </w:rPr>
        <w:t>6.21.5</w:t>
      </w:r>
      <w:r w:rsidRPr="007724BE">
        <w:rPr>
          <w:rFonts w:ascii="Times New Roman" w:hAnsi="Times New Roman"/>
          <w:b/>
        </w:rPr>
        <w:tab/>
        <w:t>Submitting Inspection</w:t>
      </w:r>
      <w:r w:rsidR="00143C22" w:rsidRPr="007724BE">
        <w:rPr>
          <w:rFonts w:ascii="Times New Roman" w:hAnsi="Times New Roman"/>
          <w:b/>
        </w:rPr>
        <w:t xml:space="preserve"> &amp; T</w:t>
      </w:r>
      <w:r w:rsidRPr="007724BE">
        <w:rPr>
          <w:rFonts w:ascii="Times New Roman" w:hAnsi="Times New Roman"/>
          <w:b/>
        </w:rPr>
        <w:t>esting Order</w:t>
      </w:r>
      <w:r w:rsidR="00267C35" w:rsidRPr="007724BE">
        <w:rPr>
          <w:rFonts w:ascii="Times New Roman" w:hAnsi="Times New Roman"/>
          <w:b/>
        </w:rPr>
        <w:t>s</w:t>
      </w:r>
      <w:r w:rsidRPr="007724BE">
        <w:rPr>
          <w:rFonts w:ascii="Times New Roman" w:hAnsi="Times New Roman"/>
          <w:b/>
        </w:rPr>
        <w:t xml:space="preserve"> to OSE </w:t>
      </w:r>
      <w:r w:rsidR="00267C35" w:rsidRPr="007724BE">
        <w:rPr>
          <w:rFonts w:ascii="Times New Roman" w:hAnsi="Times New Roman"/>
          <w:b/>
        </w:rPr>
        <w:t>after approval of the</w:t>
      </w:r>
      <w:r w:rsidRPr="007724BE">
        <w:rPr>
          <w:rFonts w:ascii="Times New Roman" w:hAnsi="Times New Roman"/>
          <w:b/>
        </w:rPr>
        <w:t xml:space="preserve"> Request for Concurrence in Posting the Notice of Intent to Award</w:t>
      </w:r>
    </w:p>
    <w:p w:rsidR="00811846" w:rsidRPr="007724BE" w:rsidRDefault="00143C22" w:rsidP="0069150F">
      <w:pPr>
        <w:numPr>
          <w:ilvl w:val="0"/>
          <w:numId w:val="72"/>
        </w:numPr>
        <w:spacing w:before="60" w:after="60"/>
        <w:ind w:left="1440"/>
        <w:jc w:val="both"/>
        <w:rPr>
          <w:rFonts w:ascii="Times New Roman" w:hAnsi="Times New Roman"/>
        </w:rPr>
      </w:pPr>
      <w:r w:rsidRPr="007724BE">
        <w:rPr>
          <w:rFonts w:ascii="Times New Roman" w:hAnsi="Times New Roman"/>
        </w:rPr>
        <w:t xml:space="preserve">In the event the Agency chooses not to follow the procedure of </w:t>
      </w:r>
      <w:r w:rsidR="00811846" w:rsidRPr="007724BE">
        <w:rPr>
          <w:rFonts w:ascii="Times New Roman" w:hAnsi="Times New Roman"/>
        </w:rPr>
        <w:t>6.21.4</w:t>
      </w:r>
      <w:r w:rsidRPr="007724BE">
        <w:rPr>
          <w:rFonts w:ascii="Times New Roman" w:hAnsi="Times New Roman"/>
        </w:rPr>
        <w:t xml:space="preserve"> above, the Agency must submit the </w:t>
      </w:r>
      <w:r w:rsidR="00427080" w:rsidRPr="007724BE">
        <w:rPr>
          <w:rFonts w:ascii="Times New Roman" w:hAnsi="Times New Roman"/>
        </w:rPr>
        <w:t xml:space="preserve">SE-955, </w:t>
      </w:r>
      <w:r w:rsidRPr="007724BE">
        <w:rPr>
          <w:rFonts w:ascii="Times New Roman" w:hAnsi="Times New Roman"/>
        </w:rPr>
        <w:t>Inspection</w:t>
      </w:r>
      <w:r w:rsidR="00811846" w:rsidRPr="007724BE">
        <w:rPr>
          <w:rFonts w:ascii="Times New Roman" w:hAnsi="Times New Roman"/>
        </w:rPr>
        <w:t>/</w:t>
      </w:r>
      <w:r w:rsidRPr="007724BE">
        <w:rPr>
          <w:rFonts w:ascii="Times New Roman" w:hAnsi="Times New Roman"/>
        </w:rPr>
        <w:t>Material Testing Order</w:t>
      </w:r>
      <w:r w:rsidR="00427080" w:rsidRPr="007724BE">
        <w:rPr>
          <w:rFonts w:ascii="Times New Roman" w:hAnsi="Times New Roman"/>
        </w:rPr>
        <w:t>,</w:t>
      </w:r>
      <w:r w:rsidRPr="007724BE">
        <w:rPr>
          <w:rFonts w:ascii="Times New Roman" w:hAnsi="Times New Roman"/>
        </w:rPr>
        <w:t xml:space="preserve"> along with the proposed </w:t>
      </w:r>
      <w:r w:rsidR="00427080" w:rsidRPr="007724BE">
        <w:rPr>
          <w:rFonts w:ascii="Times New Roman" w:hAnsi="Times New Roman"/>
        </w:rPr>
        <w:t xml:space="preserve">SE-580, </w:t>
      </w:r>
      <w:r w:rsidRPr="007724BE">
        <w:rPr>
          <w:rFonts w:ascii="Times New Roman" w:hAnsi="Times New Roman"/>
        </w:rPr>
        <w:t>Building</w:t>
      </w:r>
      <w:r w:rsidR="00811846" w:rsidRPr="007724BE">
        <w:rPr>
          <w:rFonts w:ascii="Times New Roman" w:hAnsi="Times New Roman"/>
        </w:rPr>
        <w:t>/Construction</w:t>
      </w:r>
      <w:r w:rsidRPr="007724BE">
        <w:rPr>
          <w:rFonts w:ascii="Times New Roman" w:hAnsi="Times New Roman"/>
        </w:rPr>
        <w:t xml:space="preserve"> Permit</w:t>
      </w:r>
      <w:r w:rsidR="00427080" w:rsidRPr="007724BE">
        <w:rPr>
          <w:rFonts w:ascii="Times New Roman" w:hAnsi="Times New Roman"/>
        </w:rPr>
        <w:t>,</w:t>
      </w:r>
      <w:r w:rsidRPr="007724BE">
        <w:rPr>
          <w:rFonts w:ascii="Times New Roman" w:hAnsi="Times New Roman"/>
        </w:rPr>
        <w:t xml:space="preserve"> </w:t>
      </w:r>
      <w:r w:rsidR="00811846" w:rsidRPr="007724BE">
        <w:rPr>
          <w:rFonts w:ascii="Times New Roman" w:hAnsi="Times New Roman"/>
        </w:rPr>
        <w:t xml:space="preserve">to </w:t>
      </w:r>
      <w:r w:rsidRPr="007724BE">
        <w:rPr>
          <w:rFonts w:ascii="Times New Roman" w:hAnsi="Times New Roman"/>
        </w:rPr>
        <w:t xml:space="preserve">OSE after expiration of the protest period without protest or after final resolution of a protest. </w:t>
      </w:r>
      <w:r w:rsidR="00427080" w:rsidRPr="007724BE">
        <w:rPr>
          <w:rFonts w:ascii="Times New Roman" w:hAnsi="Times New Roman"/>
        </w:rPr>
        <w:t xml:space="preserve"> </w:t>
      </w:r>
      <w:r w:rsidRPr="007724BE">
        <w:rPr>
          <w:rFonts w:ascii="Times New Roman" w:hAnsi="Times New Roman"/>
        </w:rPr>
        <w:t xml:space="preserve">OSE will have ten days from receipt of the </w:t>
      </w:r>
      <w:r w:rsidR="00427080" w:rsidRPr="007724BE">
        <w:rPr>
          <w:rFonts w:ascii="Times New Roman" w:hAnsi="Times New Roman"/>
        </w:rPr>
        <w:t xml:space="preserve">SE-955, </w:t>
      </w:r>
      <w:r w:rsidRPr="007724BE">
        <w:rPr>
          <w:rFonts w:ascii="Times New Roman" w:hAnsi="Times New Roman"/>
        </w:rPr>
        <w:t>Inspection</w:t>
      </w:r>
      <w:r w:rsidR="00811846" w:rsidRPr="007724BE">
        <w:rPr>
          <w:rFonts w:ascii="Times New Roman" w:hAnsi="Times New Roman"/>
        </w:rPr>
        <w:t>/</w:t>
      </w:r>
      <w:r w:rsidR="00427080" w:rsidRPr="007724BE">
        <w:rPr>
          <w:rFonts w:ascii="Times New Roman" w:hAnsi="Times New Roman"/>
        </w:rPr>
        <w:t>Material Testing Order,</w:t>
      </w:r>
      <w:r w:rsidRPr="007724BE">
        <w:rPr>
          <w:rFonts w:ascii="Times New Roman" w:hAnsi="Times New Roman"/>
        </w:rPr>
        <w:t xml:space="preserve"> and proposed </w:t>
      </w:r>
      <w:r w:rsidR="00427080" w:rsidRPr="007724BE">
        <w:rPr>
          <w:rFonts w:ascii="Times New Roman" w:hAnsi="Times New Roman"/>
        </w:rPr>
        <w:t xml:space="preserve">SE-580, </w:t>
      </w:r>
      <w:r w:rsidRPr="007724BE">
        <w:rPr>
          <w:rFonts w:ascii="Times New Roman" w:hAnsi="Times New Roman"/>
        </w:rPr>
        <w:t>Building</w:t>
      </w:r>
      <w:r w:rsidR="00811846" w:rsidRPr="007724BE">
        <w:rPr>
          <w:rFonts w:ascii="Times New Roman" w:hAnsi="Times New Roman"/>
        </w:rPr>
        <w:t>/Construction</w:t>
      </w:r>
      <w:r w:rsidR="00427080" w:rsidRPr="007724BE">
        <w:rPr>
          <w:rFonts w:ascii="Times New Roman" w:hAnsi="Times New Roman"/>
        </w:rPr>
        <w:t xml:space="preserve"> Permit,</w:t>
      </w:r>
      <w:r w:rsidRPr="007724BE">
        <w:rPr>
          <w:rFonts w:ascii="Times New Roman" w:hAnsi="Times New Roman"/>
        </w:rPr>
        <w:t xml:space="preserve"> to sign the Building</w:t>
      </w:r>
      <w:r w:rsidR="00811846" w:rsidRPr="007724BE">
        <w:rPr>
          <w:rFonts w:ascii="Times New Roman" w:hAnsi="Times New Roman"/>
        </w:rPr>
        <w:t>/Construction</w:t>
      </w:r>
      <w:r w:rsidRPr="007724BE">
        <w:rPr>
          <w:rFonts w:ascii="Times New Roman" w:hAnsi="Times New Roman"/>
        </w:rPr>
        <w:t xml:space="preserve"> Permit and return it to the Agency or request additional information.</w:t>
      </w:r>
    </w:p>
    <w:p w:rsidR="00143C22" w:rsidRPr="007724BE" w:rsidRDefault="00143C22" w:rsidP="0069150F">
      <w:pPr>
        <w:numPr>
          <w:ilvl w:val="0"/>
          <w:numId w:val="72"/>
        </w:numPr>
        <w:spacing w:before="60" w:after="60"/>
        <w:ind w:left="1440"/>
        <w:jc w:val="both"/>
        <w:rPr>
          <w:rFonts w:ascii="Times New Roman" w:hAnsi="Times New Roman"/>
        </w:rPr>
      </w:pPr>
      <w:r w:rsidRPr="007724BE">
        <w:rPr>
          <w:rFonts w:ascii="Times New Roman" w:hAnsi="Times New Roman"/>
        </w:rPr>
        <w:t xml:space="preserve">The Agency may not issue </w:t>
      </w:r>
      <w:r w:rsidR="00427080" w:rsidRPr="007724BE">
        <w:rPr>
          <w:rFonts w:ascii="Times New Roman" w:hAnsi="Times New Roman"/>
        </w:rPr>
        <w:t>the SE-390,</w:t>
      </w:r>
      <w:r w:rsidRPr="007724BE">
        <w:rPr>
          <w:rFonts w:ascii="Times New Roman" w:hAnsi="Times New Roman"/>
        </w:rPr>
        <w:t xml:space="preserve"> Notice to Proceed</w:t>
      </w:r>
      <w:r w:rsidR="00427080" w:rsidRPr="007724BE">
        <w:rPr>
          <w:rFonts w:ascii="Times New Roman" w:hAnsi="Times New Roman"/>
        </w:rPr>
        <w:t>,</w:t>
      </w:r>
      <w:r w:rsidRPr="007724BE">
        <w:rPr>
          <w:rFonts w:ascii="Times New Roman" w:hAnsi="Times New Roman"/>
        </w:rPr>
        <w:t xml:space="preserve"> to the contractor until after OSE returns a signed </w:t>
      </w:r>
      <w:r w:rsidR="00427080" w:rsidRPr="007724BE">
        <w:rPr>
          <w:rFonts w:ascii="Times New Roman" w:hAnsi="Times New Roman"/>
        </w:rPr>
        <w:t xml:space="preserve">SE-580, </w:t>
      </w:r>
      <w:r w:rsidRPr="007724BE">
        <w:rPr>
          <w:rFonts w:ascii="Times New Roman" w:hAnsi="Times New Roman"/>
        </w:rPr>
        <w:t>Building</w:t>
      </w:r>
      <w:r w:rsidR="00811846" w:rsidRPr="007724BE">
        <w:rPr>
          <w:rFonts w:ascii="Times New Roman" w:hAnsi="Times New Roman"/>
        </w:rPr>
        <w:t>/Construction</w:t>
      </w:r>
      <w:r w:rsidRPr="007724BE">
        <w:rPr>
          <w:rFonts w:ascii="Times New Roman" w:hAnsi="Times New Roman"/>
        </w:rPr>
        <w:t xml:space="preserve"> Permit</w:t>
      </w:r>
      <w:r w:rsidR="00427080" w:rsidRPr="007724BE">
        <w:rPr>
          <w:rFonts w:ascii="Times New Roman" w:hAnsi="Times New Roman"/>
        </w:rPr>
        <w:t>,</w:t>
      </w:r>
      <w:r w:rsidRPr="007724BE">
        <w:rPr>
          <w:rFonts w:ascii="Times New Roman" w:hAnsi="Times New Roman"/>
        </w:rPr>
        <w:t xml:space="preserve"> to the Agency. </w:t>
      </w:r>
    </w:p>
    <w:p w:rsidR="00F96A9B" w:rsidRPr="007724BE" w:rsidRDefault="00F96A9B">
      <w:pPr>
        <w:rPr>
          <w:rFonts w:ascii="Times New Roman" w:hAnsi="Times New Roman"/>
          <w:b/>
        </w:rPr>
      </w:pPr>
      <w:r w:rsidRPr="007724BE">
        <w:rPr>
          <w:rFonts w:ascii="Times New Roman" w:hAnsi="Times New Roman"/>
          <w:b/>
        </w:rPr>
        <w:br w:type="page"/>
      </w:r>
    </w:p>
    <w:p w:rsidR="00B0730E" w:rsidRPr="007724BE" w:rsidRDefault="007B0CBD" w:rsidP="00811846">
      <w:pPr>
        <w:tabs>
          <w:tab w:val="left" w:pos="540"/>
        </w:tabs>
        <w:spacing w:before="60" w:after="60"/>
        <w:rPr>
          <w:rFonts w:ascii="Times New Roman" w:hAnsi="Times New Roman"/>
          <w:b/>
        </w:rPr>
      </w:pPr>
      <w:r w:rsidRPr="007724BE">
        <w:rPr>
          <w:rFonts w:ascii="Times New Roman" w:hAnsi="Times New Roman"/>
          <w:b/>
        </w:rPr>
        <w:t>6.22</w:t>
      </w:r>
      <w:r w:rsidR="00811846" w:rsidRPr="007724BE">
        <w:rPr>
          <w:rFonts w:ascii="Times New Roman" w:hAnsi="Times New Roman"/>
          <w:b/>
        </w:rPr>
        <w:tab/>
      </w:r>
      <w:r w:rsidR="00B0730E" w:rsidRPr="007724BE">
        <w:rPr>
          <w:rFonts w:ascii="Times New Roman" w:hAnsi="Times New Roman"/>
          <w:b/>
        </w:rPr>
        <w:t>SUBMITTING THE CONTRACT TO CONTRACTOR FOR EXECUTION</w:t>
      </w:r>
    </w:p>
    <w:p w:rsidR="00B0730E" w:rsidRPr="007724BE" w:rsidRDefault="00C1692C" w:rsidP="00C1692C">
      <w:pPr>
        <w:spacing w:before="60" w:after="60"/>
        <w:ind w:left="1080" w:hanging="540"/>
        <w:jc w:val="both"/>
        <w:rPr>
          <w:rFonts w:ascii="Times New Roman" w:hAnsi="Times New Roman"/>
        </w:rPr>
      </w:pPr>
      <w:r w:rsidRPr="007724BE">
        <w:rPr>
          <w:rFonts w:ascii="Times New Roman" w:hAnsi="Times New Roman"/>
          <w:b/>
        </w:rPr>
        <w:t>6.22.1</w:t>
      </w:r>
      <w:r w:rsidRPr="007724BE">
        <w:rPr>
          <w:rFonts w:ascii="Times New Roman" w:hAnsi="Times New Roman"/>
        </w:rPr>
        <w:tab/>
      </w:r>
      <w:r w:rsidR="00B0730E" w:rsidRPr="007724BE">
        <w:rPr>
          <w:rFonts w:ascii="Times New Roman" w:hAnsi="Times New Roman"/>
        </w:rPr>
        <w:t xml:space="preserve">Once all conditions precedent to executing a contract have occurred, the Agency should submit a signed contract to the contractor with a cover letter requiring the contractor to execute the contract and return the original contract to the Agency within </w:t>
      </w:r>
      <w:r w:rsidR="00823F82" w:rsidRPr="007724BE">
        <w:rPr>
          <w:rFonts w:ascii="Times New Roman" w:hAnsi="Times New Roman"/>
        </w:rPr>
        <w:t>seven</w:t>
      </w:r>
      <w:r w:rsidR="00B0730E" w:rsidRPr="007724BE">
        <w:rPr>
          <w:rFonts w:ascii="Times New Roman" w:hAnsi="Times New Roman"/>
        </w:rPr>
        <w:t xml:space="preserve"> days</w:t>
      </w:r>
      <w:r w:rsidR="00823F82" w:rsidRPr="007724BE">
        <w:rPr>
          <w:rFonts w:ascii="Times New Roman" w:hAnsi="Times New Roman"/>
        </w:rPr>
        <w:t xml:space="preserve"> and to provide the Agency with the following documents with</w:t>
      </w:r>
      <w:r w:rsidR="00427080" w:rsidRPr="007724BE">
        <w:rPr>
          <w:rFonts w:ascii="Times New Roman" w:hAnsi="Times New Roman"/>
        </w:rPr>
        <w:t>in</w:t>
      </w:r>
      <w:r w:rsidR="00823F82" w:rsidRPr="007724BE">
        <w:rPr>
          <w:rFonts w:ascii="Times New Roman" w:hAnsi="Times New Roman"/>
        </w:rPr>
        <w:t xml:space="preserve"> three days thereafter</w:t>
      </w:r>
      <w:r w:rsidR="00B0730E" w:rsidRPr="007724BE">
        <w:rPr>
          <w:rFonts w:ascii="Times New Roman" w:hAnsi="Times New Roman"/>
        </w:rPr>
        <w:t>:</w:t>
      </w:r>
    </w:p>
    <w:p w:rsidR="00B0730E" w:rsidRPr="007724BE" w:rsidRDefault="00B0730E" w:rsidP="009A5D40">
      <w:pPr>
        <w:numPr>
          <w:ilvl w:val="0"/>
          <w:numId w:val="73"/>
        </w:numPr>
        <w:spacing w:before="60" w:after="60"/>
        <w:ind w:left="1440"/>
        <w:jc w:val="both"/>
        <w:rPr>
          <w:rFonts w:ascii="Times New Roman" w:hAnsi="Times New Roman"/>
        </w:rPr>
      </w:pPr>
      <w:r w:rsidRPr="007724BE">
        <w:rPr>
          <w:rFonts w:ascii="Times New Roman" w:hAnsi="Times New Roman"/>
        </w:rPr>
        <w:t xml:space="preserve">Certificates of </w:t>
      </w:r>
      <w:r w:rsidR="005C6307" w:rsidRPr="007724BE">
        <w:rPr>
          <w:rFonts w:ascii="Times New Roman" w:hAnsi="Times New Roman"/>
        </w:rPr>
        <w:t>i</w:t>
      </w:r>
      <w:r w:rsidRPr="007724BE">
        <w:rPr>
          <w:rFonts w:ascii="Times New Roman" w:hAnsi="Times New Roman"/>
        </w:rPr>
        <w:t xml:space="preserve">nsurance in the form of the latest edition of the ACORD 25S showing that the Contractor has </w:t>
      </w:r>
      <w:r w:rsidR="00427080" w:rsidRPr="007724BE">
        <w:rPr>
          <w:rFonts w:ascii="Times New Roman" w:hAnsi="Times New Roman"/>
        </w:rPr>
        <w:t xml:space="preserve">insurance </w:t>
      </w:r>
      <w:r w:rsidRPr="007724BE">
        <w:rPr>
          <w:rFonts w:ascii="Times New Roman" w:hAnsi="Times New Roman"/>
        </w:rPr>
        <w:t>in place for the project</w:t>
      </w:r>
      <w:r w:rsidR="00427080" w:rsidRPr="007724BE">
        <w:rPr>
          <w:rFonts w:ascii="Times New Roman" w:hAnsi="Times New Roman"/>
        </w:rPr>
        <w:t xml:space="preserve"> that meets</w:t>
      </w:r>
      <w:r w:rsidRPr="007724BE">
        <w:rPr>
          <w:rFonts w:ascii="Times New Roman" w:hAnsi="Times New Roman"/>
        </w:rPr>
        <w:t xml:space="preserve"> the requirements of Article 11 of the </w:t>
      </w:r>
      <w:r w:rsidR="009A5D40" w:rsidRPr="007724BE">
        <w:t>AIA Document A201-2007 General Conditions of the Contract for Construction- South Carolina Division of Procurement Services, Office of State Engineer Version</w:t>
      </w:r>
      <w:r w:rsidR="00FD53CB" w:rsidRPr="007724BE">
        <w:rPr>
          <w:rFonts w:ascii="Times New Roman" w:hAnsi="Times New Roman"/>
        </w:rPr>
        <w:t>;</w:t>
      </w:r>
    </w:p>
    <w:p w:rsidR="00B0730E" w:rsidRPr="007724BE" w:rsidRDefault="005C6307" w:rsidP="0069150F">
      <w:pPr>
        <w:numPr>
          <w:ilvl w:val="0"/>
          <w:numId w:val="73"/>
        </w:numPr>
        <w:spacing w:before="60" w:after="60"/>
        <w:ind w:left="1440"/>
        <w:rPr>
          <w:rFonts w:ascii="Times New Roman" w:hAnsi="Times New Roman"/>
        </w:rPr>
      </w:pPr>
      <w:r w:rsidRPr="007724BE">
        <w:rPr>
          <w:rFonts w:ascii="Times New Roman" w:hAnsi="Times New Roman"/>
        </w:rPr>
        <w:t xml:space="preserve">The </w:t>
      </w:r>
      <w:r w:rsidR="00FD53CB" w:rsidRPr="007724BE">
        <w:rPr>
          <w:rFonts w:ascii="Times New Roman" w:hAnsi="Times New Roman"/>
        </w:rPr>
        <w:t>SE-355, P</w:t>
      </w:r>
      <w:r w:rsidRPr="007724BE">
        <w:rPr>
          <w:rFonts w:ascii="Times New Roman" w:hAnsi="Times New Roman"/>
        </w:rPr>
        <w:t xml:space="preserve">erformance </w:t>
      </w:r>
      <w:r w:rsidR="00FD53CB" w:rsidRPr="007724BE">
        <w:rPr>
          <w:rFonts w:ascii="Times New Roman" w:hAnsi="Times New Roman"/>
        </w:rPr>
        <w:t>B</w:t>
      </w:r>
      <w:r w:rsidRPr="007724BE">
        <w:rPr>
          <w:rFonts w:ascii="Times New Roman" w:hAnsi="Times New Roman"/>
        </w:rPr>
        <w:t>ond; and</w:t>
      </w:r>
    </w:p>
    <w:p w:rsidR="005C6307" w:rsidRPr="007724BE" w:rsidRDefault="005C6307" w:rsidP="0069150F">
      <w:pPr>
        <w:numPr>
          <w:ilvl w:val="0"/>
          <w:numId w:val="73"/>
        </w:numPr>
        <w:spacing w:before="60" w:after="60"/>
        <w:ind w:left="1440"/>
        <w:rPr>
          <w:rFonts w:ascii="Times New Roman" w:hAnsi="Times New Roman"/>
        </w:rPr>
      </w:pPr>
      <w:r w:rsidRPr="007724BE">
        <w:rPr>
          <w:rFonts w:ascii="Times New Roman" w:hAnsi="Times New Roman"/>
        </w:rPr>
        <w:t xml:space="preserve">The </w:t>
      </w:r>
      <w:r w:rsidR="00FD53CB" w:rsidRPr="007724BE">
        <w:rPr>
          <w:rFonts w:ascii="Times New Roman" w:hAnsi="Times New Roman"/>
        </w:rPr>
        <w:t>SE-357, L</w:t>
      </w:r>
      <w:r w:rsidRPr="007724BE">
        <w:rPr>
          <w:rFonts w:ascii="Times New Roman" w:hAnsi="Times New Roman"/>
        </w:rPr>
        <w:t xml:space="preserve">abor </w:t>
      </w:r>
      <w:r w:rsidR="00267C35" w:rsidRPr="007724BE">
        <w:rPr>
          <w:rFonts w:ascii="Times New Roman" w:hAnsi="Times New Roman"/>
        </w:rPr>
        <w:t xml:space="preserve">&amp; </w:t>
      </w:r>
      <w:r w:rsidR="00FD53CB" w:rsidRPr="007724BE">
        <w:rPr>
          <w:rFonts w:ascii="Times New Roman" w:hAnsi="Times New Roman"/>
        </w:rPr>
        <w:t>M</w:t>
      </w:r>
      <w:r w:rsidRPr="007724BE">
        <w:rPr>
          <w:rFonts w:ascii="Times New Roman" w:hAnsi="Times New Roman"/>
        </w:rPr>
        <w:t xml:space="preserve">aterial </w:t>
      </w:r>
      <w:r w:rsidR="00FD53CB" w:rsidRPr="007724BE">
        <w:rPr>
          <w:rFonts w:ascii="Times New Roman" w:hAnsi="Times New Roman"/>
        </w:rPr>
        <w:t>P</w:t>
      </w:r>
      <w:r w:rsidRPr="007724BE">
        <w:rPr>
          <w:rFonts w:ascii="Times New Roman" w:hAnsi="Times New Roman"/>
        </w:rPr>
        <w:t xml:space="preserve">ayment </w:t>
      </w:r>
      <w:r w:rsidR="00FD53CB" w:rsidRPr="007724BE">
        <w:rPr>
          <w:rFonts w:ascii="Times New Roman" w:hAnsi="Times New Roman"/>
        </w:rPr>
        <w:t>B</w:t>
      </w:r>
      <w:r w:rsidRPr="007724BE">
        <w:rPr>
          <w:rFonts w:ascii="Times New Roman" w:hAnsi="Times New Roman"/>
        </w:rPr>
        <w:t>ond.</w:t>
      </w:r>
    </w:p>
    <w:p w:rsidR="00B0730E" w:rsidRPr="007724BE" w:rsidRDefault="00B0730E" w:rsidP="00CD72D8">
      <w:pPr>
        <w:spacing w:before="60" w:after="60"/>
        <w:ind w:left="720"/>
        <w:rPr>
          <w:rFonts w:ascii="Times New Roman" w:hAnsi="Times New Roman"/>
        </w:rPr>
      </w:pPr>
    </w:p>
    <w:p w:rsidR="00C1692C" w:rsidRPr="007724BE" w:rsidRDefault="00B0730E" w:rsidP="00C1692C">
      <w:pPr>
        <w:tabs>
          <w:tab w:val="left" w:pos="540"/>
        </w:tabs>
        <w:spacing w:before="60" w:after="60"/>
        <w:rPr>
          <w:rFonts w:ascii="Times New Roman" w:hAnsi="Times New Roman"/>
          <w:b/>
        </w:rPr>
      </w:pPr>
      <w:r w:rsidRPr="007724BE">
        <w:rPr>
          <w:rFonts w:ascii="Times New Roman" w:hAnsi="Times New Roman"/>
          <w:b/>
        </w:rPr>
        <w:t>6.2</w:t>
      </w:r>
      <w:r w:rsidR="007B0CBD" w:rsidRPr="007724BE">
        <w:rPr>
          <w:rFonts w:ascii="Times New Roman" w:hAnsi="Times New Roman"/>
          <w:b/>
        </w:rPr>
        <w:t>3</w:t>
      </w:r>
      <w:r w:rsidR="00C1692C" w:rsidRPr="007724BE">
        <w:rPr>
          <w:rFonts w:ascii="Times New Roman" w:hAnsi="Times New Roman"/>
          <w:b/>
        </w:rPr>
        <w:tab/>
      </w:r>
      <w:r w:rsidR="005C6307" w:rsidRPr="007724BE">
        <w:rPr>
          <w:rFonts w:ascii="Times New Roman" w:hAnsi="Times New Roman"/>
          <w:b/>
        </w:rPr>
        <w:t>REVIEWING CERTIFICATE OF INSURANCE AND PERFORMANCE AND PAYMENT BONDS</w:t>
      </w:r>
    </w:p>
    <w:p w:rsidR="00EB2396" w:rsidRPr="007724BE" w:rsidRDefault="0001702C" w:rsidP="00C1692C">
      <w:pPr>
        <w:tabs>
          <w:tab w:val="left" w:pos="540"/>
        </w:tabs>
        <w:spacing w:before="60" w:after="60"/>
        <w:ind w:left="540"/>
        <w:rPr>
          <w:rFonts w:ascii="Times New Roman" w:hAnsi="Times New Roman"/>
          <w:i/>
        </w:rPr>
      </w:pPr>
      <w:r w:rsidRPr="007724BE">
        <w:rPr>
          <w:rFonts w:ascii="Times New Roman" w:hAnsi="Times New Roman"/>
          <w:i/>
        </w:rPr>
        <w:t xml:space="preserve">SC Code Ann §§ 11-35-830, 11-35-3030(3) &amp; 29-6-250 and Regs </w:t>
      </w:r>
      <w:r w:rsidR="00296612" w:rsidRPr="007724BE">
        <w:rPr>
          <w:rFonts w:ascii="Times New Roman" w:hAnsi="Times New Roman"/>
          <w:i/>
        </w:rPr>
        <w:t>19-445.2145(C)(2)</w:t>
      </w:r>
    </w:p>
    <w:p w:rsidR="00C1692C" w:rsidRPr="007724BE" w:rsidRDefault="00C1692C" w:rsidP="00C1692C">
      <w:pPr>
        <w:spacing w:before="60" w:after="60"/>
        <w:ind w:left="1080" w:hanging="540"/>
        <w:jc w:val="both"/>
        <w:rPr>
          <w:rFonts w:ascii="Times New Roman" w:hAnsi="Times New Roman"/>
        </w:rPr>
      </w:pPr>
      <w:r w:rsidRPr="007724BE">
        <w:rPr>
          <w:rFonts w:ascii="Times New Roman" w:hAnsi="Times New Roman"/>
          <w:b/>
        </w:rPr>
        <w:t>6.23.1</w:t>
      </w:r>
      <w:r w:rsidRPr="007724BE">
        <w:rPr>
          <w:rFonts w:ascii="Times New Roman" w:hAnsi="Times New Roman"/>
        </w:rPr>
        <w:tab/>
      </w:r>
      <w:r w:rsidR="005C6307" w:rsidRPr="007724BE">
        <w:rPr>
          <w:rFonts w:ascii="Times New Roman" w:hAnsi="Times New Roman"/>
        </w:rPr>
        <w:t>After receiving the certificates of insurance and performance and payment bonds from the contractor, the Agency should review them to determine that they are authentic and meet the requirements of the Procurement Code and Regulations</w:t>
      </w:r>
      <w:r w:rsidR="00DC7BFB" w:rsidRPr="007724BE">
        <w:rPr>
          <w:rFonts w:ascii="Times New Roman" w:hAnsi="Times New Roman"/>
        </w:rPr>
        <w:t>.</w:t>
      </w:r>
    </w:p>
    <w:p w:rsidR="00C1692C" w:rsidRPr="007724BE" w:rsidRDefault="00C1692C" w:rsidP="00C1692C">
      <w:pPr>
        <w:spacing w:before="60" w:after="60"/>
        <w:ind w:left="1080" w:hanging="540"/>
        <w:jc w:val="both"/>
        <w:rPr>
          <w:rFonts w:ascii="Times New Roman" w:hAnsi="Times New Roman"/>
        </w:rPr>
      </w:pPr>
      <w:r w:rsidRPr="007724BE">
        <w:rPr>
          <w:rFonts w:ascii="Times New Roman" w:hAnsi="Times New Roman"/>
          <w:b/>
        </w:rPr>
        <w:t>6.23.2</w:t>
      </w:r>
      <w:r w:rsidRPr="007724BE">
        <w:rPr>
          <w:rFonts w:ascii="Times New Roman" w:hAnsi="Times New Roman"/>
          <w:b/>
        </w:rPr>
        <w:tab/>
      </w:r>
      <w:r w:rsidR="00DC7BFB" w:rsidRPr="007724BE">
        <w:rPr>
          <w:rFonts w:ascii="Times New Roman" w:hAnsi="Times New Roman"/>
        </w:rPr>
        <w:t xml:space="preserve">The Agency is responsible to assure that it has the required labor and material payment bond in place </w:t>
      </w:r>
      <w:r w:rsidR="00B3589C" w:rsidRPr="007724BE">
        <w:rPr>
          <w:rFonts w:ascii="Times New Roman" w:hAnsi="Times New Roman"/>
        </w:rPr>
        <w:t xml:space="preserve">before permitting the contractor to start work. </w:t>
      </w:r>
      <w:r w:rsidRPr="007724BE">
        <w:rPr>
          <w:rFonts w:ascii="Times New Roman" w:hAnsi="Times New Roman"/>
        </w:rPr>
        <w:t xml:space="preserve"> </w:t>
      </w:r>
      <w:r w:rsidR="00B3589C" w:rsidRPr="007724BE">
        <w:rPr>
          <w:rFonts w:ascii="Times New Roman" w:hAnsi="Times New Roman"/>
          <w:i/>
        </w:rPr>
        <w:t>See Sloan Const. Co., Inc., v. Southco Grassing, Inc., 377 S.C. 108, 659 S.E.2d 158 (2008)</w:t>
      </w:r>
      <w:r w:rsidR="00B3589C" w:rsidRPr="007724BE">
        <w:rPr>
          <w:rFonts w:ascii="Times New Roman" w:hAnsi="Times New Roman"/>
        </w:rPr>
        <w:t>.</w:t>
      </w:r>
      <w:r w:rsidRPr="007724BE">
        <w:rPr>
          <w:rFonts w:ascii="Times New Roman" w:hAnsi="Times New Roman"/>
        </w:rPr>
        <w:t xml:space="preserve"> </w:t>
      </w:r>
      <w:r w:rsidR="00B3589C" w:rsidRPr="007724BE">
        <w:rPr>
          <w:rFonts w:ascii="Times New Roman" w:hAnsi="Times New Roman"/>
        </w:rPr>
        <w:t xml:space="preserve"> F</w:t>
      </w:r>
      <w:r w:rsidR="00DC7BFB" w:rsidRPr="007724BE">
        <w:rPr>
          <w:rFonts w:ascii="Times New Roman" w:hAnsi="Times New Roman"/>
        </w:rPr>
        <w:t>ailure to do</w:t>
      </w:r>
      <w:r w:rsidR="00047A4E" w:rsidRPr="007724BE">
        <w:rPr>
          <w:rFonts w:ascii="Times New Roman" w:hAnsi="Times New Roman"/>
        </w:rPr>
        <w:t xml:space="preserve"> </w:t>
      </w:r>
      <w:r w:rsidR="00A75455" w:rsidRPr="007724BE">
        <w:rPr>
          <w:rFonts w:ascii="Times New Roman" w:hAnsi="Times New Roman"/>
        </w:rPr>
        <w:t>so</w:t>
      </w:r>
      <w:r w:rsidR="00DC7BFB" w:rsidRPr="007724BE">
        <w:rPr>
          <w:rFonts w:ascii="Times New Roman" w:hAnsi="Times New Roman"/>
        </w:rPr>
        <w:t xml:space="preserve"> could make the Agency liable for the contractor’s failure to pay its subcontractors and suppliers.</w:t>
      </w:r>
    </w:p>
    <w:p w:rsidR="005C6307" w:rsidRPr="007724BE" w:rsidRDefault="00C1692C" w:rsidP="00C1692C">
      <w:pPr>
        <w:spacing w:before="60" w:after="60"/>
        <w:ind w:left="1080" w:hanging="540"/>
        <w:jc w:val="both"/>
        <w:rPr>
          <w:rFonts w:ascii="Times New Roman" w:hAnsi="Times New Roman"/>
        </w:rPr>
      </w:pPr>
      <w:r w:rsidRPr="007724BE">
        <w:rPr>
          <w:rFonts w:ascii="Times New Roman" w:hAnsi="Times New Roman"/>
          <w:b/>
        </w:rPr>
        <w:t>6.23.3</w:t>
      </w:r>
      <w:r w:rsidRPr="007724BE">
        <w:rPr>
          <w:rFonts w:ascii="Times New Roman" w:hAnsi="Times New Roman"/>
          <w:b/>
        </w:rPr>
        <w:tab/>
      </w:r>
      <w:r w:rsidR="00DC7BFB" w:rsidRPr="007724BE">
        <w:rPr>
          <w:rFonts w:ascii="Times New Roman" w:hAnsi="Times New Roman"/>
        </w:rPr>
        <w:t xml:space="preserve">OSE has published a </w:t>
      </w:r>
      <w:r w:rsidR="00F54D0E" w:rsidRPr="007724BE">
        <w:rPr>
          <w:rFonts w:ascii="Times New Roman" w:hAnsi="Times New Roman"/>
        </w:rPr>
        <w:t>Guide to Bid, Payment and Performance Bonds (see OSE website)</w:t>
      </w:r>
      <w:r w:rsidR="00DC7BFB" w:rsidRPr="007724BE">
        <w:rPr>
          <w:rFonts w:ascii="Times New Roman" w:hAnsi="Times New Roman"/>
        </w:rPr>
        <w:t xml:space="preserve"> to assist the Agency </w:t>
      </w:r>
      <w:r w:rsidR="00B3589C" w:rsidRPr="007724BE">
        <w:rPr>
          <w:rFonts w:ascii="Times New Roman" w:hAnsi="Times New Roman"/>
        </w:rPr>
        <w:t xml:space="preserve">in </w:t>
      </w:r>
      <w:r w:rsidR="00DC7BFB" w:rsidRPr="007724BE">
        <w:rPr>
          <w:rFonts w:ascii="Times New Roman" w:hAnsi="Times New Roman"/>
        </w:rPr>
        <w:t>fulfill</w:t>
      </w:r>
      <w:r w:rsidR="00B3589C" w:rsidRPr="007724BE">
        <w:rPr>
          <w:rFonts w:ascii="Times New Roman" w:hAnsi="Times New Roman"/>
        </w:rPr>
        <w:t>ing</w:t>
      </w:r>
      <w:r w:rsidR="00DC7BFB" w:rsidRPr="007724BE">
        <w:rPr>
          <w:rFonts w:ascii="Times New Roman" w:hAnsi="Times New Roman"/>
        </w:rPr>
        <w:t xml:space="preserve"> this obligation. </w:t>
      </w:r>
    </w:p>
    <w:p w:rsidR="00B0730E" w:rsidRPr="007724BE" w:rsidRDefault="00B0730E" w:rsidP="00CD72D8">
      <w:pPr>
        <w:spacing w:before="60" w:after="60"/>
        <w:rPr>
          <w:rFonts w:ascii="Times New Roman" w:hAnsi="Times New Roman"/>
        </w:rPr>
      </w:pPr>
    </w:p>
    <w:p w:rsidR="00C44342" w:rsidRPr="007724BE" w:rsidRDefault="00ED753B" w:rsidP="00B94E69">
      <w:pPr>
        <w:pStyle w:val="Heading2"/>
        <w:numPr>
          <w:ilvl w:val="0"/>
          <w:numId w:val="0"/>
        </w:numPr>
        <w:tabs>
          <w:tab w:val="left" w:pos="540"/>
        </w:tabs>
        <w:spacing w:before="60" w:after="60"/>
        <w:jc w:val="both"/>
        <w:rPr>
          <w:rFonts w:ascii="Times New Roman" w:hAnsi="Times New Roman"/>
          <w:sz w:val="20"/>
        </w:rPr>
      </w:pPr>
      <w:bookmarkStart w:id="19" w:name="_Toc523207940"/>
      <w:r w:rsidRPr="007724BE">
        <w:rPr>
          <w:rFonts w:ascii="Times New Roman" w:hAnsi="Times New Roman"/>
          <w:sz w:val="20"/>
        </w:rPr>
        <w:t>6.</w:t>
      </w:r>
      <w:r w:rsidR="007B0CBD" w:rsidRPr="007724BE">
        <w:rPr>
          <w:rFonts w:ascii="Times New Roman" w:hAnsi="Times New Roman"/>
          <w:sz w:val="20"/>
        </w:rPr>
        <w:t>24</w:t>
      </w:r>
      <w:r w:rsidR="00B94E69" w:rsidRPr="007724BE">
        <w:rPr>
          <w:rFonts w:ascii="Times New Roman" w:hAnsi="Times New Roman"/>
          <w:sz w:val="20"/>
        </w:rPr>
        <w:tab/>
      </w:r>
      <w:r w:rsidR="00C44342" w:rsidRPr="007724BE">
        <w:rPr>
          <w:rFonts w:ascii="Times New Roman" w:hAnsi="Times New Roman"/>
          <w:sz w:val="20"/>
        </w:rPr>
        <w:t>NOTICE TO PROCEED</w:t>
      </w:r>
      <w:bookmarkEnd w:id="19"/>
    </w:p>
    <w:p w:rsidR="00B94E69" w:rsidRPr="007724BE" w:rsidRDefault="00B94E69" w:rsidP="00B94E69">
      <w:pPr>
        <w:pStyle w:val="Heading4"/>
        <w:numPr>
          <w:ilvl w:val="0"/>
          <w:numId w:val="0"/>
        </w:numPr>
        <w:ind w:left="1080" w:hanging="540"/>
        <w:rPr>
          <w:rFonts w:ascii="Times New Roman" w:hAnsi="Times New Roman"/>
        </w:rPr>
      </w:pPr>
      <w:r w:rsidRPr="007724BE">
        <w:rPr>
          <w:rFonts w:ascii="Times New Roman" w:hAnsi="Times New Roman"/>
          <w:b/>
        </w:rPr>
        <w:t>6.24.1</w:t>
      </w:r>
      <w:r w:rsidRPr="007724BE">
        <w:rPr>
          <w:rFonts w:ascii="Times New Roman" w:hAnsi="Times New Roman"/>
        </w:rPr>
        <w:tab/>
      </w:r>
      <w:r w:rsidR="00CC3461" w:rsidRPr="007724BE">
        <w:rPr>
          <w:rFonts w:ascii="Times New Roman" w:hAnsi="Times New Roman"/>
        </w:rPr>
        <w:t xml:space="preserve">After receiving and confirming the validity of the Certificate of Insurance and Performance and Payment Bonds, but not sooner, the Agency may issue </w:t>
      </w:r>
      <w:r w:rsidR="00FD53CB" w:rsidRPr="007724BE">
        <w:rPr>
          <w:rFonts w:ascii="Times New Roman" w:hAnsi="Times New Roman"/>
        </w:rPr>
        <w:t xml:space="preserve">the SE-390, </w:t>
      </w:r>
      <w:r w:rsidR="00CC3461" w:rsidRPr="007724BE">
        <w:rPr>
          <w:rFonts w:ascii="Times New Roman" w:hAnsi="Times New Roman"/>
        </w:rPr>
        <w:t>Notice to Proceed</w:t>
      </w:r>
      <w:r w:rsidR="00FD53CB" w:rsidRPr="007724BE">
        <w:rPr>
          <w:rFonts w:ascii="Times New Roman" w:hAnsi="Times New Roman"/>
        </w:rPr>
        <w:t>,</w:t>
      </w:r>
      <w:r w:rsidR="00CC3461" w:rsidRPr="007724BE">
        <w:rPr>
          <w:rFonts w:ascii="Times New Roman" w:hAnsi="Times New Roman"/>
        </w:rPr>
        <w:t xml:space="preserve"> to the contractor. </w:t>
      </w:r>
      <w:r w:rsidRPr="007724BE">
        <w:rPr>
          <w:rFonts w:ascii="Times New Roman" w:hAnsi="Times New Roman"/>
        </w:rPr>
        <w:t xml:space="preserve"> </w:t>
      </w:r>
      <w:r w:rsidR="0014030E" w:rsidRPr="007724BE">
        <w:rPr>
          <w:rFonts w:ascii="Times New Roman" w:hAnsi="Times New Roman"/>
        </w:rPr>
        <w:t xml:space="preserve">The Agency must issue </w:t>
      </w:r>
      <w:r w:rsidR="00FD53CB" w:rsidRPr="007724BE">
        <w:rPr>
          <w:rFonts w:ascii="Times New Roman" w:hAnsi="Times New Roman"/>
        </w:rPr>
        <w:t>an SE-390,</w:t>
      </w:r>
      <w:r w:rsidR="00C44342" w:rsidRPr="007724BE">
        <w:rPr>
          <w:rFonts w:ascii="Times New Roman" w:hAnsi="Times New Roman"/>
        </w:rPr>
        <w:t xml:space="preserve"> </w:t>
      </w:r>
      <w:r w:rsidR="0014030E" w:rsidRPr="007724BE">
        <w:rPr>
          <w:rFonts w:ascii="Times New Roman" w:hAnsi="Times New Roman"/>
        </w:rPr>
        <w:t>Notice to Proceed</w:t>
      </w:r>
      <w:r w:rsidR="00FD53CB" w:rsidRPr="007724BE">
        <w:rPr>
          <w:rFonts w:ascii="Times New Roman" w:hAnsi="Times New Roman"/>
        </w:rPr>
        <w:t>,</w:t>
      </w:r>
      <w:r w:rsidR="0014030E" w:rsidRPr="007724BE">
        <w:rPr>
          <w:rFonts w:ascii="Times New Roman" w:hAnsi="Times New Roman"/>
        </w:rPr>
        <w:t xml:space="preserve"> to the contractor on</w:t>
      </w:r>
      <w:r w:rsidR="00C44342" w:rsidRPr="007724BE">
        <w:rPr>
          <w:rFonts w:ascii="Times New Roman" w:hAnsi="Times New Roman"/>
        </w:rPr>
        <w:t xml:space="preserve"> all contract awards whether within or over the Agency construction certification.</w:t>
      </w:r>
    </w:p>
    <w:p w:rsidR="00B94E69" w:rsidRPr="007724BE" w:rsidRDefault="00B94E69" w:rsidP="00B94E69">
      <w:pPr>
        <w:pStyle w:val="Heading4"/>
        <w:numPr>
          <w:ilvl w:val="0"/>
          <w:numId w:val="0"/>
        </w:numPr>
        <w:ind w:left="1080" w:hanging="540"/>
        <w:rPr>
          <w:rFonts w:ascii="Times New Roman" w:hAnsi="Times New Roman"/>
        </w:rPr>
      </w:pPr>
      <w:r w:rsidRPr="007724BE">
        <w:rPr>
          <w:rFonts w:ascii="Times New Roman" w:hAnsi="Times New Roman"/>
          <w:b/>
        </w:rPr>
        <w:t>6.24.2</w:t>
      </w:r>
      <w:r w:rsidRPr="007724BE">
        <w:rPr>
          <w:rFonts w:ascii="Times New Roman" w:hAnsi="Times New Roman"/>
          <w:b/>
        </w:rPr>
        <w:tab/>
      </w:r>
      <w:r w:rsidR="00A365C7" w:rsidRPr="007724BE">
        <w:rPr>
          <w:rFonts w:ascii="Times New Roman" w:hAnsi="Times New Roman"/>
        </w:rPr>
        <w:t xml:space="preserve">The </w:t>
      </w:r>
      <w:r w:rsidR="00FD53CB" w:rsidRPr="007724BE">
        <w:rPr>
          <w:rFonts w:ascii="Times New Roman" w:hAnsi="Times New Roman"/>
        </w:rPr>
        <w:t xml:space="preserve">SE-390, </w:t>
      </w:r>
      <w:r w:rsidR="00A365C7" w:rsidRPr="007724BE">
        <w:rPr>
          <w:rFonts w:ascii="Times New Roman" w:hAnsi="Times New Roman"/>
        </w:rPr>
        <w:t>Notice to Proceed</w:t>
      </w:r>
      <w:r w:rsidR="00FD53CB" w:rsidRPr="007724BE">
        <w:rPr>
          <w:rFonts w:ascii="Times New Roman" w:hAnsi="Times New Roman"/>
        </w:rPr>
        <w:t>,</w:t>
      </w:r>
      <w:r w:rsidR="00A365C7" w:rsidRPr="007724BE">
        <w:rPr>
          <w:rFonts w:ascii="Times New Roman" w:hAnsi="Times New Roman"/>
        </w:rPr>
        <w:t xml:space="preserve"> should be issued within five days of receipt of an executed contract from the contractor along with a </w:t>
      </w:r>
      <w:r w:rsidR="00FD53CB" w:rsidRPr="007724BE">
        <w:rPr>
          <w:rFonts w:ascii="Times New Roman" w:hAnsi="Times New Roman"/>
        </w:rPr>
        <w:t>P</w:t>
      </w:r>
      <w:r w:rsidR="00A365C7" w:rsidRPr="007724BE">
        <w:rPr>
          <w:rFonts w:ascii="Times New Roman" w:hAnsi="Times New Roman"/>
        </w:rPr>
        <w:t xml:space="preserve">erformance </w:t>
      </w:r>
      <w:r w:rsidR="00FD53CB" w:rsidRPr="007724BE">
        <w:rPr>
          <w:rFonts w:ascii="Times New Roman" w:hAnsi="Times New Roman"/>
        </w:rPr>
        <w:t>B</w:t>
      </w:r>
      <w:r w:rsidR="00A365C7" w:rsidRPr="007724BE">
        <w:rPr>
          <w:rFonts w:ascii="Times New Roman" w:hAnsi="Times New Roman"/>
        </w:rPr>
        <w:t xml:space="preserve">ond, a </w:t>
      </w:r>
      <w:r w:rsidR="00FD53CB" w:rsidRPr="007724BE">
        <w:rPr>
          <w:rFonts w:ascii="Times New Roman" w:hAnsi="Times New Roman"/>
        </w:rPr>
        <w:t>Labor and Material P</w:t>
      </w:r>
      <w:r w:rsidR="00A365C7" w:rsidRPr="007724BE">
        <w:rPr>
          <w:rFonts w:ascii="Times New Roman" w:hAnsi="Times New Roman"/>
        </w:rPr>
        <w:t xml:space="preserve">ayment </w:t>
      </w:r>
      <w:r w:rsidR="00FD53CB" w:rsidRPr="007724BE">
        <w:rPr>
          <w:rFonts w:ascii="Times New Roman" w:hAnsi="Times New Roman"/>
        </w:rPr>
        <w:t>B</w:t>
      </w:r>
      <w:r w:rsidR="00A365C7" w:rsidRPr="007724BE">
        <w:rPr>
          <w:rFonts w:ascii="Times New Roman" w:hAnsi="Times New Roman"/>
        </w:rPr>
        <w:t xml:space="preserve">ond, and a </w:t>
      </w:r>
      <w:r w:rsidR="00FD53CB" w:rsidRPr="007724BE">
        <w:rPr>
          <w:rFonts w:ascii="Times New Roman" w:hAnsi="Times New Roman"/>
        </w:rPr>
        <w:t>C</w:t>
      </w:r>
      <w:r w:rsidR="00A365C7" w:rsidRPr="007724BE">
        <w:rPr>
          <w:rFonts w:ascii="Times New Roman" w:hAnsi="Times New Roman"/>
        </w:rPr>
        <w:t xml:space="preserve">ertificate of </w:t>
      </w:r>
      <w:r w:rsidR="00FD53CB" w:rsidRPr="007724BE">
        <w:rPr>
          <w:rFonts w:ascii="Times New Roman" w:hAnsi="Times New Roman"/>
        </w:rPr>
        <w:t>I</w:t>
      </w:r>
      <w:r w:rsidR="00A365C7" w:rsidRPr="007724BE">
        <w:rPr>
          <w:rFonts w:ascii="Times New Roman" w:hAnsi="Times New Roman"/>
        </w:rPr>
        <w:t>nsurance</w:t>
      </w:r>
      <w:r w:rsidR="00FD53CB" w:rsidRPr="007724BE">
        <w:rPr>
          <w:rFonts w:ascii="Times New Roman" w:hAnsi="Times New Roman"/>
        </w:rPr>
        <w:t>,</w:t>
      </w:r>
      <w:r w:rsidR="00A365C7" w:rsidRPr="007724BE">
        <w:rPr>
          <w:rFonts w:ascii="Times New Roman" w:hAnsi="Times New Roman"/>
        </w:rPr>
        <w:t xml:space="preserve"> all of which comply with the requirements of the contract documents.</w:t>
      </w:r>
    </w:p>
    <w:p w:rsidR="0014030E" w:rsidRPr="007724BE" w:rsidRDefault="00B94E69" w:rsidP="00B94E69">
      <w:pPr>
        <w:pStyle w:val="Heading4"/>
        <w:numPr>
          <w:ilvl w:val="0"/>
          <w:numId w:val="0"/>
        </w:numPr>
        <w:ind w:left="1080" w:hanging="540"/>
        <w:rPr>
          <w:rFonts w:ascii="Times New Roman" w:hAnsi="Times New Roman"/>
        </w:rPr>
      </w:pPr>
      <w:r w:rsidRPr="007724BE">
        <w:rPr>
          <w:rFonts w:ascii="Times New Roman" w:hAnsi="Times New Roman"/>
          <w:b/>
        </w:rPr>
        <w:t>6.24.3</w:t>
      </w:r>
      <w:r w:rsidRPr="007724BE">
        <w:rPr>
          <w:rFonts w:ascii="Times New Roman" w:hAnsi="Times New Roman"/>
          <w:b/>
        </w:rPr>
        <w:tab/>
      </w:r>
      <w:r w:rsidR="0014030E" w:rsidRPr="007724BE">
        <w:rPr>
          <w:rFonts w:ascii="Times New Roman" w:hAnsi="Times New Roman"/>
        </w:rPr>
        <w:t xml:space="preserve">The Agency must include the date of commencement of work in the </w:t>
      </w:r>
      <w:r w:rsidR="00FD53CB" w:rsidRPr="007724BE">
        <w:rPr>
          <w:rFonts w:ascii="Times New Roman" w:hAnsi="Times New Roman"/>
        </w:rPr>
        <w:t xml:space="preserve">SE-390, </w:t>
      </w:r>
      <w:r w:rsidR="0014030E" w:rsidRPr="007724BE">
        <w:rPr>
          <w:rFonts w:ascii="Times New Roman" w:hAnsi="Times New Roman"/>
        </w:rPr>
        <w:t xml:space="preserve">Notice to Proceed. </w:t>
      </w:r>
      <w:r w:rsidRPr="007724BE">
        <w:rPr>
          <w:rFonts w:ascii="Times New Roman" w:hAnsi="Times New Roman"/>
        </w:rPr>
        <w:t xml:space="preserve"> </w:t>
      </w:r>
      <w:r w:rsidR="0014030E" w:rsidRPr="007724BE">
        <w:rPr>
          <w:rFonts w:ascii="Times New Roman" w:hAnsi="Times New Roman"/>
        </w:rPr>
        <w:t xml:space="preserve">The Agency must use the date of commencement established in the </w:t>
      </w:r>
      <w:r w:rsidR="00FD53CB" w:rsidRPr="007724BE">
        <w:rPr>
          <w:rFonts w:ascii="Times New Roman" w:hAnsi="Times New Roman"/>
        </w:rPr>
        <w:t>SE-390</w:t>
      </w:r>
      <w:r w:rsidR="0014030E" w:rsidRPr="007724BE">
        <w:rPr>
          <w:rFonts w:ascii="Times New Roman" w:hAnsi="Times New Roman"/>
        </w:rPr>
        <w:t xml:space="preserve"> for determining the date(s) of Substantial and Final Completion and the application of any Early Completion Award or Liquidated Damages.</w:t>
      </w:r>
      <w:r w:rsidR="00A365C7" w:rsidRPr="007724BE">
        <w:rPr>
          <w:rFonts w:ascii="Times New Roman" w:hAnsi="Times New Roman"/>
        </w:rPr>
        <w:t xml:space="preserve"> </w:t>
      </w:r>
      <w:r w:rsidRPr="007724BE">
        <w:rPr>
          <w:rFonts w:ascii="Times New Roman" w:hAnsi="Times New Roman"/>
        </w:rPr>
        <w:t xml:space="preserve"> </w:t>
      </w:r>
      <w:r w:rsidR="0014030E" w:rsidRPr="007724BE">
        <w:rPr>
          <w:rFonts w:ascii="Times New Roman" w:hAnsi="Times New Roman"/>
        </w:rPr>
        <w:t>The Date of Commencement should be set at least 7 days after the date of the Notice to Proceed to allow the Contractor to mobilize its work forces.</w:t>
      </w:r>
      <w:r w:rsidR="00FD53CB" w:rsidRPr="007724BE">
        <w:rPr>
          <w:rFonts w:ascii="Times New Roman" w:hAnsi="Times New Roman"/>
        </w:rPr>
        <w:t xml:space="preserve">  This time may be waived if approved by the contractor.</w:t>
      </w:r>
    </w:p>
    <w:p w:rsidR="00B94E69" w:rsidRPr="007724BE" w:rsidRDefault="00B94E69" w:rsidP="00B94E69">
      <w:pPr>
        <w:pStyle w:val="Heading5"/>
        <w:numPr>
          <w:ilvl w:val="0"/>
          <w:numId w:val="0"/>
        </w:numPr>
        <w:ind w:left="1080" w:hanging="540"/>
        <w:rPr>
          <w:rFonts w:ascii="Times New Roman" w:hAnsi="Times New Roman"/>
        </w:rPr>
      </w:pPr>
      <w:r w:rsidRPr="007724BE">
        <w:rPr>
          <w:rFonts w:ascii="Times New Roman" w:hAnsi="Times New Roman"/>
          <w:b/>
        </w:rPr>
        <w:t>6.24.4</w:t>
      </w:r>
      <w:r w:rsidRPr="007724BE">
        <w:rPr>
          <w:rFonts w:ascii="Times New Roman" w:hAnsi="Times New Roman"/>
        </w:rPr>
        <w:tab/>
      </w:r>
      <w:r w:rsidR="002C6863" w:rsidRPr="007724BE">
        <w:rPr>
          <w:rFonts w:ascii="Times New Roman" w:hAnsi="Times New Roman"/>
        </w:rPr>
        <w:t xml:space="preserve">The Agency must send a copy of the </w:t>
      </w:r>
      <w:r w:rsidR="00FD53CB" w:rsidRPr="007724BE">
        <w:rPr>
          <w:rFonts w:ascii="Times New Roman" w:hAnsi="Times New Roman"/>
        </w:rPr>
        <w:t xml:space="preserve">SE-390, </w:t>
      </w:r>
      <w:r w:rsidR="002C6863" w:rsidRPr="007724BE">
        <w:rPr>
          <w:rFonts w:ascii="Times New Roman" w:hAnsi="Times New Roman"/>
        </w:rPr>
        <w:t>Notice to Proceed</w:t>
      </w:r>
      <w:r w:rsidR="00FD53CB" w:rsidRPr="007724BE">
        <w:rPr>
          <w:rFonts w:ascii="Times New Roman" w:hAnsi="Times New Roman"/>
        </w:rPr>
        <w:t>,</w:t>
      </w:r>
      <w:r w:rsidR="002C6863" w:rsidRPr="007724BE">
        <w:rPr>
          <w:rFonts w:ascii="Times New Roman" w:hAnsi="Times New Roman"/>
        </w:rPr>
        <w:t xml:space="preserve"> </w:t>
      </w:r>
      <w:r w:rsidR="00ED4C44" w:rsidRPr="007724BE">
        <w:rPr>
          <w:rFonts w:ascii="Times New Roman" w:hAnsi="Times New Roman"/>
        </w:rPr>
        <w:t xml:space="preserve">along with copies of the </w:t>
      </w:r>
      <w:r w:rsidR="00BD1130" w:rsidRPr="007724BE">
        <w:rPr>
          <w:rFonts w:ascii="Times New Roman" w:hAnsi="Times New Roman"/>
        </w:rPr>
        <w:t>executed contract</w:t>
      </w:r>
      <w:r w:rsidR="00FD53CB" w:rsidRPr="007724BE">
        <w:rPr>
          <w:rFonts w:ascii="Times New Roman" w:hAnsi="Times New Roman"/>
        </w:rPr>
        <w:t xml:space="preserve">, </w:t>
      </w:r>
      <w:r w:rsidR="00ED4C44" w:rsidRPr="007724BE">
        <w:rPr>
          <w:rFonts w:ascii="Times New Roman" w:hAnsi="Times New Roman"/>
        </w:rPr>
        <w:t>performance and payment bonds</w:t>
      </w:r>
      <w:r w:rsidR="00FD53CB" w:rsidRPr="007724BE">
        <w:rPr>
          <w:rFonts w:ascii="Times New Roman" w:hAnsi="Times New Roman"/>
        </w:rPr>
        <w:t>, and certificate of insurance</w:t>
      </w:r>
      <w:r w:rsidR="00ED4C44" w:rsidRPr="007724BE">
        <w:rPr>
          <w:rFonts w:ascii="Times New Roman" w:hAnsi="Times New Roman"/>
        </w:rPr>
        <w:t xml:space="preserve"> </w:t>
      </w:r>
      <w:r w:rsidR="002C6863" w:rsidRPr="007724BE">
        <w:rPr>
          <w:rFonts w:ascii="Times New Roman" w:hAnsi="Times New Roman"/>
        </w:rPr>
        <w:t>to the OSE</w:t>
      </w:r>
      <w:r w:rsidRPr="007724BE">
        <w:rPr>
          <w:rFonts w:ascii="Times New Roman" w:hAnsi="Times New Roman"/>
        </w:rPr>
        <w:t>,</w:t>
      </w:r>
      <w:r w:rsidR="002C6863" w:rsidRPr="007724BE">
        <w:rPr>
          <w:rFonts w:ascii="Times New Roman" w:hAnsi="Times New Roman"/>
        </w:rPr>
        <w:t xml:space="preserve"> </w:t>
      </w:r>
      <w:r w:rsidR="00351D2A" w:rsidRPr="007724BE">
        <w:rPr>
          <w:rFonts w:ascii="Times New Roman" w:hAnsi="Times New Roman"/>
        </w:rPr>
        <w:t>for information only</w:t>
      </w:r>
      <w:r w:rsidRPr="007724BE">
        <w:rPr>
          <w:rFonts w:ascii="Times New Roman" w:hAnsi="Times New Roman"/>
        </w:rPr>
        <w:t>,</w:t>
      </w:r>
      <w:r w:rsidR="00351D2A" w:rsidRPr="007724BE">
        <w:rPr>
          <w:rFonts w:ascii="Times New Roman" w:hAnsi="Times New Roman"/>
        </w:rPr>
        <w:t xml:space="preserve"> </w:t>
      </w:r>
      <w:r w:rsidR="002C6863" w:rsidRPr="007724BE">
        <w:rPr>
          <w:rFonts w:ascii="Times New Roman" w:hAnsi="Times New Roman"/>
        </w:rPr>
        <w:t>on the same day it mails the Notice to the contractor.</w:t>
      </w:r>
    </w:p>
    <w:p w:rsidR="00B94E69" w:rsidRPr="007724BE" w:rsidRDefault="00B94E69" w:rsidP="00B94E69">
      <w:pPr>
        <w:pStyle w:val="Heading5"/>
        <w:numPr>
          <w:ilvl w:val="0"/>
          <w:numId w:val="0"/>
        </w:numPr>
        <w:ind w:left="1080" w:hanging="540"/>
        <w:rPr>
          <w:rFonts w:ascii="Times New Roman" w:hAnsi="Times New Roman"/>
        </w:rPr>
      </w:pPr>
      <w:r w:rsidRPr="007724BE">
        <w:rPr>
          <w:rFonts w:ascii="Times New Roman" w:hAnsi="Times New Roman"/>
          <w:b/>
        </w:rPr>
        <w:t>6.24.5</w:t>
      </w:r>
      <w:r w:rsidRPr="007724BE">
        <w:rPr>
          <w:rFonts w:ascii="Times New Roman" w:hAnsi="Times New Roman"/>
        </w:rPr>
        <w:tab/>
      </w:r>
      <w:r w:rsidR="00BD1130" w:rsidRPr="007724BE">
        <w:rPr>
          <w:rFonts w:ascii="Times New Roman" w:hAnsi="Times New Roman"/>
        </w:rPr>
        <w:t xml:space="preserve">These documents may be submitted </w:t>
      </w:r>
      <w:r w:rsidR="00FD53CB" w:rsidRPr="007724BE">
        <w:rPr>
          <w:rFonts w:ascii="Times New Roman" w:hAnsi="Times New Roman"/>
        </w:rPr>
        <w:t>electronically</w:t>
      </w:r>
      <w:r w:rsidR="00BD1130" w:rsidRPr="007724BE">
        <w:rPr>
          <w:rFonts w:ascii="Times New Roman" w:hAnsi="Times New Roman"/>
        </w:rPr>
        <w:t>.</w:t>
      </w:r>
    </w:p>
    <w:p w:rsidR="00E7610D" w:rsidRPr="007724BE" w:rsidRDefault="00E7610D" w:rsidP="00E7610D"/>
    <w:p w:rsidR="00C44342" w:rsidRPr="007724BE" w:rsidRDefault="00ED753B" w:rsidP="00B94E69">
      <w:pPr>
        <w:pStyle w:val="Heading5"/>
        <w:numPr>
          <w:ilvl w:val="0"/>
          <w:numId w:val="0"/>
        </w:numPr>
        <w:tabs>
          <w:tab w:val="left" w:pos="540"/>
        </w:tabs>
        <w:rPr>
          <w:rFonts w:ascii="Times New Roman" w:hAnsi="Times New Roman"/>
          <w:b/>
        </w:rPr>
      </w:pPr>
      <w:bookmarkStart w:id="20" w:name="_Toc523207941"/>
      <w:r w:rsidRPr="007724BE">
        <w:rPr>
          <w:rFonts w:ascii="Times New Roman" w:hAnsi="Times New Roman"/>
          <w:b/>
        </w:rPr>
        <w:t>6.</w:t>
      </w:r>
      <w:r w:rsidR="007B0CBD" w:rsidRPr="007724BE">
        <w:rPr>
          <w:rFonts w:ascii="Times New Roman" w:hAnsi="Times New Roman"/>
          <w:b/>
        </w:rPr>
        <w:t>25</w:t>
      </w:r>
      <w:r w:rsidR="00B94E69" w:rsidRPr="007724BE">
        <w:rPr>
          <w:rFonts w:ascii="Times New Roman" w:hAnsi="Times New Roman"/>
          <w:b/>
        </w:rPr>
        <w:tab/>
      </w:r>
      <w:r w:rsidR="00C44342" w:rsidRPr="007724BE">
        <w:rPr>
          <w:rFonts w:ascii="Times New Roman" w:hAnsi="Times New Roman"/>
          <w:b/>
        </w:rPr>
        <w:t>RETURN OF BID SECURITY AND DISPOSITION OF BIDS</w:t>
      </w:r>
      <w:bookmarkEnd w:id="20"/>
    </w:p>
    <w:p w:rsidR="00C44342" w:rsidRPr="007724BE" w:rsidRDefault="00B94E69" w:rsidP="00B94E69">
      <w:pPr>
        <w:pStyle w:val="Heading3"/>
        <w:numPr>
          <w:ilvl w:val="0"/>
          <w:numId w:val="0"/>
        </w:numPr>
        <w:ind w:left="1080" w:hanging="540"/>
        <w:rPr>
          <w:rFonts w:ascii="Times New Roman" w:hAnsi="Times New Roman"/>
        </w:rPr>
      </w:pPr>
      <w:r w:rsidRPr="007724BE">
        <w:rPr>
          <w:rFonts w:ascii="Times New Roman" w:hAnsi="Times New Roman"/>
          <w:b/>
        </w:rPr>
        <w:t>6.25.1</w:t>
      </w:r>
      <w:r w:rsidRPr="007724BE">
        <w:rPr>
          <w:rFonts w:ascii="Times New Roman" w:hAnsi="Times New Roman"/>
        </w:rPr>
        <w:tab/>
      </w:r>
      <w:r w:rsidR="006A6CD9" w:rsidRPr="007724BE">
        <w:rPr>
          <w:rFonts w:ascii="Times New Roman" w:hAnsi="Times New Roman"/>
        </w:rPr>
        <w:t>Except for the three lowest responsive and responsible bidders, the Agency should return the b</w:t>
      </w:r>
      <w:r w:rsidR="00C44342" w:rsidRPr="007724BE">
        <w:rPr>
          <w:rFonts w:ascii="Times New Roman" w:hAnsi="Times New Roman"/>
        </w:rPr>
        <w:t>id securit</w:t>
      </w:r>
      <w:r w:rsidR="006A6CD9" w:rsidRPr="007724BE">
        <w:rPr>
          <w:rFonts w:ascii="Times New Roman" w:hAnsi="Times New Roman"/>
        </w:rPr>
        <w:t>ies</w:t>
      </w:r>
      <w:r w:rsidR="00C44342" w:rsidRPr="007724BE">
        <w:rPr>
          <w:rFonts w:ascii="Times New Roman" w:hAnsi="Times New Roman"/>
        </w:rPr>
        <w:t xml:space="preserve"> </w:t>
      </w:r>
      <w:r w:rsidR="006A6CD9" w:rsidRPr="007724BE">
        <w:rPr>
          <w:rFonts w:ascii="Times New Roman" w:hAnsi="Times New Roman"/>
        </w:rPr>
        <w:t>of all other</w:t>
      </w:r>
      <w:r w:rsidR="00C44342" w:rsidRPr="007724BE">
        <w:rPr>
          <w:rFonts w:ascii="Times New Roman" w:hAnsi="Times New Roman"/>
        </w:rPr>
        <w:t xml:space="preserve"> bidders within 10 days aft</w:t>
      </w:r>
      <w:r w:rsidR="0062379B" w:rsidRPr="007724BE">
        <w:rPr>
          <w:rFonts w:ascii="Times New Roman" w:hAnsi="Times New Roman"/>
        </w:rPr>
        <w:t xml:space="preserve">er the date of the bid opening. </w:t>
      </w:r>
      <w:r w:rsidRPr="007724BE">
        <w:rPr>
          <w:rFonts w:ascii="Times New Roman" w:hAnsi="Times New Roman"/>
        </w:rPr>
        <w:t xml:space="preserve"> </w:t>
      </w:r>
      <w:r w:rsidR="006A6CD9" w:rsidRPr="007724BE">
        <w:rPr>
          <w:rFonts w:ascii="Times New Roman" w:hAnsi="Times New Roman"/>
        </w:rPr>
        <w:t>Upon execution of a contract, the Agency should</w:t>
      </w:r>
      <w:r w:rsidR="00C44342" w:rsidRPr="007724BE">
        <w:rPr>
          <w:rFonts w:ascii="Times New Roman" w:hAnsi="Times New Roman"/>
        </w:rPr>
        <w:t>,</w:t>
      </w:r>
      <w:r w:rsidR="006A6CD9" w:rsidRPr="007724BE">
        <w:rPr>
          <w:rFonts w:ascii="Times New Roman" w:hAnsi="Times New Roman"/>
        </w:rPr>
        <w:t xml:space="preserve"> return</w:t>
      </w:r>
      <w:r w:rsidR="00C44342" w:rsidRPr="007724BE">
        <w:rPr>
          <w:rFonts w:ascii="Times New Roman" w:hAnsi="Times New Roman"/>
        </w:rPr>
        <w:t xml:space="preserve"> the bid securities of the three lowest bidders</w:t>
      </w:r>
      <w:r w:rsidR="006A6CD9" w:rsidRPr="007724BE">
        <w:rPr>
          <w:rFonts w:ascii="Times New Roman" w:hAnsi="Times New Roman"/>
        </w:rPr>
        <w:t>.</w:t>
      </w:r>
    </w:p>
    <w:p w:rsidR="00C44342" w:rsidRPr="007724BE" w:rsidRDefault="00B94E69" w:rsidP="00B94E69">
      <w:pPr>
        <w:pStyle w:val="Heading3"/>
        <w:numPr>
          <w:ilvl w:val="0"/>
          <w:numId w:val="0"/>
        </w:numPr>
        <w:ind w:left="1080" w:hanging="540"/>
        <w:rPr>
          <w:rFonts w:ascii="Times New Roman" w:hAnsi="Times New Roman"/>
        </w:rPr>
      </w:pPr>
      <w:r w:rsidRPr="007724BE">
        <w:rPr>
          <w:rFonts w:ascii="Times New Roman" w:hAnsi="Times New Roman"/>
          <w:b/>
        </w:rPr>
        <w:t>6.25.2</w:t>
      </w:r>
      <w:r w:rsidRPr="007724BE">
        <w:rPr>
          <w:rFonts w:ascii="Times New Roman" w:hAnsi="Times New Roman"/>
        </w:rPr>
        <w:tab/>
      </w:r>
      <w:r w:rsidR="00C44342" w:rsidRPr="007724BE">
        <w:rPr>
          <w:rFonts w:ascii="Times New Roman" w:hAnsi="Times New Roman"/>
        </w:rPr>
        <w:t xml:space="preserve">The Agency </w:t>
      </w:r>
      <w:r w:rsidR="006A6CD9" w:rsidRPr="007724BE">
        <w:rPr>
          <w:rFonts w:ascii="Times New Roman" w:hAnsi="Times New Roman"/>
        </w:rPr>
        <w:t xml:space="preserve">must </w:t>
      </w:r>
      <w:r w:rsidR="00C44342" w:rsidRPr="007724BE">
        <w:rPr>
          <w:rFonts w:ascii="Times New Roman" w:hAnsi="Times New Roman"/>
        </w:rPr>
        <w:t xml:space="preserve">retain all bids until </w:t>
      </w:r>
      <w:r w:rsidR="006A6CD9" w:rsidRPr="007724BE">
        <w:rPr>
          <w:rFonts w:ascii="Times New Roman" w:hAnsi="Times New Roman"/>
        </w:rPr>
        <w:t xml:space="preserve">it has a fully executed </w:t>
      </w:r>
      <w:r w:rsidR="00C44342" w:rsidRPr="007724BE">
        <w:rPr>
          <w:rFonts w:ascii="Times New Roman" w:hAnsi="Times New Roman"/>
        </w:rPr>
        <w:t>contract.</w:t>
      </w:r>
      <w:r w:rsidR="0062379B" w:rsidRPr="007724BE">
        <w:rPr>
          <w:rFonts w:ascii="Times New Roman" w:hAnsi="Times New Roman"/>
        </w:rPr>
        <w:t xml:space="preserve"> </w:t>
      </w:r>
      <w:r w:rsidRPr="007724BE">
        <w:rPr>
          <w:rFonts w:ascii="Times New Roman" w:hAnsi="Times New Roman"/>
        </w:rPr>
        <w:t xml:space="preserve"> </w:t>
      </w:r>
      <w:r w:rsidR="006A6CD9" w:rsidRPr="007724BE">
        <w:rPr>
          <w:rFonts w:ascii="Times New Roman" w:hAnsi="Times New Roman"/>
        </w:rPr>
        <w:t>The Agency must retain t</w:t>
      </w:r>
      <w:r w:rsidR="00C44342" w:rsidRPr="007724BE">
        <w:rPr>
          <w:rFonts w:ascii="Times New Roman" w:hAnsi="Times New Roman"/>
        </w:rPr>
        <w:t>he bid of the successful bidder in</w:t>
      </w:r>
      <w:r w:rsidR="006A6CD9" w:rsidRPr="007724BE">
        <w:rPr>
          <w:rFonts w:ascii="Times New Roman" w:hAnsi="Times New Roman"/>
        </w:rPr>
        <w:t xml:space="preserve"> its</w:t>
      </w:r>
      <w:r w:rsidR="00C44342" w:rsidRPr="007724BE">
        <w:rPr>
          <w:rFonts w:ascii="Times New Roman" w:hAnsi="Times New Roman"/>
        </w:rPr>
        <w:t xml:space="preserve"> procurement file.</w:t>
      </w:r>
    </w:p>
    <w:p w:rsidR="005946C9" w:rsidRPr="007724BE" w:rsidRDefault="00383DD9" w:rsidP="00CD72D8">
      <w:pPr>
        <w:spacing w:before="60" w:after="60"/>
        <w:rPr>
          <w:rFonts w:ascii="Times New Roman" w:hAnsi="Times New Roman"/>
        </w:rPr>
      </w:pPr>
      <w:r w:rsidRPr="007724BE">
        <w:rPr>
          <w:rFonts w:ascii="Times New Roman" w:hAnsi="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5946C9" w:rsidRPr="007724BE" w:rsidTr="009A5D40">
        <w:trPr>
          <w:trHeight w:val="432"/>
        </w:trPr>
        <w:tc>
          <w:tcPr>
            <w:tcW w:w="9990" w:type="dxa"/>
          </w:tcPr>
          <w:p w:rsidR="00383DD9" w:rsidRPr="007724BE" w:rsidRDefault="005946C9" w:rsidP="009A5D40">
            <w:pPr>
              <w:spacing w:before="60"/>
              <w:jc w:val="center"/>
              <w:rPr>
                <w:rFonts w:ascii="Times New Roman" w:hAnsi="Times New Roman"/>
                <w:b/>
              </w:rPr>
            </w:pPr>
            <w:r w:rsidRPr="007724BE">
              <w:rPr>
                <w:rFonts w:ascii="Times New Roman" w:hAnsi="Times New Roman"/>
                <w:b/>
              </w:rPr>
              <w:t>Table 6.</w:t>
            </w:r>
            <w:r w:rsidR="003A4529" w:rsidRPr="007724BE">
              <w:rPr>
                <w:rFonts w:ascii="Times New Roman" w:hAnsi="Times New Roman"/>
                <w:b/>
              </w:rPr>
              <w:t>4-</w:t>
            </w:r>
            <w:r w:rsidRPr="007724BE">
              <w:rPr>
                <w:rFonts w:ascii="Times New Roman" w:hAnsi="Times New Roman"/>
                <w:b/>
              </w:rPr>
              <w:t>1</w:t>
            </w:r>
          </w:p>
          <w:p w:rsidR="005946C9" w:rsidRPr="007724BE" w:rsidRDefault="005946C9" w:rsidP="009A5D40">
            <w:pPr>
              <w:spacing w:after="60"/>
              <w:jc w:val="center"/>
              <w:rPr>
                <w:rFonts w:ascii="Times New Roman" w:hAnsi="Times New Roman"/>
              </w:rPr>
            </w:pPr>
            <w:r w:rsidRPr="007724BE">
              <w:rPr>
                <w:rFonts w:ascii="Times New Roman" w:hAnsi="Times New Roman"/>
                <w:b/>
              </w:rPr>
              <w:t>PRE-BID CONFERENCE DISCUSSION ITEMS</w:t>
            </w:r>
          </w:p>
        </w:tc>
      </w:tr>
      <w:tr w:rsidR="005946C9" w:rsidRPr="007724BE" w:rsidTr="009A5D40">
        <w:trPr>
          <w:cantSplit/>
          <w:trHeight w:val="288"/>
        </w:trPr>
        <w:tc>
          <w:tcPr>
            <w:tcW w:w="9990" w:type="dxa"/>
            <w:vAlign w:val="center"/>
          </w:tcPr>
          <w:p w:rsidR="005946C9" w:rsidRPr="007724BE" w:rsidRDefault="005946C9" w:rsidP="00383DD9">
            <w:pPr>
              <w:pStyle w:val="Heading2"/>
              <w:numPr>
                <w:ilvl w:val="0"/>
                <w:numId w:val="0"/>
              </w:numPr>
              <w:spacing w:before="60" w:after="60"/>
              <w:ind w:left="-18"/>
              <w:jc w:val="center"/>
              <w:rPr>
                <w:rFonts w:ascii="Times New Roman" w:hAnsi="Times New Roman"/>
                <w:sz w:val="20"/>
              </w:rPr>
            </w:pPr>
            <w:bookmarkStart w:id="21" w:name="_Toc523207741"/>
            <w:bookmarkStart w:id="22" w:name="_Toc523207922"/>
            <w:r w:rsidRPr="007724BE">
              <w:rPr>
                <w:rFonts w:ascii="Times New Roman" w:hAnsi="Times New Roman"/>
                <w:sz w:val="20"/>
              </w:rPr>
              <w:t>Discussion Items</w:t>
            </w:r>
            <w:bookmarkEnd w:id="21"/>
            <w:bookmarkEnd w:id="22"/>
          </w:p>
        </w:tc>
      </w:tr>
      <w:tr w:rsidR="005946C9" w:rsidRPr="007724BE" w:rsidTr="001F37B6">
        <w:trPr>
          <w:cantSplit/>
        </w:trPr>
        <w:tc>
          <w:tcPr>
            <w:tcW w:w="9990" w:type="dxa"/>
          </w:tcPr>
          <w:p w:rsidR="00383DD9" w:rsidRPr="007724BE" w:rsidRDefault="00383DD9" w:rsidP="00362497">
            <w:pPr>
              <w:spacing w:before="120" w:after="60"/>
              <w:ind w:left="346" w:right="158" w:hanging="346"/>
              <w:jc w:val="both"/>
              <w:rPr>
                <w:rFonts w:ascii="Times New Roman" w:hAnsi="Times New Roman"/>
                <w:b/>
                <w:sz w:val="18"/>
                <w:szCs w:val="18"/>
                <w:u w:val="single"/>
              </w:rPr>
            </w:pPr>
            <w:r w:rsidRPr="007724BE">
              <w:rPr>
                <w:rFonts w:ascii="Times New Roman" w:hAnsi="Times New Roman"/>
                <w:b/>
                <w:sz w:val="18"/>
                <w:szCs w:val="18"/>
                <w:u w:val="single"/>
              </w:rPr>
              <w:t>GENERAL</w:t>
            </w:r>
          </w:p>
          <w:p w:rsidR="005946C9" w:rsidRPr="007724BE" w:rsidRDefault="005946C9" w:rsidP="0069150F">
            <w:pPr>
              <w:numPr>
                <w:ilvl w:val="0"/>
                <w:numId w:val="74"/>
              </w:numPr>
              <w:spacing w:before="60" w:after="60"/>
              <w:ind w:left="360" w:right="162"/>
              <w:jc w:val="both"/>
              <w:rPr>
                <w:rFonts w:ascii="Times New Roman" w:hAnsi="Times New Roman"/>
                <w:sz w:val="18"/>
                <w:szCs w:val="18"/>
              </w:rPr>
            </w:pPr>
            <w:r w:rsidRPr="007724BE">
              <w:rPr>
                <w:rFonts w:ascii="Times New Roman" w:hAnsi="Times New Roman"/>
                <w:sz w:val="18"/>
                <w:szCs w:val="18"/>
              </w:rPr>
              <w:t>Only the written word as contained in the Bid Documents, including any addenda that may be issued</w:t>
            </w:r>
            <w:r w:rsidR="00383DD9" w:rsidRPr="007724BE">
              <w:rPr>
                <w:rFonts w:ascii="Times New Roman" w:hAnsi="Times New Roman"/>
                <w:sz w:val="18"/>
                <w:szCs w:val="18"/>
              </w:rPr>
              <w:t>,</w:t>
            </w:r>
            <w:r w:rsidR="00592699" w:rsidRPr="007724BE">
              <w:rPr>
                <w:rFonts w:ascii="Times New Roman" w:hAnsi="Times New Roman"/>
                <w:sz w:val="18"/>
                <w:szCs w:val="18"/>
              </w:rPr>
              <w:t xml:space="preserve"> is binding</w:t>
            </w:r>
            <w:r w:rsidRPr="007724BE">
              <w:rPr>
                <w:rFonts w:ascii="Times New Roman" w:hAnsi="Times New Roman"/>
                <w:sz w:val="18"/>
                <w:szCs w:val="18"/>
              </w:rPr>
              <w:t>.</w:t>
            </w:r>
          </w:p>
          <w:p w:rsidR="005946C9" w:rsidRPr="007724BE" w:rsidRDefault="005946C9" w:rsidP="0069150F">
            <w:pPr>
              <w:numPr>
                <w:ilvl w:val="0"/>
                <w:numId w:val="74"/>
              </w:numPr>
              <w:spacing w:before="60" w:after="60"/>
              <w:ind w:left="360" w:right="162"/>
              <w:jc w:val="both"/>
              <w:rPr>
                <w:rFonts w:ascii="Times New Roman" w:hAnsi="Times New Roman"/>
                <w:sz w:val="18"/>
                <w:szCs w:val="18"/>
              </w:rPr>
            </w:pPr>
            <w:r w:rsidRPr="007724BE">
              <w:rPr>
                <w:rFonts w:ascii="Times New Roman" w:hAnsi="Times New Roman"/>
                <w:sz w:val="18"/>
                <w:szCs w:val="18"/>
              </w:rPr>
              <w:t>It is the bidders’ responsibility to read and review all of the Bid Documents, including addenda.</w:t>
            </w:r>
          </w:p>
          <w:p w:rsidR="005946C9" w:rsidRPr="007724BE" w:rsidRDefault="005946C9" w:rsidP="0069150F">
            <w:pPr>
              <w:numPr>
                <w:ilvl w:val="0"/>
                <w:numId w:val="74"/>
              </w:numPr>
              <w:spacing w:before="60" w:after="60"/>
              <w:ind w:left="360" w:right="162"/>
              <w:jc w:val="both"/>
              <w:rPr>
                <w:rFonts w:ascii="Times New Roman" w:hAnsi="Times New Roman"/>
                <w:sz w:val="18"/>
                <w:szCs w:val="18"/>
              </w:rPr>
            </w:pPr>
            <w:r w:rsidRPr="007724BE">
              <w:rPr>
                <w:rFonts w:ascii="Times New Roman" w:hAnsi="Times New Roman"/>
                <w:sz w:val="18"/>
                <w:szCs w:val="18"/>
              </w:rPr>
              <w:t xml:space="preserve">Statements made by the </w:t>
            </w:r>
            <w:r w:rsidR="009B48FF" w:rsidRPr="007724BE">
              <w:rPr>
                <w:rFonts w:ascii="Times New Roman" w:hAnsi="Times New Roman"/>
                <w:sz w:val="18"/>
                <w:szCs w:val="18"/>
              </w:rPr>
              <w:t>A/E</w:t>
            </w:r>
            <w:r w:rsidRPr="007724BE">
              <w:rPr>
                <w:rFonts w:ascii="Times New Roman" w:hAnsi="Times New Roman"/>
                <w:sz w:val="18"/>
                <w:szCs w:val="18"/>
              </w:rPr>
              <w:t>, agency and/or the OSE representative are for the sole purpose of calling the bidders’ attention to items of importance in the Bid Documents.</w:t>
            </w:r>
          </w:p>
          <w:p w:rsidR="005F7F6C" w:rsidRPr="007724BE" w:rsidRDefault="005946C9" w:rsidP="00FD53CB">
            <w:pPr>
              <w:pStyle w:val="Footer"/>
              <w:numPr>
                <w:ilvl w:val="0"/>
                <w:numId w:val="74"/>
              </w:numPr>
              <w:tabs>
                <w:tab w:val="clear" w:pos="4320"/>
                <w:tab w:val="clear" w:pos="8640"/>
              </w:tabs>
              <w:spacing w:before="60" w:after="120"/>
              <w:ind w:left="360" w:right="158"/>
              <w:jc w:val="both"/>
              <w:rPr>
                <w:rFonts w:ascii="Times New Roman" w:hAnsi="Times New Roman"/>
                <w:sz w:val="18"/>
                <w:szCs w:val="18"/>
              </w:rPr>
            </w:pPr>
            <w:r w:rsidRPr="007724BE">
              <w:rPr>
                <w:rFonts w:ascii="Times New Roman" w:hAnsi="Times New Roman"/>
                <w:sz w:val="18"/>
                <w:szCs w:val="18"/>
              </w:rPr>
              <w:t xml:space="preserve">All questions or requests for clarification must be submitted in writing. </w:t>
            </w:r>
            <w:r w:rsidR="00383DD9" w:rsidRPr="007724BE">
              <w:rPr>
                <w:rFonts w:ascii="Times New Roman" w:hAnsi="Times New Roman"/>
                <w:sz w:val="18"/>
                <w:szCs w:val="18"/>
              </w:rPr>
              <w:t xml:space="preserve"> </w:t>
            </w:r>
            <w:r w:rsidRPr="007724BE">
              <w:rPr>
                <w:rFonts w:ascii="Times New Roman" w:hAnsi="Times New Roman"/>
                <w:sz w:val="18"/>
                <w:szCs w:val="18"/>
              </w:rPr>
              <w:t>All responses will be made in the form of addenda to the bid documents.</w:t>
            </w:r>
          </w:p>
        </w:tc>
      </w:tr>
      <w:tr w:rsidR="005946C9" w:rsidRPr="007724BE" w:rsidTr="001F37B6">
        <w:trPr>
          <w:cantSplit/>
        </w:trPr>
        <w:tc>
          <w:tcPr>
            <w:tcW w:w="9990" w:type="dxa"/>
          </w:tcPr>
          <w:p w:rsidR="00AF085E" w:rsidRPr="007724BE" w:rsidRDefault="00AF085E" w:rsidP="00362497">
            <w:pPr>
              <w:spacing w:before="120" w:after="60"/>
              <w:ind w:right="158"/>
              <w:jc w:val="both"/>
              <w:rPr>
                <w:rFonts w:ascii="Times New Roman" w:hAnsi="Times New Roman"/>
                <w:b/>
                <w:sz w:val="18"/>
                <w:szCs w:val="18"/>
                <w:u w:val="single"/>
              </w:rPr>
            </w:pPr>
            <w:r w:rsidRPr="007724BE">
              <w:rPr>
                <w:rFonts w:ascii="Times New Roman" w:hAnsi="Times New Roman"/>
                <w:b/>
                <w:sz w:val="18"/>
                <w:szCs w:val="18"/>
                <w:u w:val="single"/>
              </w:rPr>
              <w:t>SE-310, INVITATION FOR CONSTRUCTION SERVICES</w:t>
            </w:r>
          </w:p>
          <w:p w:rsidR="005946C9" w:rsidRPr="007724BE" w:rsidRDefault="005946C9" w:rsidP="00AF085E">
            <w:pPr>
              <w:numPr>
                <w:ilvl w:val="0"/>
                <w:numId w:val="1"/>
              </w:numPr>
              <w:spacing w:before="60" w:after="60"/>
              <w:ind w:right="162"/>
              <w:jc w:val="both"/>
              <w:rPr>
                <w:rFonts w:ascii="Times New Roman" w:hAnsi="Times New Roman"/>
                <w:sz w:val="18"/>
                <w:szCs w:val="18"/>
              </w:rPr>
            </w:pPr>
            <w:r w:rsidRPr="007724BE">
              <w:rPr>
                <w:rFonts w:ascii="Times New Roman" w:hAnsi="Times New Roman"/>
                <w:i/>
                <w:sz w:val="18"/>
                <w:szCs w:val="18"/>
              </w:rPr>
              <w:t>(When required)</w:t>
            </w:r>
            <w:r w:rsidRPr="007724BE">
              <w:rPr>
                <w:rFonts w:ascii="Times New Roman" w:hAnsi="Times New Roman"/>
                <w:sz w:val="18"/>
                <w:szCs w:val="18"/>
              </w:rPr>
              <w:t xml:space="preserve">  Each bid shall have </w:t>
            </w:r>
            <w:r w:rsidR="00383DD9" w:rsidRPr="007724BE">
              <w:rPr>
                <w:rFonts w:ascii="Times New Roman" w:hAnsi="Times New Roman"/>
                <w:sz w:val="18"/>
                <w:szCs w:val="18"/>
              </w:rPr>
              <w:t>B</w:t>
            </w:r>
            <w:r w:rsidRPr="007724BE">
              <w:rPr>
                <w:rFonts w:ascii="Times New Roman" w:hAnsi="Times New Roman"/>
                <w:sz w:val="18"/>
                <w:szCs w:val="18"/>
              </w:rPr>
              <w:t xml:space="preserve">id </w:t>
            </w:r>
            <w:r w:rsidR="00383DD9" w:rsidRPr="007724BE">
              <w:rPr>
                <w:rFonts w:ascii="Times New Roman" w:hAnsi="Times New Roman"/>
                <w:sz w:val="18"/>
                <w:szCs w:val="18"/>
              </w:rPr>
              <w:t>S</w:t>
            </w:r>
            <w:r w:rsidRPr="007724BE">
              <w:rPr>
                <w:rFonts w:ascii="Times New Roman" w:hAnsi="Times New Roman"/>
                <w:sz w:val="18"/>
                <w:szCs w:val="18"/>
              </w:rPr>
              <w:t>ecurity of not less than 5% of the base bid</w:t>
            </w:r>
            <w:r w:rsidR="00FD53CB" w:rsidRPr="007724BE">
              <w:rPr>
                <w:rFonts w:ascii="Times New Roman" w:hAnsi="Times New Roman"/>
                <w:sz w:val="18"/>
                <w:szCs w:val="18"/>
              </w:rPr>
              <w:t xml:space="preserve"> amount</w:t>
            </w:r>
            <w:r w:rsidRPr="007724BE">
              <w:rPr>
                <w:rFonts w:ascii="Times New Roman" w:hAnsi="Times New Roman"/>
                <w:sz w:val="18"/>
                <w:szCs w:val="18"/>
              </w:rPr>
              <w:t>.</w:t>
            </w:r>
          </w:p>
          <w:p w:rsidR="005946C9" w:rsidRPr="007724BE" w:rsidRDefault="005946C9" w:rsidP="00AF085E">
            <w:pPr>
              <w:numPr>
                <w:ilvl w:val="0"/>
                <w:numId w:val="1"/>
              </w:numPr>
              <w:spacing w:before="60" w:after="60"/>
              <w:ind w:right="162"/>
              <w:jc w:val="both"/>
              <w:rPr>
                <w:rFonts w:ascii="Times New Roman" w:hAnsi="Times New Roman"/>
                <w:sz w:val="18"/>
                <w:szCs w:val="18"/>
              </w:rPr>
            </w:pPr>
            <w:r w:rsidRPr="007724BE">
              <w:rPr>
                <w:rFonts w:ascii="Times New Roman" w:hAnsi="Times New Roman"/>
                <w:i/>
                <w:sz w:val="18"/>
                <w:szCs w:val="18"/>
              </w:rPr>
              <w:t>(When required)</w:t>
            </w:r>
            <w:r w:rsidRPr="007724BE">
              <w:rPr>
                <w:rFonts w:ascii="Times New Roman" w:hAnsi="Times New Roman"/>
                <w:sz w:val="18"/>
                <w:szCs w:val="18"/>
              </w:rPr>
              <w:t xml:space="preserve">  The successful bidder shall provide a Performance Bond and a Labor and Material Payment Bond, each in the full amount of the contract price. </w:t>
            </w:r>
            <w:r w:rsidR="00383DD9" w:rsidRPr="007724BE">
              <w:rPr>
                <w:rFonts w:ascii="Times New Roman" w:hAnsi="Times New Roman"/>
                <w:sz w:val="18"/>
                <w:szCs w:val="18"/>
              </w:rPr>
              <w:t xml:space="preserve"> </w:t>
            </w:r>
            <w:r w:rsidRPr="007724BE">
              <w:rPr>
                <w:rFonts w:ascii="Times New Roman" w:hAnsi="Times New Roman"/>
                <w:sz w:val="18"/>
                <w:szCs w:val="18"/>
              </w:rPr>
              <w:t>Refer to paragraph 6.</w:t>
            </w:r>
            <w:r w:rsidR="00033D05" w:rsidRPr="007724BE">
              <w:rPr>
                <w:rFonts w:ascii="Times New Roman" w:hAnsi="Times New Roman"/>
                <w:sz w:val="18"/>
                <w:szCs w:val="18"/>
              </w:rPr>
              <w:t>2</w:t>
            </w:r>
            <w:r w:rsidR="00881FAC" w:rsidRPr="007724BE">
              <w:rPr>
                <w:rFonts w:ascii="Times New Roman" w:hAnsi="Times New Roman"/>
                <w:sz w:val="18"/>
                <w:szCs w:val="18"/>
              </w:rPr>
              <w:t>3 and Article 7 of the Instructions to Bidders</w:t>
            </w:r>
            <w:r w:rsidRPr="007724BE">
              <w:rPr>
                <w:rFonts w:ascii="Times New Roman" w:hAnsi="Times New Roman"/>
                <w:sz w:val="18"/>
                <w:szCs w:val="18"/>
              </w:rPr>
              <w:t>.</w:t>
            </w:r>
          </w:p>
          <w:p w:rsidR="005946C9" w:rsidRPr="007724BE" w:rsidRDefault="005946C9" w:rsidP="00AF085E">
            <w:pPr>
              <w:numPr>
                <w:ilvl w:val="0"/>
                <w:numId w:val="1"/>
              </w:numPr>
              <w:spacing w:before="60" w:after="60"/>
              <w:ind w:right="162"/>
              <w:jc w:val="both"/>
              <w:rPr>
                <w:rFonts w:ascii="Times New Roman" w:hAnsi="Times New Roman"/>
                <w:sz w:val="18"/>
                <w:szCs w:val="18"/>
              </w:rPr>
            </w:pPr>
            <w:r w:rsidRPr="007724BE">
              <w:rPr>
                <w:rFonts w:ascii="Times New Roman" w:hAnsi="Times New Roman"/>
                <w:sz w:val="18"/>
                <w:szCs w:val="18"/>
              </w:rPr>
              <w:t>Bidders and all subcontractors shall be licensed in accordance with the requirements of the Contractors’ Licensing Board.</w:t>
            </w:r>
          </w:p>
          <w:p w:rsidR="005946C9" w:rsidRPr="007724BE" w:rsidRDefault="005946C9" w:rsidP="00AF085E">
            <w:pPr>
              <w:numPr>
                <w:ilvl w:val="0"/>
                <w:numId w:val="1"/>
              </w:numPr>
              <w:spacing w:before="60" w:after="60"/>
              <w:ind w:right="162"/>
              <w:jc w:val="both"/>
              <w:rPr>
                <w:rFonts w:ascii="Times New Roman" w:hAnsi="Times New Roman"/>
                <w:sz w:val="18"/>
                <w:szCs w:val="18"/>
              </w:rPr>
            </w:pPr>
            <w:r w:rsidRPr="007724BE">
              <w:rPr>
                <w:rFonts w:ascii="Times New Roman" w:hAnsi="Times New Roman"/>
                <w:sz w:val="18"/>
                <w:szCs w:val="18"/>
              </w:rPr>
              <w:t>Review the time, date and location of the bid opening.</w:t>
            </w:r>
          </w:p>
          <w:p w:rsidR="005F7F6C" w:rsidRPr="007724BE" w:rsidRDefault="005946C9" w:rsidP="008027C3">
            <w:pPr>
              <w:numPr>
                <w:ilvl w:val="0"/>
                <w:numId w:val="1"/>
              </w:numPr>
              <w:spacing w:before="60" w:after="120"/>
              <w:ind w:right="158"/>
              <w:jc w:val="both"/>
              <w:rPr>
                <w:rFonts w:ascii="Times New Roman" w:hAnsi="Times New Roman"/>
                <w:sz w:val="18"/>
                <w:szCs w:val="18"/>
              </w:rPr>
            </w:pPr>
            <w:r w:rsidRPr="007724BE">
              <w:rPr>
                <w:rFonts w:ascii="Times New Roman" w:hAnsi="Times New Roman"/>
                <w:sz w:val="18"/>
                <w:szCs w:val="18"/>
              </w:rPr>
              <w:t xml:space="preserve">Bidders shall be responsible for having their bid at the designated place for receiving bids no later than the time set for the bid opening. </w:t>
            </w:r>
            <w:r w:rsidR="008027C3" w:rsidRPr="007724BE">
              <w:rPr>
                <w:rFonts w:ascii="Times New Roman" w:hAnsi="Times New Roman"/>
                <w:sz w:val="18"/>
                <w:szCs w:val="18"/>
              </w:rPr>
              <w:t xml:space="preserve"> </w:t>
            </w:r>
            <w:r w:rsidRPr="007724BE">
              <w:rPr>
                <w:rFonts w:ascii="Times New Roman" w:hAnsi="Times New Roman"/>
                <w:sz w:val="18"/>
                <w:szCs w:val="18"/>
              </w:rPr>
              <w:t>Once the bidding has been declared closed, all late bids, including bids improperly delivered, shall be rejected as being nonresponsive.</w:t>
            </w:r>
          </w:p>
        </w:tc>
      </w:tr>
      <w:tr w:rsidR="005946C9" w:rsidRPr="007724BE" w:rsidTr="001F37B6">
        <w:tc>
          <w:tcPr>
            <w:tcW w:w="9990" w:type="dxa"/>
          </w:tcPr>
          <w:p w:rsidR="00AF085E" w:rsidRPr="007724BE" w:rsidRDefault="009A5D40" w:rsidP="00362497">
            <w:pPr>
              <w:tabs>
                <w:tab w:val="left" w:pos="342"/>
              </w:tabs>
              <w:spacing w:before="120" w:after="60"/>
              <w:ind w:left="346" w:right="158" w:hanging="346"/>
              <w:jc w:val="both"/>
              <w:rPr>
                <w:rFonts w:ascii="Times New Roman" w:hAnsi="Times New Roman"/>
                <w:b/>
                <w:sz w:val="18"/>
                <w:szCs w:val="18"/>
                <w:u w:val="single"/>
              </w:rPr>
            </w:pPr>
            <w:r w:rsidRPr="007724BE">
              <w:rPr>
                <w:rFonts w:ascii="Times New Roman" w:hAnsi="Times New Roman"/>
                <w:b/>
                <w:sz w:val="18"/>
                <w:szCs w:val="18"/>
                <w:u w:val="single"/>
              </w:rPr>
              <w:t>INSTRUCTIONS TO BIDDERS (</w:t>
            </w:r>
            <w:r w:rsidRPr="007724BE">
              <w:rPr>
                <w:b/>
                <w:sz w:val="18"/>
                <w:szCs w:val="18"/>
                <w:u w:val="single"/>
              </w:rPr>
              <w:t>AIA A701-1997 INSTRUCTIONS TO BIDDERS - SOUTH CAROLINA DIVISION OF PROCUREMENT SERVICES, OFFICE OF STATE ENGINEER VERSION</w:t>
            </w:r>
            <w:r w:rsidRPr="007724BE">
              <w:rPr>
                <w:rFonts w:ascii="Times New Roman" w:hAnsi="Times New Roman"/>
                <w:b/>
                <w:sz w:val="18"/>
                <w:szCs w:val="18"/>
                <w:u w:val="single"/>
              </w:rPr>
              <w:t>)</w:t>
            </w:r>
          </w:p>
          <w:p w:rsidR="005946C9" w:rsidRPr="007724BE" w:rsidRDefault="00881FAC" w:rsidP="00AF085E">
            <w:pPr>
              <w:numPr>
                <w:ilvl w:val="0"/>
                <w:numId w:val="2"/>
              </w:numPr>
              <w:tabs>
                <w:tab w:val="clear" w:pos="360"/>
                <w:tab w:val="left" w:pos="342"/>
              </w:tabs>
              <w:spacing w:before="60" w:after="60"/>
              <w:ind w:left="342" w:right="162" w:hanging="342"/>
              <w:jc w:val="both"/>
              <w:rPr>
                <w:rFonts w:ascii="Times New Roman" w:hAnsi="Times New Roman"/>
                <w:sz w:val="18"/>
                <w:szCs w:val="18"/>
              </w:rPr>
            </w:pPr>
            <w:r w:rsidRPr="007724BE">
              <w:rPr>
                <w:rFonts w:ascii="Times New Roman" w:hAnsi="Times New Roman"/>
                <w:sz w:val="18"/>
                <w:szCs w:val="18"/>
              </w:rPr>
              <w:t xml:space="preserve">Section </w:t>
            </w:r>
            <w:r w:rsidR="005946C9" w:rsidRPr="007724BE">
              <w:rPr>
                <w:rFonts w:ascii="Times New Roman" w:hAnsi="Times New Roman"/>
                <w:sz w:val="18"/>
                <w:szCs w:val="18"/>
              </w:rPr>
              <w:t>3.3, Substitutions:</w:t>
            </w:r>
          </w:p>
          <w:p w:rsidR="005946C9" w:rsidRPr="007724BE" w:rsidRDefault="00881FAC" w:rsidP="0069150F">
            <w:pPr>
              <w:pStyle w:val="Heading7"/>
              <w:numPr>
                <w:ilvl w:val="0"/>
                <w:numId w:val="6"/>
              </w:numPr>
              <w:tabs>
                <w:tab w:val="clear" w:pos="360"/>
              </w:tabs>
              <w:spacing w:before="60" w:after="60"/>
              <w:ind w:left="702" w:right="162" w:hanging="342"/>
              <w:jc w:val="both"/>
              <w:rPr>
                <w:rFonts w:ascii="Times New Roman" w:hAnsi="Times New Roman"/>
                <w:sz w:val="18"/>
                <w:szCs w:val="18"/>
              </w:rPr>
            </w:pPr>
            <w:r w:rsidRPr="007724BE">
              <w:rPr>
                <w:rFonts w:ascii="Times New Roman" w:hAnsi="Times New Roman"/>
                <w:sz w:val="18"/>
                <w:szCs w:val="18"/>
              </w:rPr>
              <w:t>Section</w:t>
            </w:r>
            <w:r w:rsidR="005946C9" w:rsidRPr="007724BE">
              <w:rPr>
                <w:rFonts w:ascii="Times New Roman" w:hAnsi="Times New Roman"/>
                <w:sz w:val="18"/>
                <w:szCs w:val="18"/>
              </w:rPr>
              <w:t xml:space="preserve"> 3.3.1:  Materials and products listed in the Bid Documents establish a standard of required function, dimension, appearance and quality to be met by a proposed substitution.</w:t>
            </w:r>
          </w:p>
          <w:p w:rsidR="005946C9" w:rsidRPr="007724BE" w:rsidRDefault="00881FAC" w:rsidP="0069150F">
            <w:pPr>
              <w:pStyle w:val="Heading7"/>
              <w:numPr>
                <w:ilvl w:val="0"/>
                <w:numId w:val="6"/>
              </w:numPr>
              <w:tabs>
                <w:tab w:val="clear" w:pos="360"/>
              </w:tabs>
              <w:spacing w:before="60" w:after="60"/>
              <w:ind w:left="702" w:right="162" w:hanging="342"/>
              <w:jc w:val="both"/>
              <w:rPr>
                <w:rFonts w:ascii="Times New Roman" w:hAnsi="Times New Roman"/>
                <w:sz w:val="18"/>
                <w:szCs w:val="18"/>
              </w:rPr>
            </w:pPr>
            <w:r w:rsidRPr="007724BE">
              <w:rPr>
                <w:rFonts w:ascii="Times New Roman" w:hAnsi="Times New Roman"/>
                <w:sz w:val="18"/>
                <w:szCs w:val="18"/>
              </w:rPr>
              <w:t xml:space="preserve">Section </w:t>
            </w:r>
            <w:r w:rsidR="005946C9" w:rsidRPr="007724BE">
              <w:rPr>
                <w:rFonts w:ascii="Times New Roman" w:hAnsi="Times New Roman"/>
                <w:sz w:val="18"/>
                <w:szCs w:val="18"/>
              </w:rPr>
              <w:t>3.3.1:  Reference in the Bid Documents to the words ‘or equal’ and ‘or approved equal’ shall be interpreted as establishing a standard of quality and shall not be construed as limiting competition.</w:t>
            </w:r>
          </w:p>
          <w:p w:rsidR="005946C9" w:rsidRPr="007724BE" w:rsidRDefault="00881FAC" w:rsidP="0069150F">
            <w:pPr>
              <w:pStyle w:val="Heading7"/>
              <w:numPr>
                <w:ilvl w:val="0"/>
                <w:numId w:val="6"/>
              </w:numPr>
              <w:tabs>
                <w:tab w:val="clear" w:pos="360"/>
              </w:tabs>
              <w:spacing w:before="60" w:after="60"/>
              <w:ind w:left="702" w:right="162" w:hanging="342"/>
              <w:jc w:val="both"/>
              <w:rPr>
                <w:rFonts w:ascii="Times New Roman" w:hAnsi="Times New Roman"/>
                <w:sz w:val="18"/>
                <w:szCs w:val="18"/>
              </w:rPr>
            </w:pPr>
            <w:r w:rsidRPr="007724BE">
              <w:rPr>
                <w:rFonts w:ascii="Times New Roman" w:hAnsi="Times New Roman"/>
                <w:sz w:val="18"/>
                <w:szCs w:val="18"/>
              </w:rPr>
              <w:t xml:space="preserve">Section </w:t>
            </w:r>
            <w:r w:rsidR="005946C9" w:rsidRPr="007724BE">
              <w:rPr>
                <w:rFonts w:ascii="Times New Roman" w:hAnsi="Times New Roman"/>
                <w:sz w:val="18"/>
                <w:szCs w:val="18"/>
              </w:rPr>
              <w:t xml:space="preserve">3.3.2:  Requests for substitutions must be submitted to the </w:t>
            </w:r>
            <w:r w:rsidR="009B48FF" w:rsidRPr="007724BE">
              <w:rPr>
                <w:rFonts w:ascii="Times New Roman" w:hAnsi="Times New Roman"/>
                <w:sz w:val="18"/>
                <w:szCs w:val="18"/>
              </w:rPr>
              <w:t>A/E</w:t>
            </w:r>
            <w:r w:rsidR="005946C9" w:rsidRPr="007724BE">
              <w:rPr>
                <w:rFonts w:ascii="Times New Roman" w:hAnsi="Times New Roman"/>
                <w:sz w:val="18"/>
                <w:szCs w:val="18"/>
              </w:rPr>
              <w:t xml:space="preserve"> at least 10 days prior to the bid date. </w:t>
            </w:r>
            <w:r w:rsidR="00AF085E" w:rsidRPr="007724BE">
              <w:rPr>
                <w:rFonts w:ascii="Times New Roman" w:hAnsi="Times New Roman"/>
                <w:sz w:val="18"/>
                <w:szCs w:val="18"/>
              </w:rPr>
              <w:t xml:space="preserve"> </w:t>
            </w:r>
            <w:r w:rsidR="005946C9" w:rsidRPr="007724BE">
              <w:rPr>
                <w:rFonts w:ascii="Times New Roman" w:hAnsi="Times New Roman"/>
                <w:sz w:val="18"/>
                <w:szCs w:val="18"/>
              </w:rPr>
              <w:t xml:space="preserve">Proof of equality of substitutions is the responsibility of the proposer. </w:t>
            </w:r>
            <w:r w:rsidR="00AF085E" w:rsidRPr="007724BE">
              <w:rPr>
                <w:rFonts w:ascii="Times New Roman" w:hAnsi="Times New Roman"/>
                <w:sz w:val="18"/>
                <w:szCs w:val="18"/>
              </w:rPr>
              <w:t xml:space="preserve"> </w:t>
            </w:r>
            <w:r w:rsidR="005946C9" w:rsidRPr="007724BE">
              <w:rPr>
                <w:rFonts w:ascii="Times New Roman" w:hAnsi="Times New Roman"/>
                <w:sz w:val="18"/>
                <w:szCs w:val="18"/>
              </w:rPr>
              <w:t xml:space="preserve">The </w:t>
            </w:r>
            <w:r w:rsidR="009B48FF" w:rsidRPr="007724BE">
              <w:rPr>
                <w:rFonts w:ascii="Times New Roman" w:hAnsi="Times New Roman"/>
                <w:sz w:val="18"/>
                <w:szCs w:val="18"/>
              </w:rPr>
              <w:t>A/E</w:t>
            </w:r>
            <w:r w:rsidR="005946C9" w:rsidRPr="007724BE">
              <w:rPr>
                <w:rFonts w:ascii="Times New Roman" w:hAnsi="Times New Roman"/>
                <w:sz w:val="18"/>
                <w:szCs w:val="18"/>
              </w:rPr>
              <w:t>’s decision to approve or disapprove of the requested substitutions shall be final.</w:t>
            </w:r>
          </w:p>
          <w:p w:rsidR="005946C9" w:rsidRPr="007724BE" w:rsidRDefault="00881FAC" w:rsidP="0069150F">
            <w:pPr>
              <w:pStyle w:val="Heading7"/>
              <w:numPr>
                <w:ilvl w:val="0"/>
                <w:numId w:val="6"/>
              </w:numPr>
              <w:tabs>
                <w:tab w:val="clear" w:pos="360"/>
              </w:tabs>
              <w:spacing w:before="60" w:after="60"/>
              <w:ind w:left="702" w:right="162" w:hanging="342"/>
              <w:jc w:val="both"/>
              <w:rPr>
                <w:rFonts w:ascii="Times New Roman" w:hAnsi="Times New Roman"/>
                <w:sz w:val="18"/>
                <w:szCs w:val="18"/>
              </w:rPr>
            </w:pPr>
            <w:r w:rsidRPr="007724BE">
              <w:rPr>
                <w:rFonts w:ascii="Times New Roman" w:hAnsi="Times New Roman"/>
                <w:sz w:val="18"/>
                <w:szCs w:val="18"/>
              </w:rPr>
              <w:t>Section</w:t>
            </w:r>
            <w:r w:rsidR="005946C9" w:rsidRPr="007724BE">
              <w:rPr>
                <w:rFonts w:ascii="Times New Roman" w:hAnsi="Times New Roman"/>
                <w:sz w:val="18"/>
                <w:szCs w:val="18"/>
              </w:rPr>
              <w:t xml:space="preserve">3.3.3:  The A/E shall include in an addendum the approved substitutions. </w:t>
            </w:r>
            <w:r w:rsidR="00AF085E" w:rsidRPr="007724BE">
              <w:rPr>
                <w:rFonts w:ascii="Times New Roman" w:hAnsi="Times New Roman"/>
                <w:sz w:val="18"/>
                <w:szCs w:val="18"/>
              </w:rPr>
              <w:t xml:space="preserve"> </w:t>
            </w:r>
            <w:r w:rsidR="005946C9" w:rsidRPr="007724BE">
              <w:rPr>
                <w:rFonts w:ascii="Times New Roman" w:hAnsi="Times New Roman"/>
                <w:sz w:val="18"/>
                <w:szCs w:val="18"/>
              </w:rPr>
              <w:t xml:space="preserve">Substitution requests not approved by the </w:t>
            </w:r>
            <w:r w:rsidR="009B48FF" w:rsidRPr="007724BE">
              <w:rPr>
                <w:rFonts w:ascii="Times New Roman" w:hAnsi="Times New Roman"/>
                <w:sz w:val="18"/>
                <w:szCs w:val="18"/>
              </w:rPr>
              <w:t>A/E</w:t>
            </w:r>
            <w:r w:rsidR="005946C9" w:rsidRPr="007724BE">
              <w:rPr>
                <w:rFonts w:ascii="Times New Roman" w:hAnsi="Times New Roman"/>
                <w:sz w:val="18"/>
                <w:szCs w:val="18"/>
              </w:rPr>
              <w:t xml:space="preserve"> may be listed in an addendum at the </w:t>
            </w:r>
            <w:r w:rsidR="009B48FF" w:rsidRPr="007724BE">
              <w:rPr>
                <w:rFonts w:ascii="Times New Roman" w:hAnsi="Times New Roman"/>
                <w:sz w:val="18"/>
                <w:szCs w:val="18"/>
              </w:rPr>
              <w:t>A/E</w:t>
            </w:r>
            <w:r w:rsidR="005946C9" w:rsidRPr="007724BE">
              <w:rPr>
                <w:rFonts w:ascii="Times New Roman" w:hAnsi="Times New Roman"/>
                <w:sz w:val="18"/>
                <w:szCs w:val="18"/>
              </w:rPr>
              <w:t>’s option.</w:t>
            </w:r>
          </w:p>
          <w:p w:rsidR="005946C9" w:rsidRPr="007724BE" w:rsidRDefault="004378C4" w:rsidP="00AF085E">
            <w:pPr>
              <w:numPr>
                <w:ilvl w:val="0"/>
                <w:numId w:val="2"/>
              </w:numPr>
              <w:tabs>
                <w:tab w:val="clear" w:pos="360"/>
                <w:tab w:val="left" w:pos="342"/>
              </w:tabs>
              <w:spacing w:before="60" w:after="60"/>
              <w:ind w:left="342" w:right="162" w:hanging="342"/>
              <w:jc w:val="both"/>
              <w:rPr>
                <w:rFonts w:ascii="Times New Roman" w:hAnsi="Times New Roman"/>
                <w:sz w:val="18"/>
                <w:szCs w:val="18"/>
              </w:rPr>
            </w:pPr>
            <w:r w:rsidRPr="007724BE">
              <w:rPr>
                <w:rFonts w:ascii="Times New Roman" w:hAnsi="Times New Roman"/>
                <w:sz w:val="18"/>
                <w:szCs w:val="18"/>
              </w:rPr>
              <w:t xml:space="preserve">Section </w:t>
            </w:r>
            <w:r w:rsidR="005946C9" w:rsidRPr="007724BE">
              <w:rPr>
                <w:rFonts w:ascii="Times New Roman" w:hAnsi="Times New Roman"/>
                <w:sz w:val="18"/>
                <w:szCs w:val="18"/>
              </w:rPr>
              <w:t>3.4, Addenda:</w:t>
            </w:r>
          </w:p>
          <w:p w:rsidR="005946C9" w:rsidRPr="007724BE" w:rsidRDefault="004378C4" w:rsidP="0069150F">
            <w:pPr>
              <w:pStyle w:val="Heading7"/>
              <w:numPr>
                <w:ilvl w:val="0"/>
                <w:numId w:val="7"/>
              </w:numPr>
              <w:tabs>
                <w:tab w:val="clear" w:pos="360"/>
              </w:tabs>
              <w:spacing w:before="60" w:after="60"/>
              <w:ind w:left="702" w:right="162" w:hanging="342"/>
              <w:jc w:val="both"/>
              <w:rPr>
                <w:rFonts w:ascii="Times New Roman" w:hAnsi="Times New Roman"/>
                <w:sz w:val="18"/>
                <w:szCs w:val="18"/>
              </w:rPr>
            </w:pPr>
            <w:r w:rsidRPr="007724BE">
              <w:rPr>
                <w:rFonts w:ascii="Times New Roman" w:hAnsi="Times New Roman"/>
                <w:sz w:val="18"/>
                <w:szCs w:val="18"/>
              </w:rPr>
              <w:t>Section</w:t>
            </w:r>
            <w:r w:rsidR="00AF085E" w:rsidRPr="007724BE">
              <w:rPr>
                <w:rFonts w:ascii="Times New Roman" w:hAnsi="Times New Roman"/>
                <w:sz w:val="18"/>
                <w:szCs w:val="18"/>
              </w:rPr>
              <w:t xml:space="preserve"> </w:t>
            </w:r>
            <w:r w:rsidR="005946C9" w:rsidRPr="007724BE">
              <w:rPr>
                <w:rFonts w:ascii="Times New Roman" w:hAnsi="Times New Roman"/>
                <w:sz w:val="18"/>
                <w:szCs w:val="18"/>
              </w:rPr>
              <w:t xml:space="preserve">3.4.3:  No addenda will be issued later than </w:t>
            </w:r>
            <w:r w:rsidR="00881FAC" w:rsidRPr="007724BE">
              <w:rPr>
                <w:rFonts w:ascii="Times New Roman" w:hAnsi="Times New Roman"/>
                <w:sz w:val="18"/>
                <w:szCs w:val="18"/>
              </w:rPr>
              <w:t>120 hours</w:t>
            </w:r>
            <w:r w:rsidR="005946C9" w:rsidRPr="007724BE">
              <w:rPr>
                <w:rFonts w:ascii="Times New Roman" w:hAnsi="Times New Roman"/>
                <w:sz w:val="18"/>
                <w:szCs w:val="18"/>
              </w:rPr>
              <w:t xml:space="preserve"> prior to the date for receipt of bids, except addenda postponing the date of receipt of bids or withdrawing the invitation for bids (i.e., projects being bid </w:t>
            </w:r>
            <w:r w:rsidRPr="007724BE">
              <w:rPr>
                <w:rFonts w:ascii="Times New Roman" w:hAnsi="Times New Roman"/>
                <w:sz w:val="18"/>
                <w:szCs w:val="18"/>
              </w:rPr>
              <w:t xml:space="preserve">at 2 PM </w:t>
            </w:r>
            <w:r w:rsidR="005946C9" w:rsidRPr="007724BE">
              <w:rPr>
                <w:rFonts w:ascii="Times New Roman" w:hAnsi="Times New Roman"/>
                <w:sz w:val="18"/>
                <w:szCs w:val="18"/>
              </w:rPr>
              <w:t xml:space="preserve">on a </w:t>
            </w:r>
            <w:r w:rsidR="008027C3" w:rsidRPr="007724BE">
              <w:rPr>
                <w:rFonts w:ascii="Times New Roman" w:hAnsi="Times New Roman"/>
                <w:sz w:val="18"/>
                <w:szCs w:val="18"/>
              </w:rPr>
              <w:t>Tuesday</w:t>
            </w:r>
            <w:r w:rsidRPr="007724BE">
              <w:rPr>
                <w:rFonts w:ascii="Times New Roman" w:hAnsi="Times New Roman"/>
                <w:sz w:val="18"/>
                <w:szCs w:val="18"/>
              </w:rPr>
              <w:t xml:space="preserve"> </w:t>
            </w:r>
            <w:r w:rsidR="005946C9" w:rsidRPr="007724BE">
              <w:rPr>
                <w:rFonts w:ascii="Times New Roman" w:hAnsi="Times New Roman"/>
                <w:sz w:val="18"/>
                <w:szCs w:val="18"/>
              </w:rPr>
              <w:t xml:space="preserve">require that all addenda be issued no later than </w:t>
            </w:r>
            <w:r w:rsidRPr="007724BE">
              <w:rPr>
                <w:rFonts w:ascii="Times New Roman" w:hAnsi="Times New Roman"/>
                <w:sz w:val="18"/>
                <w:szCs w:val="18"/>
              </w:rPr>
              <w:t xml:space="preserve">2 PM </w:t>
            </w:r>
            <w:r w:rsidR="005946C9" w:rsidRPr="007724BE">
              <w:rPr>
                <w:rFonts w:ascii="Times New Roman" w:hAnsi="Times New Roman"/>
                <w:sz w:val="18"/>
                <w:szCs w:val="18"/>
              </w:rPr>
              <w:t>of the prior Thursday).</w:t>
            </w:r>
          </w:p>
          <w:p w:rsidR="005946C9" w:rsidRPr="007724BE" w:rsidRDefault="004378C4" w:rsidP="0069150F">
            <w:pPr>
              <w:pStyle w:val="Heading7"/>
              <w:numPr>
                <w:ilvl w:val="0"/>
                <w:numId w:val="7"/>
              </w:numPr>
              <w:tabs>
                <w:tab w:val="clear" w:pos="360"/>
              </w:tabs>
              <w:spacing w:before="60" w:after="60"/>
              <w:ind w:left="702" w:right="162"/>
              <w:jc w:val="both"/>
              <w:rPr>
                <w:rFonts w:ascii="Times New Roman" w:hAnsi="Times New Roman"/>
                <w:sz w:val="18"/>
                <w:szCs w:val="18"/>
              </w:rPr>
            </w:pPr>
            <w:r w:rsidRPr="007724BE">
              <w:rPr>
                <w:rFonts w:ascii="Times New Roman" w:hAnsi="Times New Roman"/>
                <w:sz w:val="18"/>
                <w:szCs w:val="18"/>
              </w:rPr>
              <w:t xml:space="preserve">Section </w:t>
            </w:r>
            <w:r w:rsidR="005946C9" w:rsidRPr="007724BE">
              <w:rPr>
                <w:rFonts w:ascii="Times New Roman" w:hAnsi="Times New Roman"/>
                <w:sz w:val="18"/>
                <w:szCs w:val="18"/>
              </w:rPr>
              <w:t>3.4.4:  It is the bidder’s responsibility to determine, prior to submitting a bid, that all addenda issued have been received.</w:t>
            </w:r>
            <w:r w:rsidR="00AF085E" w:rsidRPr="007724BE">
              <w:rPr>
                <w:rFonts w:ascii="Times New Roman" w:hAnsi="Times New Roman"/>
                <w:sz w:val="18"/>
                <w:szCs w:val="18"/>
              </w:rPr>
              <w:t xml:space="preserve">  </w:t>
            </w:r>
            <w:r w:rsidR="005946C9" w:rsidRPr="007724BE">
              <w:rPr>
                <w:rFonts w:ascii="Times New Roman" w:hAnsi="Times New Roman"/>
                <w:sz w:val="18"/>
                <w:szCs w:val="18"/>
              </w:rPr>
              <w:t>If the pre-bid is mandatory, the bidders should verify that their firm's name has been included in an addendum.</w:t>
            </w:r>
          </w:p>
          <w:p w:rsidR="005946C9" w:rsidRPr="007724BE" w:rsidRDefault="004378C4" w:rsidP="00AF085E">
            <w:pPr>
              <w:numPr>
                <w:ilvl w:val="0"/>
                <w:numId w:val="2"/>
              </w:numPr>
              <w:tabs>
                <w:tab w:val="clear" w:pos="360"/>
                <w:tab w:val="left" w:pos="342"/>
              </w:tabs>
              <w:spacing w:before="60" w:after="60"/>
              <w:ind w:left="342" w:right="162" w:hanging="342"/>
              <w:jc w:val="both"/>
              <w:rPr>
                <w:rFonts w:ascii="Times New Roman" w:hAnsi="Times New Roman"/>
                <w:sz w:val="18"/>
                <w:szCs w:val="18"/>
              </w:rPr>
            </w:pPr>
            <w:r w:rsidRPr="007724BE">
              <w:rPr>
                <w:rFonts w:ascii="Times New Roman" w:hAnsi="Times New Roman"/>
                <w:sz w:val="18"/>
                <w:szCs w:val="18"/>
              </w:rPr>
              <w:t>Section</w:t>
            </w:r>
            <w:r w:rsidRPr="007724BE" w:rsidDel="004378C4">
              <w:rPr>
                <w:rFonts w:ascii="Times New Roman" w:hAnsi="Times New Roman"/>
                <w:sz w:val="18"/>
                <w:szCs w:val="18"/>
              </w:rPr>
              <w:t xml:space="preserve"> </w:t>
            </w:r>
            <w:r w:rsidR="005946C9" w:rsidRPr="007724BE">
              <w:rPr>
                <w:rFonts w:ascii="Times New Roman" w:hAnsi="Times New Roman"/>
                <w:sz w:val="18"/>
                <w:szCs w:val="18"/>
              </w:rPr>
              <w:t>4.1.</w:t>
            </w:r>
            <w:r w:rsidRPr="007724BE">
              <w:rPr>
                <w:rFonts w:ascii="Times New Roman" w:hAnsi="Times New Roman"/>
                <w:sz w:val="18"/>
                <w:szCs w:val="18"/>
              </w:rPr>
              <w:t>4</w:t>
            </w:r>
            <w:r w:rsidR="005946C9" w:rsidRPr="007724BE">
              <w:rPr>
                <w:rFonts w:ascii="Times New Roman" w:hAnsi="Times New Roman"/>
                <w:sz w:val="18"/>
                <w:szCs w:val="18"/>
              </w:rPr>
              <w:t>:  Bidder shall not qualify his bid.</w:t>
            </w:r>
          </w:p>
          <w:p w:rsidR="004378C4" w:rsidRPr="007724BE" w:rsidRDefault="004378C4" w:rsidP="00AF085E">
            <w:pPr>
              <w:numPr>
                <w:ilvl w:val="0"/>
                <w:numId w:val="2"/>
              </w:numPr>
              <w:tabs>
                <w:tab w:val="clear" w:pos="360"/>
                <w:tab w:val="left" w:pos="342"/>
              </w:tabs>
              <w:spacing w:before="60" w:after="60"/>
              <w:ind w:left="342" w:right="162" w:hanging="342"/>
              <w:jc w:val="both"/>
              <w:rPr>
                <w:rFonts w:ascii="Times New Roman" w:hAnsi="Times New Roman"/>
                <w:sz w:val="18"/>
                <w:szCs w:val="18"/>
              </w:rPr>
            </w:pPr>
            <w:r w:rsidRPr="007724BE">
              <w:rPr>
                <w:rFonts w:ascii="Times New Roman" w:hAnsi="Times New Roman"/>
                <w:sz w:val="18"/>
                <w:szCs w:val="18"/>
              </w:rPr>
              <w:t>Section</w:t>
            </w:r>
            <w:r w:rsidRPr="007724BE" w:rsidDel="004378C4">
              <w:rPr>
                <w:rFonts w:ascii="Times New Roman" w:hAnsi="Times New Roman"/>
                <w:sz w:val="18"/>
                <w:szCs w:val="18"/>
              </w:rPr>
              <w:t xml:space="preserve"> </w:t>
            </w:r>
            <w:r w:rsidR="005946C9" w:rsidRPr="007724BE">
              <w:rPr>
                <w:rFonts w:ascii="Times New Roman" w:hAnsi="Times New Roman"/>
                <w:sz w:val="18"/>
                <w:szCs w:val="18"/>
              </w:rPr>
              <w:t>4.3.</w:t>
            </w:r>
            <w:r w:rsidRPr="007724BE">
              <w:rPr>
                <w:rFonts w:ascii="Times New Roman" w:hAnsi="Times New Roman"/>
                <w:sz w:val="18"/>
                <w:szCs w:val="18"/>
              </w:rPr>
              <w:t>1</w:t>
            </w:r>
            <w:r w:rsidR="005946C9" w:rsidRPr="007724BE">
              <w:rPr>
                <w:rFonts w:ascii="Times New Roman" w:hAnsi="Times New Roman"/>
                <w:sz w:val="18"/>
                <w:szCs w:val="18"/>
              </w:rPr>
              <w:t>: Bids sent by mail or other special delivery service (UPS, FED-EX, etc.) should be labeled "Bid Enclosed”</w:t>
            </w:r>
            <w:r w:rsidRPr="007724BE">
              <w:rPr>
                <w:rFonts w:ascii="Times New Roman" w:hAnsi="Times New Roman"/>
                <w:sz w:val="18"/>
                <w:szCs w:val="18"/>
              </w:rPr>
              <w:t>.</w:t>
            </w:r>
          </w:p>
          <w:p w:rsidR="004378C4" w:rsidRPr="007724BE" w:rsidRDefault="004378C4" w:rsidP="00AF085E">
            <w:pPr>
              <w:numPr>
                <w:ilvl w:val="0"/>
                <w:numId w:val="2"/>
              </w:numPr>
              <w:tabs>
                <w:tab w:val="clear" w:pos="360"/>
                <w:tab w:val="left" w:pos="342"/>
              </w:tabs>
              <w:spacing w:before="60" w:after="60"/>
              <w:ind w:left="342" w:right="162" w:hanging="342"/>
              <w:jc w:val="both"/>
              <w:rPr>
                <w:rFonts w:ascii="Times New Roman" w:hAnsi="Times New Roman"/>
                <w:sz w:val="18"/>
                <w:szCs w:val="18"/>
              </w:rPr>
            </w:pPr>
            <w:r w:rsidRPr="007724BE">
              <w:rPr>
                <w:rFonts w:ascii="Times New Roman" w:hAnsi="Times New Roman"/>
                <w:sz w:val="18"/>
                <w:szCs w:val="18"/>
              </w:rPr>
              <w:t>Section 4.3.</w:t>
            </w:r>
            <w:r w:rsidR="008027C3" w:rsidRPr="007724BE">
              <w:rPr>
                <w:rFonts w:ascii="Times New Roman" w:hAnsi="Times New Roman"/>
                <w:sz w:val="18"/>
                <w:szCs w:val="18"/>
              </w:rPr>
              <w:t>1</w:t>
            </w:r>
            <w:r w:rsidR="00AF085E" w:rsidRPr="007724BE">
              <w:rPr>
                <w:rFonts w:ascii="Times New Roman" w:hAnsi="Times New Roman"/>
                <w:sz w:val="18"/>
                <w:szCs w:val="18"/>
              </w:rPr>
              <w:t xml:space="preserve">: </w:t>
            </w:r>
            <w:r w:rsidRPr="007724BE">
              <w:rPr>
                <w:rFonts w:ascii="Times New Roman" w:hAnsi="Times New Roman"/>
                <w:sz w:val="18"/>
                <w:szCs w:val="18"/>
              </w:rPr>
              <w:t xml:space="preserve"> Bids shall be received at the address indicated prior to the time of the bid opening. Bids not received prior to the time of the bid opening shall be rejected as being nonresponsive.</w:t>
            </w:r>
          </w:p>
          <w:p w:rsidR="004378C4" w:rsidRPr="007724BE" w:rsidRDefault="004378C4" w:rsidP="00AF085E">
            <w:pPr>
              <w:numPr>
                <w:ilvl w:val="0"/>
                <w:numId w:val="2"/>
              </w:numPr>
              <w:tabs>
                <w:tab w:val="clear" w:pos="360"/>
                <w:tab w:val="left" w:pos="342"/>
              </w:tabs>
              <w:spacing w:before="60" w:after="60"/>
              <w:ind w:left="342" w:right="162" w:hanging="342"/>
              <w:jc w:val="both"/>
              <w:rPr>
                <w:rFonts w:ascii="Times New Roman" w:hAnsi="Times New Roman"/>
                <w:sz w:val="18"/>
                <w:szCs w:val="18"/>
              </w:rPr>
            </w:pPr>
            <w:r w:rsidRPr="007724BE">
              <w:rPr>
                <w:rFonts w:ascii="Times New Roman" w:hAnsi="Times New Roman"/>
                <w:sz w:val="18"/>
                <w:szCs w:val="18"/>
              </w:rPr>
              <w:t xml:space="preserve"> Section 4.3.</w:t>
            </w:r>
            <w:r w:rsidR="008027C3" w:rsidRPr="007724BE">
              <w:rPr>
                <w:rFonts w:ascii="Times New Roman" w:hAnsi="Times New Roman"/>
                <w:sz w:val="18"/>
                <w:szCs w:val="18"/>
              </w:rPr>
              <w:t>5</w:t>
            </w:r>
            <w:r w:rsidR="00AF085E" w:rsidRPr="007724BE">
              <w:rPr>
                <w:rFonts w:ascii="Times New Roman" w:hAnsi="Times New Roman"/>
                <w:sz w:val="18"/>
                <w:szCs w:val="18"/>
              </w:rPr>
              <w:t xml:space="preserve">: </w:t>
            </w:r>
            <w:r w:rsidRPr="007724BE">
              <w:rPr>
                <w:rFonts w:ascii="Times New Roman" w:hAnsi="Times New Roman"/>
                <w:sz w:val="18"/>
                <w:szCs w:val="18"/>
              </w:rPr>
              <w:t xml:space="preserve"> The official time for receipt of Bids will be determined by reference to the clock designated by the Owner’s procurement officer or his/her designee.</w:t>
            </w:r>
          </w:p>
          <w:p w:rsidR="00AF085E" w:rsidRPr="007724BE" w:rsidRDefault="004378C4" w:rsidP="008027C3">
            <w:pPr>
              <w:numPr>
                <w:ilvl w:val="0"/>
                <w:numId w:val="2"/>
              </w:numPr>
              <w:tabs>
                <w:tab w:val="clear" w:pos="360"/>
                <w:tab w:val="left" w:pos="342"/>
              </w:tabs>
              <w:spacing w:before="60" w:after="60"/>
              <w:ind w:left="342" w:right="162" w:hanging="342"/>
              <w:jc w:val="both"/>
              <w:rPr>
                <w:rFonts w:ascii="Times New Roman" w:hAnsi="Times New Roman"/>
                <w:sz w:val="18"/>
                <w:szCs w:val="18"/>
              </w:rPr>
            </w:pPr>
            <w:r w:rsidRPr="007724BE">
              <w:rPr>
                <w:rFonts w:ascii="Times New Roman" w:hAnsi="Times New Roman"/>
                <w:sz w:val="18"/>
                <w:szCs w:val="18"/>
              </w:rPr>
              <w:t>Section</w:t>
            </w:r>
            <w:r w:rsidR="005946C9" w:rsidRPr="007724BE">
              <w:rPr>
                <w:rFonts w:ascii="Times New Roman" w:hAnsi="Times New Roman"/>
                <w:sz w:val="18"/>
                <w:szCs w:val="18"/>
              </w:rPr>
              <w:t xml:space="preserve"> 5.</w:t>
            </w:r>
            <w:r w:rsidRPr="007724BE">
              <w:rPr>
                <w:rFonts w:ascii="Times New Roman" w:hAnsi="Times New Roman"/>
                <w:sz w:val="18"/>
                <w:szCs w:val="18"/>
              </w:rPr>
              <w:t>2</w:t>
            </w:r>
            <w:r w:rsidR="005946C9" w:rsidRPr="007724BE">
              <w:rPr>
                <w:rFonts w:ascii="Times New Roman" w:hAnsi="Times New Roman"/>
                <w:sz w:val="18"/>
                <w:szCs w:val="18"/>
              </w:rPr>
              <w:t xml:space="preserve">.2:  List of reasons for which bids will be rejected. </w:t>
            </w:r>
            <w:r w:rsidR="00AF085E" w:rsidRPr="007724BE">
              <w:rPr>
                <w:rFonts w:ascii="Times New Roman" w:hAnsi="Times New Roman"/>
                <w:sz w:val="18"/>
                <w:szCs w:val="18"/>
              </w:rPr>
              <w:t xml:space="preserve"> </w:t>
            </w:r>
            <w:r w:rsidR="005946C9" w:rsidRPr="007724BE">
              <w:rPr>
                <w:rFonts w:ascii="Times New Roman" w:hAnsi="Times New Roman"/>
                <w:sz w:val="18"/>
                <w:szCs w:val="18"/>
              </w:rPr>
              <w:t>Bidders should use this as a check list prior to submitting bid.</w:t>
            </w:r>
          </w:p>
        </w:tc>
      </w:tr>
    </w:tbl>
    <w:p w:rsidR="008027C3" w:rsidRPr="007724BE" w:rsidRDefault="008027C3">
      <w:pPr>
        <w:rPr>
          <w:sz w:val="18"/>
          <w:szCs w:val="18"/>
        </w:rPr>
      </w:pPr>
      <w:r w:rsidRPr="007724BE">
        <w:rPr>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5946C9" w:rsidRPr="007724BE" w:rsidTr="001F37B6">
        <w:tc>
          <w:tcPr>
            <w:tcW w:w="9990" w:type="dxa"/>
          </w:tcPr>
          <w:p w:rsidR="00AF085E" w:rsidRPr="007724BE" w:rsidRDefault="00AF085E" w:rsidP="00362497">
            <w:pPr>
              <w:spacing w:before="120" w:after="60"/>
              <w:ind w:right="130"/>
              <w:jc w:val="both"/>
              <w:rPr>
                <w:rFonts w:ascii="Times New Roman" w:hAnsi="Times New Roman"/>
                <w:b/>
                <w:sz w:val="18"/>
                <w:szCs w:val="18"/>
                <w:u w:val="single"/>
              </w:rPr>
            </w:pPr>
            <w:r w:rsidRPr="007724BE">
              <w:rPr>
                <w:rFonts w:ascii="Times New Roman" w:hAnsi="Times New Roman"/>
                <w:b/>
                <w:sz w:val="18"/>
                <w:szCs w:val="18"/>
                <w:u w:val="single"/>
              </w:rPr>
              <w:t>SE-330</w:t>
            </w:r>
            <w:r w:rsidR="00EE3E94" w:rsidRPr="007724BE">
              <w:rPr>
                <w:rFonts w:ascii="Times New Roman" w:hAnsi="Times New Roman"/>
                <w:b/>
                <w:sz w:val="18"/>
                <w:szCs w:val="18"/>
                <w:u w:val="single"/>
              </w:rPr>
              <w:t>,</w:t>
            </w:r>
            <w:r w:rsidRPr="007724BE">
              <w:rPr>
                <w:rFonts w:ascii="Times New Roman" w:hAnsi="Times New Roman"/>
                <w:b/>
                <w:sz w:val="18"/>
                <w:szCs w:val="18"/>
                <w:u w:val="single"/>
              </w:rPr>
              <w:t xml:space="preserve"> </w:t>
            </w:r>
            <w:r w:rsidR="008027C3" w:rsidRPr="007724BE">
              <w:rPr>
                <w:rFonts w:ascii="Times New Roman" w:hAnsi="Times New Roman"/>
                <w:b/>
                <w:sz w:val="18"/>
                <w:szCs w:val="18"/>
                <w:u w:val="single"/>
              </w:rPr>
              <w:t xml:space="preserve">LUMP SUM </w:t>
            </w:r>
            <w:r w:rsidRPr="007724BE">
              <w:rPr>
                <w:rFonts w:ascii="Times New Roman" w:hAnsi="Times New Roman"/>
                <w:b/>
                <w:sz w:val="18"/>
                <w:szCs w:val="18"/>
                <w:u w:val="single"/>
              </w:rPr>
              <w:t>BID FORM</w:t>
            </w:r>
          </w:p>
          <w:p w:rsidR="005946C9" w:rsidRPr="007724BE" w:rsidRDefault="005946C9" w:rsidP="00F54D0E">
            <w:pPr>
              <w:numPr>
                <w:ilvl w:val="0"/>
                <w:numId w:val="3"/>
              </w:numPr>
              <w:tabs>
                <w:tab w:val="clear" w:pos="360"/>
              </w:tabs>
              <w:spacing w:before="60" w:after="60"/>
              <w:ind w:right="126"/>
              <w:jc w:val="both"/>
              <w:rPr>
                <w:rFonts w:ascii="Times New Roman" w:hAnsi="Times New Roman"/>
                <w:sz w:val="18"/>
                <w:szCs w:val="18"/>
              </w:rPr>
            </w:pPr>
            <w:r w:rsidRPr="007724BE">
              <w:rPr>
                <w:rFonts w:ascii="Times New Roman" w:hAnsi="Times New Roman"/>
                <w:sz w:val="18"/>
                <w:szCs w:val="18"/>
              </w:rPr>
              <w:t>Page BF-1:</w:t>
            </w:r>
          </w:p>
          <w:p w:rsidR="005946C9" w:rsidRPr="007724BE" w:rsidRDefault="00716AEF" w:rsidP="0069150F">
            <w:pPr>
              <w:pStyle w:val="Heading7"/>
              <w:numPr>
                <w:ilvl w:val="0"/>
                <w:numId w:val="8"/>
              </w:numPr>
              <w:tabs>
                <w:tab w:val="clear" w:pos="360"/>
              </w:tabs>
              <w:spacing w:before="60" w:after="60"/>
              <w:ind w:left="702" w:right="126"/>
              <w:jc w:val="both"/>
              <w:rPr>
                <w:rFonts w:ascii="Times New Roman" w:hAnsi="Times New Roman"/>
                <w:sz w:val="18"/>
                <w:szCs w:val="18"/>
              </w:rPr>
            </w:pPr>
            <w:r w:rsidRPr="007724BE">
              <w:rPr>
                <w:rFonts w:ascii="Times New Roman" w:hAnsi="Times New Roman"/>
                <w:sz w:val="18"/>
                <w:szCs w:val="18"/>
              </w:rPr>
              <w:t>I</w:t>
            </w:r>
            <w:r w:rsidR="005946C9" w:rsidRPr="007724BE">
              <w:rPr>
                <w:rFonts w:ascii="Times New Roman" w:hAnsi="Times New Roman"/>
                <w:sz w:val="18"/>
                <w:szCs w:val="18"/>
              </w:rPr>
              <w:t xml:space="preserve">tem 2. </w:t>
            </w:r>
            <w:r w:rsidR="00EE3E94" w:rsidRPr="007724BE">
              <w:rPr>
                <w:rFonts w:ascii="Times New Roman" w:hAnsi="Times New Roman"/>
                <w:sz w:val="18"/>
                <w:szCs w:val="18"/>
              </w:rPr>
              <w:t xml:space="preserve"> </w:t>
            </w:r>
            <w:r w:rsidR="005946C9" w:rsidRPr="007724BE">
              <w:rPr>
                <w:rFonts w:ascii="Times New Roman" w:hAnsi="Times New Roman"/>
                <w:sz w:val="18"/>
                <w:szCs w:val="18"/>
              </w:rPr>
              <w:t>Bidders shall indicate the form of the bid security.</w:t>
            </w:r>
          </w:p>
          <w:p w:rsidR="005946C9" w:rsidRPr="007724BE" w:rsidRDefault="00716AEF" w:rsidP="0069150F">
            <w:pPr>
              <w:pStyle w:val="Heading7"/>
              <w:numPr>
                <w:ilvl w:val="0"/>
                <w:numId w:val="8"/>
              </w:numPr>
              <w:tabs>
                <w:tab w:val="clear" w:pos="360"/>
              </w:tabs>
              <w:spacing w:before="60" w:after="60"/>
              <w:ind w:left="702" w:right="126"/>
              <w:jc w:val="both"/>
              <w:rPr>
                <w:rFonts w:ascii="Times New Roman" w:hAnsi="Times New Roman"/>
                <w:sz w:val="18"/>
                <w:szCs w:val="18"/>
              </w:rPr>
            </w:pPr>
            <w:r w:rsidRPr="007724BE">
              <w:rPr>
                <w:rFonts w:ascii="Times New Roman" w:hAnsi="Times New Roman"/>
                <w:sz w:val="18"/>
                <w:szCs w:val="18"/>
              </w:rPr>
              <w:t>I</w:t>
            </w:r>
            <w:r w:rsidR="005946C9" w:rsidRPr="007724BE">
              <w:rPr>
                <w:rFonts w:ascii="Times New Roman" w:hAnsi="Times New Roman"/>
                <w:sz w:val="18"/>
                <w:szCs w:val="18"/>
              </w:rPr>
              <w:t xml:space="preserve">tem </w:t>
            </w:r>
            <w:r w:rsidR="00EE3E94" w:rsidRPr="007724BE">
              <w:rPr>
                <w:rFonts w:ascii="Times New Roman" w:hAnsi="Times New Roman"/>
                <w:sz w:val="18"/>
                <w:szCs w:val="18"/>
              </w:rPr>
              <w:t>3</w:t>
            </w:r>
            <w:r w:rsidR="005946C9" w:rsidRPr="007724BE">
              <w:rPr>
                <w:rFonts w:ascii="Times New Roman" w:hAnsi="Times New Roman"/>
                <w:sz w:val="18"/>
                <w:szCs w:val="18"/>
              </w:rPr>
              <w:t xml:space="preserve">. </w:t>
            </w:r>
            <w:r w:rsidR="00EE3E94" w:rsidRPr="007724BE">
              <w:rPr>
                <w:rFonts w:ascii="Times New Roman" w:hAnsi="Times New Roman"/>
                <w:sz w:val="18"/>
                <w:szCs w:val="18"/>
              </w:rPr>
              <w:t xml:space="preserve"> </w:t>
            </w:r>
            <w:r w:rsidR="005946C9" w:rsidRPr="007724BE">
              <w:rPr>
                <w:rFonts w:ascii="Times New Roman" w:hAnsi="Times New Roman"/>
                <w:sz w:val="18"/>
                <w:szCs w:val="18"/>
              </w:rPr>
              <w:t>Bidders shall acknowledge all addenda.</w:t>
            </w:r>
          </w:p>
          <w:p w:rsidR="005946C9" w:rsidRPr="007724BE" w:rsidRDefault="00716AEF" w:rsidP="0069150F">
            <w:pPr>
              <w:pStyle w:val="Heading7"/>
              <w:numPr>
                <w:ilvl w:val="0"/>
                <w:numId w:val="8"/>
              </w:numPr>
              <w:tabs>
                <w:tab w:val="clear" w:pos="360"/>
              </w:tabs>
              <w:spacing w:before="60" w:after="60"/>
              <w:ind w:left="702" w:right="126"/>
              <w:jc w:val="both"/>
              <w:rPr>
                <w:rFonts w:ascii="Times New Roman" w:hAnsi="Times New Roman"/>
                <w:sz w:val="18"/>
                <w:szCs w:val="18"/>
              </w:rPr>
            </w:pPr>
            <w:r w:rsidRPr="007724BE">
              <w:rPr>
                <w:rFonts w:ascii="Times New Roman" w:hAnsi="Times New Roman"/>
                <w:sz w:val="18"/>
                <w:szCs w:val="18"/>
              </w:rPr>
              <w:t>I</w:t>
            </w:r>
            <w:r w:rsidR="005946C9" w:rsidRPr="007724BE">
              <w:rPr>
                <w:rFonts w:ascii="Times New Roman" w:hAnsi="Times New Roman"/>
                <w:sz w:val="18"/>
                <w:szCs w:val="18"/>
              </w:rPr>
              <w:t xml:space="preserve">tem </w:t>
            </w:r>
            <w:r w:rsidR="00EE3E94" w:rsidRPr="007724BE">
              <w:rPr>
                <w:rFonts w:ascii="Times New Roman" w:hAnsi="Times New Roman"/>
                <w:sz w:val="18"/>
                <w:szCs w:val="18"/>
              </w:rPr>
              <w:t>4</w:t>
            </w:r>
            <w:r w:rsidR="005946C9" w:rsidRPr="007724BE">
              <w:rPr>
                <w:rFonts w:ascii="Times New Roman" w:hAnsi="Times New Roman"/>
                <w:sz w:val="18"/>
                <w:szCs w:val="18"/>
              </w:rPr>
              <w:t xml:space="preserve">. </w:t>
            </w:r>
            <w:r w:rsidR="00EE3E94" w:rsidRPr="007724BE">
              <w:rPr>
                <w:rFonts w:ascii="Times New Roman" w:hAnsi="Times New Roman"/>
                <w:sz w:val="18"/>
                <w:szCs w:val="18"/>
              </w:rPr>
              <w:t xml:space="preserve"> </w:t>
            </w:r>
            <w:r w:rsidR="005946C9" w:rsidRPr="007724BE">
              <w:rPr>
                <w:rFonts w:ascii="Times New Roman" w:hAnsi="Times New Roman"/>
                <w:sz w:val="18"/>
                <w:szCs w:val="18"/>
              </w:rPr>
              <w:t>By submitting a bid, Bidders agree that the Base Bid price and the Bid Alternate(s) price(s) shall not be revoked or withdrawn for the number of calendar days indicated.</w:t>
            </w:r>
          </w:p>
          <w:p w:rsidR="005946C9" w:rsidRPr="007724BE" w:rsidRDefault="00716AEF" w:rsidP="0069150F">
            <w:pPr>
              <w:pStyle w:val="Heading7"/>
              <w:numPr>
                <w:ilvl w:val="0"/>
                <w:numId w:val="8"/>
              </w:numPr>
              <w:tabs>
                <w:tab w:val="clear" w:pos="360"/>
              </w:tabs>
              <w:spacing w:before="60" w:after="60"/>
              <w:ind w:left="702" w:right="126"/>
              <w:jc w:val="both"/>
              <w:rPr>
                <w:rFonts w:ascii="Times New Roman" w:hAnsi="Times New Roman"/>
                <w:sz w:val="18"/>
                <w:szCs w:val="18"/>
              </w:rPr>
            </w:pPr>
            <w:r w:rsidRPr="007724BE">
              <w:rPr>
                <w:rFonts w:ascii="Times New Roman" w:hAnsi="Times New Roman"/>
                <w:sz w:val="18"/>
                <w:szCs w:val="18"/>
              </w:rPr>
              <w:t>I</w:t>
            </w:r>
            <w:r w:rsidR="005946C9" w:rsidRPr="007724BE">
              <w:rPr>
                <w:rFonts w:ascii="Times New Roman" w:hAnsi="Times New Roman"/>
                <w:sz w:val="18"/>
                <w:szCs w:val="18"/>
              </w:rPr>
              <w:t xml:space="preserve">tem 6.1. Base Bid shall be shown in </w:t>
            </w:r>
            <w:r w:rsidR="00EE3E94" w:rsidRPr="007724BE">
              <w:rPr>
                <w:rFonts w:ascii="Times New Roman" w:hAnsi="Times New Roman"/>
                <w:sz w:val="18"/>
                <w:szCs w:val="18"/>
              </w:rPr>
              <w:t>readable numbers</w:t>
            </w:r>
            <w:r w:rsidR="005946C9" w:rsidRPr="007724BE">
              <w:rPr>
                <w:rFonts w:ascii="Times New Roman" w:hAnsi="Times New Roman"/>
                <w:sz w:val="18"/>
                <w:szCs w:val="18"/>
              </w:rPr>
              <w:t xml:space="preserve"> only.</w:t>
            </w:r>
          </w:p>
          <w:p w:rsidR="005946C9" w:rsidRPr="007724BE" w:rsidRDefault="005946C9" w:rsidP="00F54D0E">
            <w:pPr>
              <w:numPr>
                <w:ilvl w:val="0"/>
                <w:numId w:val="3"/>
              </w:numPr>
              <w:tabs>
                <w:tab w:val="clear" w:pos="360"/>
              </w:tabs>
              <w:spacing w:before="60" w:after="60"/>
              <w:ind w:left="342" w:right="126"/>
              <w:jc w:val="both"/>
              <w:rPr>
                <w:rFonts w:ascii="Times New Roman" w:hAnsi="Times New Roman"/>
                <w:sz w:val="18"/>
                <w:szCs w:val="18"/>
              </w:rPr>
            </w:pPr>
            <w:r w:rsidRPr="007724BE">
              <w:rPr>
                <w:rFonts w:ascii="Times New Roman" w:hAnsi="Times New Roman"/>
                <w:sz w:val="18"/>
                <w:szCs w:val="18"/>
              </w:rPr>
              <w:t xml:space="preserve">Page BF-1A </w:t>
            </w:r>
            <w:r w:rsidRPr="007724BE">
              <w:rPr>
                <w:rFonts w:ascii="Times New Roman" w:hAnsi="Times New Roman"/>
                <w:i/>
                <w:sz w:val="18"/>
                <w:szCs w:val="18"/>
              </w:rPr>
              <w:t>(when included)</w:t>
            </w:r>
          </w:p>
          <w:p w:rsidR="005946C9" w:rsidRPr="007724BE" w:rsidRDefault="00716AEF" w:rsidP="0069150F">
            <w:pPr>
              <w:numPr>
                <w:ilvl w:val="0"/>
                <w:numId w:val="9"/>
              </w:numPr>
              <w:tabs>
                <w:tab w:val="clear" w:pos="360"/>
              </w:tabs>
              <w:spacing w:before="60" w:after="60"/>
              <w:ind w:left="702" w:right="126"/>
              <w:jc w:val="both"/>
              <w:rPr>
                <w:rFonts w:ascii="Times New Roman" w:hAnsi="Times New Roman"/>
                <w:sz w:val="18"/>
                <w:szCs w:val="18"/>
              </w:rPr>
            </w:pPr>
            <w:r w:rsidRPr="007724BE">
              <w:rPr>
                <w:rFonts w:ascii="Times New Roman" w:hAnsi="Times New Roman"/>
                <w:sz w:val="18"/>
                <w:szCs w:val="18"/>
              </w:rPr>
              <w:t>I</w:t>
            </w:r>
            <w:r w:rsidR="005946C9" w:rsidRPr="007724BE">
              <w:rPr>
                <w:rFonts w:ascii="Times New Roman" w:hAnsi="Times New Roman"/>
                <w:sz w:val="18"/>
                <w:szCs w:val="18"/>
              </w:rPr>
              <w:t xml:space="preserve">tem 6.2. </w:t>
            </w:r>
            <w:r w:rsidR="00EE3E94" w:rsidRPr="007724BE">
              <w:rPr>
                <w:rFonts w:ascii="Times New Roman" w:hAnsi="Times New Roman"/>
                <w:sz w:val="18"/>
                <w:szCs w:val="18"/>
              </w:rPr>
              <w:t xml:space="preserve"> </w:t>
            </w:r>
            <w:r w:rsidR="005946C9" w:rsidRPr="007724BE">
              <w:rPr>
                <w:rFonts w:ascii="Times New Roman" w:hAnsi="Times New Roman"/>
                <w:sz w:val="18"/>
                <w:szCs w:val="18"/>
              </w:rPr>
              <w:t xml:space="preserve">Bidders shall </w:t>
            </w:r>
            <w:r w:rsidR="00EE3E94" w:rsidRPr="007724BE">
              <w:rPr>
                <w:rFonts w:ascii="Times New Roman" w:hAnsi="Times New Roman"/>
                <w:sz w:val="18"/>
                <w:szCs w:val="18"/>
              </w:rPr>
              <w:t>check the box in front of</w:t>
            </w:r>
            <w:r w:rsidR="005946C9" w:rsidRPr="007724BE">
              <w:rPr>
                <w:rFonts w:ascii="Times New Roman" w:hAnsi="Times New Roman"/>
                <w:sz w:val="18"/>
                <w:szCs w:val="18"/>
              </w:rPr>
              <w:t xml:space="preserve"> “ADD</w:t>
            </w:r>
            <w:r w:rsidR="00EE3E94" w:rsidRPr="007724BE">
              <w:rPr>
                <w:rFonts w:ascii="Times New Roman" w:hAnsi="Times New Roman"/>
                <w:sz w:val="18"/>
                <w:szCs w:val="18"/>
              </w:rPr>
              <w:t xml:space="preserve"> TO</w:t>
            </w:r>
            <w:r w:rsidR="005946C9" w:rsidRPr="007724BE">
              <w:rPr>
                <w:rFonts w:ascii="Times New Roman" w:hAnsi="Times New Roman"/>
                <w:sz w:val="18"/>
                <w:szCs w:val="18"/>
              </w:rPr>
              <w:t>” or “DEDUCT</w:t>
            </w:r>
            <w:r w:rsidR="00EE3E94" w:rsidRPr="007724BE">
              <w:rPr>
                <w:rFonts w:ascii="Times New Roman" w:hAnsi="Times New Roman"/>
                <w:sz w:val="18"/>
                <w:szCs w:val="18"/>
              </w:rPr>
              <w:t xml:space="preserve"> FROM</w:t>
            </w:r>
            <w:r w:rsidR="005946C9" w:rsidRPr="007724BE">
              <w:rPr>
                <w:rFonts w:ascii="Times New Roman" w:hAnsi="Times New Roman"/>
                <w:sz w:val="18"/>
                <w:szCs w:val="18"/>
              </w:rPr>
              <w:t xml:space="preserve">” so as to clearly indicate the price adjustment </w:t>
            </w:r>
            <w:r w:rsidR="00EE3E94" w:rsidRPr="007724BE">
              <w:rPr>
                <w:rFonts w:ascii="Times New Roman" w:hAnsi="Times New Roman"/>
                <w:sz w:val="18"/>
                <w:szCs w:val="18"/>
              </w:rPr>
              <w:t xml:space="preserve">to the Base Bid </w:t>
            </w:r>
            <w:r w:rsidR="005946C9" w:rsidRPr="007724BE">
              <w:rPr>
                <w:rFonts w:ascii="Times New Roman" w:hAnsi="Times New Roman"/>
                <w:sz w:val="18"/>
                <w:szCs w:val="18"/>
              </w:rPr>
              <w:t>for each Alternate.</w:t>
            </w:r>
            <w:r w:rsidR="00362497" w:rsidRPr="007724BE">
              <w:rPr>
                <w:rFonts w:ascii="Times New Roman" w:hAnsi="Times New Roman"/>
                <w:sz w:val="18"/>
                <w:szCs w:val="18"/>
              </w:rPr>
              <w:t xml:space="preserve">  All requested Alternates must be bid in order for the bid to be considered responsive.</w:t>
            </w:r>
          </w:p>
          <w:p w:rsidR="005946C9" w:rsidRPr="007724BE" w:rsidRDefault="00716AEF" w:rsidP="0069150F">
            <w:pPr>
              <w:numPr>
                <w:ilvl w:val="0"/>
                <w:numId w:val="9"/>
              </w:numPr>
              <w:tabs>
                <w:tab w:val="clear" w:pos="360"/>
              </w:tabs>
              <w:spacing w:before="60" w:after="60"/>
              <w:ind w:left="702" w:right="126"/>
              <w:jc w:val="both"/>
              <w:rPr>
                <w:rFonts w:ascii="Times New Roman" w:hAnsi="Times New Roman"/>
                <w:sz w:val="18"/>
                <w:szCs w:val="18"/>
              </w:rPr>
            </w:pPr>
            <w:r w:rsidRPr="007724BE">
              <w:rPr>
                <w:rFonts w:ascii="Times New Roman" w:hAnsi="Times New Roman"/>
                <w:sz w:val="18"/>
                <w:szCs w:val="18"/>
              </w:rPr>
              <w:t>I</w:t>
            </w:r>
            <w:r w:rsidR="005946C9" w:rsidRPr="007724BE">
              <w:rPr>
                <w:rFonts w:ascii="Times New Roman" w:hAnsi="Times New Roman"/>
                <w:sz w:val="18"/>
                <w:szCs w:val="18"/>
              </w:rPr>
              <w:t>tem 6.3.</w:t>
            </w:r>
            <w:r w:rsidR="00EE3E94" w:rsidRPr="007724BE">
              <w:rPr>
                <w:rFonts w:ascii="Times New Roman" w:hAnsi="Times New Roman"/>
                <w:sz w:val="18"/>
                <w:szCs w:val="18"/>
              </w:rPr>
              <w:t xml:space="preserve"> </w:t>
            </w:r>
            <w:r w:rsidR="005946C9" w:rsidRPr="007724BE">
              <w:rPr>
                <w:rFonts w:ascii="Times New Roman" w:hAnsi="Times New Roman"/>
                <w:sz w:val="18"/>
                <w:szCs w:val="18"/>
              </w:rPr>
              <w:t xml:space="preserve"> The Bidder should furnish requested unit prices. </w:t>
            </w:r>
            <w:r w:rsidR="00EE3E94" w:rsidRPr="007724BE">
              <w:rPr>
                <w:rFonts w:ascii="Times New Roman" w:hAnsi="Times New Roman"/>
                <w:sz w:val="18"/>
                <w:szCs w:val="18"/>
              </w:rPr>
              <w:t xml:space="preserve"> </w:t>
            </w:r>
            <w:r w:rsidR="005946C9" w:rsidRPr="007724BE">
              <w:rPr>
                <w:rFonts w:ascii="Times New Roman" w:hAnsi="Times New Roman"/>
                <w:sz w:val="18"/>
                <w:szCs w:val="18"/>
              </w:rPr>
              <w:t xml:space="preserve">The agency reserves the right to include or not to include the unit prices in the contract and to negotiate unit prices with the Bidder. </w:t>
            </w:r>
            <w:r w:rsidR="00EE3E94" w:rsidRPr="007724BE">
              <w:rPr>
                <w:rFonts w:ascii="Times New Roman" w:hAnsi="Times New Roman"/>
                <w:sz w:val="18"/>
                <w:szCs w:val="18"/>
              </w:rPr>
              <w:t xml:space="preserve"> </w:t>
            </w:r>
            <w:r w:rsidR="005946C9" w:rsidRPr="007724BE">
              <w:rPr>
                <w:rFonts w:ascii="Times New Roman" w:hAnsi="Times New Roman"/>
                <w:sz w:val="18"/>
                <w:szCs w:val="18"/>
              </w:rPr>
              <w:t xml:space="preserve">Unit prices have no bearing on the contract award </w:t>
            </w:r>
            <w:r w:rsidR="00362497" w:rsidRPr="007724BE">
              <w:rPr>
                <w:rFonts w:ascii="Times New Roman" w:hAnsi="Times New Roman"/>
                <w:sz w:val="18"/>
                <w:szCs w:val="18"/>
              </w:rPr>
              <w:t xml:space="preserve">with this bid form </w:t>
            </w:r>
            <w:r w:rsidR="005946C9" w:rsidRPr="007724BE">
              <w:rPr>
                <w:rFonts w:ascii="Times New Roman" w:hAnsi="Times New Roman"/>
                <w:sz w:val="18"/>
                <w:szCs w:val="18"/>
              </w:rPr>
              <w:t xml:space="preserve">and </w:t>
            </w:r>
            <w:r w:rsidR="00EE3E94" w:rsidRPr="007724BE">
              <w:rPr>
                <w:rFonts w:ascii="Times New Roman" w:hAnsi="Times New Roman"/>
                <w:sz w:val="18"/>
                <w:szCs w:val="18"/>
              </w:rPr>
              <w:t>should</w:t>
            </w:r>
            <w:r w:rsidR="005946C9" w:rsidRPr="007724BE">
              <w:rPr>
                <w:rFonts w:ascii="Times New Roman" w:hAnsi="Times New Roman"/>
                <w:sz w:val="18"/>
                <w:szCs w:val="18"/>
              </w:rPr>
              <w:t xml:space="preserve"> not be read at the bid opening.</w:t>
            </w:r>
          </w:p>
          <w:p w:rsidR="005946C9" w:rsidRPr="007724BE" w:rsidRDefault="005946C9" w:rsidP="00F54D0E">
            <w:pPr>
              <w:numPr>
                <w:ilvl w:val="0"/>
                <w:numId w:val="3"/>
              </w:numPr>
              <w:tabs>
                <w:tab w:val="clear" w:pos="360"/>
              </w:tabs>
              <w:spacing w:before="60" w:after="60"/>
              <w:ind w:left="342" w:right="126"/>
              <w:jc w:val="both"/>
              <w:rPr>
                <w:rFonts w:ascii="Times New Roman" w:hAnsi="Times New Roman"/>
                <w:i/>
                <w:sz w:val="18"/>
                <w:szCs w:val="18"/>
              </w:rPr>
            </w:pPr>
            <w:r w:rsidRPr="007724BE">
              <w:rPr>
                <w:rFonts w:ascii="Times New Roman" w:hAnsi="Times New Roman"/>
                <w:sz w:val="18"/>
                <w:szCs w:val="18"/>
              </w:rPr>
              <w:t>Page BF-2</w:t>
            </w:r>
          </w:p>
          <w:p w:rsidR="005946C9" w:rsidRPr="007724BE" w:rsidRDefault="00716AEF" w:rsidP="0069150F">
            <w:pPr>
              <w:numPr>
                <w:ilvl w:val="0"/>
                <w:numId w:val="10"/>
              </w:numPr>
              <w:tabs>
                <w:tab w:val="clear" w:pos="360"/>
              </w:tabs>
              <w:spacing w:before="60" w:after="60"/>
              <w:ind w:left="702" w:right="126"/>
              <w:jc w:val="both"/>
              <w:rPr>
                <w:rFonts w:ascii="Times New Roman" w:hAnsi="Times New Roman"/>
                <w:sz w:val="18"/>
                <w:szCs w:val="18"/>
              </w:rPr>
            </w:pPr>
            <w:r w:rsidRPr="007724BE">
              <w:rPr>
                <w:rFonts w:ascii="Times New Roman" w:hAnsi="Times New Roman"/>
                <w:sz w:val="18"/>
                <w:szCs w:val="18"/>
              </w:rPr>
              <w:t>N</w:t>
            </w:r>
            <w:r w:rsidR="00A9006F" w:rsidRPr="007724BE">
              <w:rPr>
                <w:rFonts w:ascii="Times New Roman" w:hAnsi="Times New Roman"/>
                <w:sz w:val="18"/>
                <w:szCs w:val="18"/>
              </w:rPr>
              <w:t>ote at bottom of page:</w:t>
            </w:r>
            <w:r w:rsidR="00EE3E94" w:rsidRPr="007724BE">
              <w:rPr>
                <w:rFonts w:ascii="Times New Roman" w:hAnsi="Times New Roman"/>
                <w:sz w:val="18"/>
                <w:szCs w:val="18"/>
              </w:rPr>
              <w:t xml:space="preserve"> </w:t>
            </w:r>
            <w:r w:rsidR="005946C9" w:rsidRPr="007724BE">
              <w:rPr>
                <w:rFonts w:ascii="Times New Roman" w:hAnsi="Times New Roman"/>
                <w:sz w:val="18"/>
                <w:szCs w:val="18"/>
              </w:rPr>
              <w:t xml:space="preserve"> </w:t>
            </w:r>
            <w:r w:rsidR="00A9006F" w:rsidRPr="007724BE">
              <w:rPr>
                <w:rFonts w:ascii="Times New Roman" w:hAnsi="Times New Roman"/>
                <w:sz w:val="18"/>
                <w:szCs w:val="18"/>
              </w:rPr>
              <w:t>If a Bid Alternate is accepted, the Subcontractors listed for the Bid Alternate shall be used for the work of both the Alternate and the Base Bid</w:t>
            </w:r>
            <w:r w:rsidR="005946C9" w:rsidRPr="007724BE">
              <w:rPr>
                <w:rFonts w:ascii="Times New Roman" w:hAnsi="Times New Roman"/>
                <w:sz w:val="18"/>
                <w:szCs w:val="18"/>
              </w:rPr>
              <w:t>.</w:t>
            </w:r>
          </w:p>
          <w:p w:rsidR="00716AEF" w:rsidRPr="007724BE" w:rsidRDefault="00716AEF" w:rsidP="0069150F">
            <w:pPr>
              <w:numPr>
                <w:ilvl w:val="0"/>
                <w:numId w:val="75"/>
              </w:numPr>
              <w:spacing w:before="60" w:after="60"/>
              <w:ind w:left="342" w:right="126"/>
              <w:jc w:val="both"/>
              <w:rPr>
                <w:rFonts w:ascii="Times New Roman" w:hAnsi="Times New Roman"/>
                <w:sz w:val="18"/>
                <w:szCs w:val="18"/>
              </w:rPr>
            </w:pPr>
            <w:r w:rsidRPr="007724BE">
              <w:rPr>
                <w:rFonts w:ascii="Times New Roman" w:hAnsi="Times New Roman"/>
                <w:sz w:val="18"/>
                <w:szCs w:val="18"/>
              </w:rPr>
              <w:t>Page BF-2A</w:t>
            </w:r>
          </w:p>
          <w:p w:rsidR="005946C9" w:rsidRPr="007724BE" w:rsidRDefault="00716AEF" w:rsidP="0069150F">
            <w:pPr>
              <w:numPr>
                <w:ilvl w:val="0"/>
                <w:numId w:val="76"/>
              </w:numPr>
              <w:tabs>
                <w:tab w:val="clear" w:pos="360"/>
              </w:tabs>
              <w:spacing w:before="60" w:after="60"/>
              <w:ind w:left="702" w:right="126"/>
              <w:jc w:val="both"/>
              <w:rPr>
                <w:rFonts w:ascii="Times New Roman" w:hAnsi="Times New Roman"/>
                <w:sz w:val="18"/>
                <w:szCs w:val="18"/>
              </w:rPr>
            </w:pPr>
            <w:r w:rsidRPr="007724BE">
              <w:rPr>
                <w:rFonts w:ascii="Times New Roman" w:hAnsi="Times New Roman"/>
                <w:sz w:val="18"/>
                <w:szCs w:val="18"/>
              </w:rPr>
              <w:t>I</w:t>
            </w:r>
            <w:r w:rsidR="005946C9" w:rsidRPr="007724BE">
              <w:rPr>
                <w:rFonts w:ascii="Times New Roman" w:hAnsi="Times New Roman"/>
                <w:sz w:val="18"/>
                <w:szCs w:val="18"/>
              </w:rPr>
              <w:t xml:space="preserve">tem </w:t>
            </w:r>
            <w:r w:rsidR="00A9006F" w:rsidRPr="007724BE">
              <w:rPr>
                <w:rFonts w:ascii="Times New Roman" w:hAnsi="Times New Roman"/>
                <w:sz w:val="18"/>
                <w:szCs w:val="18"/>
              </w:rPr>
              <w:t>1</w:t>
            </w:r>
            <w:r w:rsidR="0041382F" w:rsidRPr="007724BE">
              <w:rPr>
                <w:rFonts w:ascii="Times New Roman" w:hAnsi="Times New Roman"/>
                <w:sz w:val="18"/>
                <w:szCs w:val="18"/>
              </w:rPr>
              <w:t>:</w:t>
            </w:r>
            <w:r w:rsidR="00EE3E94" w:rsidRPr="007724BE">
              <w:rPr>
                <w:rFonts w:ascii="Times New Roman" w:hAnsi="Times New Roman"/>
                <w:sz w:val="18"/>
                <w:szCs w:val="18"/>
              </w:rPr>
              <w:t xml:space="preserve">  </w:t>
            </w:r>
            <w:r w:rsidR="00A9006F" w:rsidRPr="007724BE">
              <w:rPr>
                <w:rFonts w:ascii="Times New Roman" w:hAnsi="Times New Roman"/>
                <w:sz w:val="18"/>
                <w:szCs w:val="18"/>
              </w:rPr>
              <w:t>Section 7 of the Bid Form sets forth a list of subcontractor specialties for which bidder is required to identify by name</w:t>
            </w:r>
            <w:r w:rsidR="00A9006F" w:rsidRPr="007724BE" w:rsidDel="00D40114">
              <w:rPr>
                <w:rFonts w:ascii="Times New Roman" w:hAnsi="Times New Roman"/>
                <w:sz w:val="18"/>
                <w:szCs w:val="18"/>
              </w:rPr>
              <w:t xml:space="preserve"> </w:t>
            </w:r>
            <w:r w:rsidR="00A9006F" w:rsidRPr="007724BE">
              <w:rPr>
                <w:rFonts w:ascii="Times New Roman" w:hAnsi="Times New Roman"/>
                <w:sz w:val="18"/>
                <w:szCs w:val="18"/>
              </w:rPr>
              <w:t>the subcontractor(s)</w:t>
            </w:r>
            <w:r w:rsidR="00EE3E94" w:rsidRPr="007724BE">
              <w:rPr>
                <w:rFonts w:ascii="Times New Roman" w:hAnsi="Times New Roman"/>
                <w:sz w:val="18"/>
                <w:szCs w:val="18"/>
              </w:rPr>
              <w:t xml:space="preserve"> </w:t>
            </w:r>
            <w:r w:rsidR="00A9006F" w:rsidRPr="007724BE">
              <w:rPr>
                <w:rFonts w:ascii="Times New Roman" w:hAnsi="Times New Roman"/>
                <w:sz w:val="18"/>
                <w:szCs w:val="18"/>
              </w:rPr>
              <w:t xml:space="preserve">Bidder will use to perform the work of each listed specialty. </w:t>
            </w:r>
            <w:r w:rsidR="00EE3E94" w:rsidRPr="007724BE">
              <w:rPr>
                <w:rFonts w:ascii="Times New Roman" w:hAnsi="Times New Roman"/>
                <w:sz w:val="18"/>
                <w:szCs w:val="18"/>
              </w:rPr>
              <w:t xml:space="preserve"> </w:t>
            </w:r>
            <w:r w:rsidR="00A9006F" w:rsidRPr="007724BE">
              <w:rPr>
                <w:rFonts w:ascii="Times New Roman" w:hAnsi="Times New Roman"/>
                <w:sz w:val="18"/>
                <w:szCs w:val="18"/>
              </w:rPr>
              <w:t>Bidder must identify only the subcontractor(s) who will perform the work and no others</w:t>
            </w:r>
            <w:r w:rsidR="005946C9" w:rsidRPr="007724BE">
              <w:rPr>
                <w:rFonts w:ascii="Times New Roman" w:hAnsi="Times New Roman"/>
                <w:sz w:val="18"/>
                <w:szCs w:val="18"/>
              </w:rPr>
              <w:t>.</w:t>
            </w:r>
          </w:p>
          <w:p w:rsidR="005946C9" w:rsidRPr="007724BE" w:rsidRDefault="00716AEF" w:rsidP="0069150F">
            <w:pPr>
              <w:numPr>
                <w:ilvl w:val="0"/>
                <w:numId w:val="76"/>
              </w:numPr>
              <w:tabs>
                <w:tab w:val="clear" w:pos="360"/>
              </w:tabs>
              <w:spacing w:before="60" w:after="60"/>
              <w:ind w:left="702" w:right="126"/>
              <w:jc w:val="both"/>
              <w:rPr>
                <w:rFonts w:ascii="Times New Roman" w:hAnsi="Times New Roman"/>
                <w:sz w:val="18"/>
                <w:szCs w:val="18"/>
              </w:rPr>
            </w:pPr>
            <w:r w:rsidRPr="007724BE">
              <w:rPr>
                <w:rFonts w:ascii="Times New Roman" w:hAnsi="Times New Roman"/>
                <w:sz w:val="18"/>
                <w:szCs w:val="18"/>
              </w:rPr>
              <w:t>I</w:t>
            </w:r>
            <w:r w:rsidR="005946C9" w:rsidRPr="007724BE">
              <w:rPr>
                <w:rFonts w:ascii="Times New Roman" w:hAnsi="Times New Roman"/>
                <w:sz w:val="18"/>
                <w:szCs w:val="18"/>
              </w:rPr>
              <w:t xml:space="preserve">tem </w:t>
            </w:r>
            <w:r w:rsidR="00A9006F" w:rsidRPr="007724BE">
              <w:rPr>
                <w:rFonts w:ascii="Times New Roman" w:hAnsi="Times New Roman"/>
                <w:sz w:val="18"/>
                <w:szCs w:val="18"/>
              </w:rPr>
              <w:t>2:</w:t>
            </w:r>
            <w:r w:rsidR="0041382F" w:rsidRPr="007724BE">
              <w:rPr>
                <w:rFonts w:ascii="Times New Roman" w:hAnsi="Times New Roman"/>
                <w:sz w:val="18"/>
                <w:szCs w:val="18"/>
              </w:rPr>
              <w:t xml:space="preserve"> </w:t>
            </w:r>
            <w:r w:rsidR="005946C9" w:rsidRPr="007724BE">
              <w:rPr>
                <w:rFonts w:ascii="Times New Roman" w:hAnsi="Times New Roman"/>
                <w:sz w:val="18"/>
                <w:szCs w:val="18"/>
              </w:rPr>
              <w:t xml:space="preserve"> </w:t>
            </w:r>
            <w:r w:rsidR="00A9006F" w:rsidRPr="007724BE">
              <w:rPr>
                <w:rFonts w:ascii="Times New Roman" w:hAnsi="Times New Roman"/>
                <w:sz w:val="18"/>
                <w:szCs w:val="18"/>
              </w:rPr>
              <w:t>For purposes of subcontractor listing, a</w:t>
            </w:r>
            <w:r w:rsidR="00A9006F" w:rsidRPr="007724BE">
              <w:rPr>
                <w:rFonts w:ascii="Times New Roman" w:hAnsi="Times New Roman"/>
                <w:color w:val="000000"/>
                <w:sz w:val="18"/>
                <w:szCs w:val="18"/>
              </w:rPr>
              <w:t xml:space="preserve"> </w:t>
            </w:r>
            <w:r w:rsidR="00A9006F" w:rsidRPr="007724BE">
              <w:rPr>
                <w:rFonts w:ascii="Times New Roman" w:hAnsi="Times New Roman"/>
                <w:bCs/>
                <w:color w:val="000000"/>
                <w:sz w:val="18"/>
                <w:szCs w:val="18"/>
              </w:rPr>
              <w:t>Subcontractor</w:t>
            </w:r>
            <w:r w:rsidR="00A9006F" w:rsidRPr="007724BE">
              <w:rPr>
                <w:rFonts w:ascii="Times New Roman" w:hAnsi="Times New Roman"/>
                <w:color w:val="000000"/>
                <w:sz w:val="18"/>
                <w:szCs w:val="18"/>
              </w:rPr>
              <w:t xml:space="preserve"> is an entity who will perform work or render service to the prime contractor to or about the construction site.</w:t>
            </w:r>
            <w:r w:rsidR="0041382F" w:rsidRPr="007724BE">
              <w:rPr>
                <w:rFonts w:ascii="Times New Roman" w:hAnsi="Times New Roman"/>
                <w:color w:val="000000"/>
                <w:sz w:val="18"/>
                <w:szCs w:val="18"/>
              </w:rPr>
              <w:t xml:space="preserve"> </w:t>
            </w:r>
            <w:r w:rsidR="00A9006F" w:rsidRPr="007724BE">
              <w:rPr>
                <w:rFonts w:ascii="Times New Roman" w:hAnsi="Times New Roman"/>
                <w:color w:val="000000"/>
                <w:sz w:val="18"/>
                <w:szCs w:val="18"/>
              </w:rPr>
              <w:t xml:space="preserve"> Material suppliers, manufacturers, and fabricators that will not perform physical work at the site of the project but will only supply materials or equipment to the bidder or proposed subcontractor(s) are not </w:t>
            </w:r>
            <w:r w:rsidR="00A9006F" w:rsidRPr="007724BE">
              <w:rPr>
                <w:rFonts w:ascii="Times New Roman" w:hAnsi="Times New Roman"/>
                <w:bCs/>
                <w:color w:val="000000"/>
                <w:sz w:val="18"/>
                <w:szCs w:val="18"/>
              </w:rPr>
              <w:t>subcontractors</w:t>
            </w:r>
            <w:r w:rsidR="00A9006F" w:rsidRPr="007724BE">
              <w:rPr>
                <w:rFonts w:ascii="Times New Roman" w:hAnsi="Times New Roman"/>
                <w:color w:val="000000"/>
                <w:sz w:val="18"/>
                <w:szCs w:val="18"/>
              </w:rPr>
              <w:t xml:space="preserve"> and Bidder should not </w:t>
            </w:r>
            <w:r w:rsidR="00904AF1" w:rsidRPr="007724BE">
              <w:rPr>
                <w:rFonts w:ascii="Times New Roman" w:hAnsi="Times New Roman"/>
                <w:color w:val="000000"/>
                <w:sz w:val="18"/>
                <w:szCs w:val="18"/>
              </w:rPr>
              <w:t xml:space="preserve">insert their </w:t>
            </w:r>
            <w:r w:rsidR="006A7CA9" w:rsidRPr="007724BE">
              <w:rPr>
                <w:rFonts w:ascii="Times New Roman" w:hAnsi="Times New Roman"/>
                <w:color w:val="000000"/>
                <w:sz w:val="18"/>
                <w:szCs w:val="18"/>
              </w:rPr>
              <w:t>name</w:t>
            </w:r>
            <w:r w:rsidR="00904AF1" w:rsidRPr="007724BE">
              <w:rPr>
                <w:rFonts w:ascii="Times New Roman" w:hAnsi="Times New Roman"/>
                <w:color w:val="000000"/>
                <w:sz w:val="18"/>
                <w:szCs w:val="18"/>
              </w:rPr>
              <w:t>s</w:t>
            </w:r>
            <w:r w:rsidR="006A7CA9" w:rsidRPr="007724BE">
              <w:rPr>
                <w:rFonts w:ascii="Times New Roman" w:hAnsi="Times New Roman"/>
                <w:color w:val="000000"/>
                <w:sz w:val="18"/>
                <w:szCs w:val="18"/>
              </w:rPr>
              <w:t xml:space="preserve"> </w:t>
            </w:r>
            <w:r w:rsidR="00904AF1" w:rsidRPr="007724BE">
              <w:rPr>
                <w:rFonts w:ascii="Times New Roman" w:hAnsi="Times New Roman"/>
                <w:color w:val="000000"/>
                <w:sz w:val="18"/>
                <w:szCs w:val="18"/>
              </w:rPr>
              <w:t xml:space="preserve">in the spaces provided </w:t>
            </w:r>
            <w:r w:rsidR="00A9006F" w:rsidRPr="007724BE">
              <w:rPr>
                <w:rFonts w:ascii="Times New Roman" w:hAnsi="Times New Roman"/>
                <w:color w:val="000000"/>
                <w:sz w:val="18"/>
                <w:szCs w:val="18"/>
              </w:rPr>
              <w:t xml:space="preserve">on the bid form. </w:t>
            </w:r>
            <w:r w:rsidR="0041382F" w:rsidRPr="007724BE">
              <w:rPr>
                <w:rFonts w:ascii="Times New Roman" w:hAnsi="Times New Roman"/>
                <w:color w:val="000000"/>
                <w:sz w:val="18"/>
                <w:szCs w:val="18"/>
              </w:rPr>
              <w:t xml:space="preserve"> </w:t>
            </w:r>
            <w:r w:rsidR="00A9006F" w:rsidRPr="007724BE">
              <w:rPr>
                <w:rFonts w:ascii="Times New Roman" w:hAnsi="Times New Roman"/>
                <w:color w:val="000000"/>
                <w:sz w:val="18"/>
                <w:szCs w:val="18"/>
              </w:rPr>
              <w:t xml:space="preserve">Likewise, Bidder should </w:t>
            </w:r>
            <w:r w:rsidR="00904AF1" w:rsidRPr="007724BE">
              <w:rPr>
                <w:rFonts w:ascii="Times New Roman" w:hAnsi="Times New Roman"/>
                <w:color w:val="000000"/>
                <w:sz w:val="18"/>
                <w:szCs w:val="18"/>
              </w:rPr>
              <w:t>not insert the</w:t>
            </w:r>
            <w:r w:rsidR="00A9006F" w:rsidRPr="007724BE">
              <w:rPr>
                <w:rFonts w:ascii="Times New Roman" w:hAnsi="Times New Roman"/>
                <w:color w:val="000000"/>
                <w:sz w:val="18"/>
                <w:szCs w:val="18"/>
              </w:rPr>
              <w:t xml:space="preserve"> </w:t>
            </w:r>
            <w:r w:rsidR="006A7CA9" w:rsidRPr="007724BE">
              <w:rPr>
                <w:rFonts w:ascii="Times New Roman" w:hAnsi="Times New Roman"/>
                <w:color w:val="000000"/>
                <w:sz w:val="18"/>
                <w:szCs w:val="18"/>
              </w:rPr>
              <w:t>name</w:t>
            </w:r>
            <w:r w:rsidR="00904AF1" w:rsidRPr="007724BE">
              <w:rPr>
                <w:rFonts w:ascii="Times New Roman" w:hAnsi="Times New Roman"/>
                <w:color w:val="000000"/>
                <w:sz w:val="18"/>
                <w:szCs w:val="18"/>
              </w:rPr>
              <w:t>s of</w:t>
            </w:r>
            <w:r w:rsidR="00A9006F" w:rsidRPr="007724BE">
              <w:rPr>
                <w:rFonts w:ascii="Times New Roman" w:hAnsi="Times New Roman"/>
                <w:color w:val="000000"/>
                <w:sz w:val="18"/>
                <w:szCs w:val="18"/>
              </w:rPr>
              <w:t xml:space="preserve"> sub-subcontractors </w:t>
            </w:r>
            <w:r w:rsidR="00904AF1" w:rsidRPr="007724BE">
              <w:rPr>
                <w:rFonts w:ascii="Times New Roman" w:hAnsi="Times New Roman"/>
                <w:color w:val="000000"/>
                <w:sz w:val="18"/>
                <w:szCs w:val="18"/>
              </w:rPr>
              <w:t xml:space="preserve">in the spaces provided </w:t>
            </w:r>
            <w:r w:rsidR="00A9006F" w:rsidRPr="007724BE">
              <w:rPr>
                <w:rFonts w:ascii="Times New Roman" w:hAnsi="Times New Roman"/>
                <w:color w:val="000000"/>
                <w:sz w:val="18"/>
                <w:szCs w:val="18"/>
              </w:rPr>
              <w:t xml:space="preserve">on the bid form but only the </w:t>
            </w:r>
            <w:r w:rsidR="00904AF1" w:rsidRPr="007724BE">
              <w:rPr>
                <w:rFonts w:ascii="Times New Roman" w:hAnsi="Times New Roman"/>
                <w:color w:val="000000"/>
                <w:sz w:val="18"/>
                <w:szCs w:val="18"/>
              </w:rPr>
              <w:t xml:space="preserve">names of those </w:t>
            </w:r>
            <w:r w:rsidR="00A9006F" w:rsidRPr="007724BE">
              <w:rPr>
                <w:rFonts w:ascii="Times New Roman" w:hAnsi="Times New Roman"/>
                <w:color w:val="000000"/>
                <w:sz w:val="18"/>
                <w:szCs w:val="18"/>
              </w:rPr>
              <w:t>entities with which bidder will contract directly</w:t>
            </w:r>
            <w:r w:rsidR="005946C9" w:rsidRPr="007724BE">
              <w:rPr>
                <w:rFonts w:ascii="Times New Roman" w:hAnsi="Times New Roman"/>
                <w:sz w:val="18"/>
                <w:szCs w:val="18"/>
              </w:rPr>
              <w:t>.</w:t>
            </w:r>
          </w:p>
          <w:p w:rsidR="005946C9" w:rsidRPr="007724BE" w:rsidRDefault="00716AEF" w:rsidP="0069150F">
            <w:pPr>
              <w:numPr>
                <w:ilvl w:val="0"/>
                <w:numId w:val="76"/>
              </w:numPr>
              <w:tabs>
                <w:tab w:val="clear" w:pos="360"/>
              </w:tabs>
              <w:spacing w:before="60" w:after="60"/>
              <w:ind w:left="702" w:right="126"/>
              <w:jc w:val="both"/>
              <w:rPr>
                <w:rFonts w:ascii="Times New Roman" w:hAnsi="Times New Roman"/>
                <w:sz w:val="18"/>
                <w:szCs w:val="18"/>
              </w:rPr>
            </w:pPr>
            <w:r w:rsidRPr="007724BE">
              <w:rPr>
                <w:rFonts w:ascii="Times New Roman" w:hAnsi="Times New Roman"/>
                <w:sz w:val="18"/>
                <w:szCs w:val="18"/>
              </w:rPr>
              <w:t>I</w:t>
            </w:r>
            <w:r w:rsidR="005946C9" w:rsidRPr="007724BE">
              <w:rPr>
                <w:rFonts w:ascii="Times New Roman" w:hAnsi="Times New Roman"/>
                <w:sz w:val="18"/>
                <w:szCs w:val="18"/>
              </w:rPr>
              <w:t xml:space="preserve">tem </w:t>
            </w:r>
            <w:r w:rsidR="00CD2B7C" w:rsidRPr="007724BE">
              <w:rPr>
                <w:rFonts w:ascii="Times New Roman" w:hAnsi="Times New Roman"/>
                <w:sz w:val="18"/>
                <w:szCs w:val="18"/>
              </w:rPr>
              <w:t>3</w:t>
            </w:r>
            <w:r w:rsidR="00904AF1" w:rsidRPr="007724BE">
              <w:rPr>
                <w:rFonts w:ascii="Times New Roman" w:hAnsi="Times New Roman"/>
                <w:sz w:val="18"/>
                <w:szCs w:val="18"/>
              </w:rPr>
              <w:t>:</w:t>
            </w:r>
            <w:r w:rsidR="005946C9" w:rsidRPr="007724BE">
              <w:rPr>
                <w:rFonts w:ascii="Times New Roman" w:hAnsi="Times New Roman"/>
                <w:sz w:val="18"/>
                <w:szCs w:val="18"/>
              </w:rPr>
              <w:t xml:space="preserve"> </w:t>
            </w:r>
            <w:r w:rsidR="0041382F" w:rsidRPr="007724BE">
              <w:rPr>
                <w:rFonts w:ascii="Times New Roman" w:hAnsi="Times New Roman"/>
                <w:sz w:val="18"/>
                <w:szCs w:val="18"/>
              </w:rPr>
              <w:t xml:space="preserve"> </w:t>
            </w:r>
            <w:r w:rsidR="00CD2B7C" w:rsidRPr="007724BE">
              <w:rPr>
                <w:rFonts w:ascii="Times New Roman" w:hAnsi="Times New Roman"/>
                <w:sz w:val="18"/>
                <w:szCs w:val="18"/>
              </w:rPr>
              <w:t xml:space="preserve">Bidder must only </w:t>
            </w:r>
            <w:r w:rsidR="00904AF1" w:rsidRPr="007724BE">
              <w:rPr>
                <w:rFonts w:ascii="Times New Roman" w:hAnsi="Times New Roman"/>
                <w:sz w:val="18"/>
                <w:szCs w:val="18"/>
              </w:rPr>
              <w:t xml:space="preserve">insert the names of </w:t>
            </w:r>
            <w:r w:rsidR="00CD2B7C" w:rsidRPr="007724BE">
              <w:rPr>
                <w:rFonts w:ascii="Times New Roman" w:hAnsi="Times New Roman"/>
                <w:bCs/>
                <w:sz w:val="18"/>
                <w:szCs w:val="18"/>
              </w:rPr>
              <w:t>subcontractors</w:t>
            </w:r>
            <w:r w:rsidR="00CD2B7C" w:rsidRPr="007724BE">
              <w:rPr>
                <w:rFonts w:ascii="Times New Roman" w:hAnsi="Times New Roman"/>
                <w:sz w:val="18"/>
                <w:szCs w:val="18"/>
              </w:rPr>
              <w:t xml:space="preserve"> who are qualified to perform the work of the listed specialties as specified in the Bidding Documents and South Carolina Licensing Laws</w:t>
            </w:r>
            <w:r w:rsidR="005946C9" w:rsidRPr="007724BE">
              <w:rPr>
                <w:rFonts w:ascii="Times New Roman" w:hAnsi="Times New Roman"/>
                <w:sz w:val="18"/>
                <w:szCs w:val="18"/>
              </w:rPr>
              <w:t>.</w:t>
            </w:r>
          </w:p>
          <w:p w:rsidR="005946C9" w:rsidRPr="007724BE" w:rsidRDefault="00716AEF" w:rsidP="0069150F">
            <w:pPr>
              <w:numPr>
                <w:ilvl w:val="0"/>
                <w:numId w:val="76"/>
              </w:numPr>
              <w:tabs>
                <w:tab w:val="clear" w:pos="360"/>
              </w:tabs>
              <w:spacing w:before="60" w:after="60"/>
              <w:ind w:left="702" w:right="126"/>
              <w:jc w:val="both"/>
              <w:rPr>
                <w:rFonts w:ascii="Times New Roman" w:hAnsi="Times New Roman"/>
                <w:sz w:val="18"/>
                <w:szCs w:val="18"/>
              </w:rPr>
            </w:pPr>
            <w:r w:rsidRPr="007724BE">
              <w:rPr>
                <w:rFonts w:ascii="Times New Roman" w:hAnsi="Times New Roman"/>
                <w:sz w:val="18"/>
                <w:szCs w:val="18"/>
              </w:rPr>
              <w:t>I</w:t>
            </w:r>
            <w:r w:rsidR="00CD2B7C" w:rsidRPr="007724BE">
              <w:rPr>
                <w:rFonts w:ascii="Times New Roman" w:hAnsi="Times New Roman"/>
                <w:sz w:val="18"/>
                <w:szCs w:val="18"/>
              </w:rPr>
              <w:t>tem 4</w:t>
            </w:r>
            <w:r w:rsidR="00904AF1" w:rsidRPr="007724BE">
              <w:rPr>
                <w:rFonts w:ascii="Times New Roman" w:hAnsi="Times New Roman"/>
                <w:sz w:val="18"/>
                <w:szCs w:val="18"/>
              </w:rPr>
              <w:t>:</w:t>
            </w:r>
            <w:r w:rsidR="00CD2B7C" w:rsidRPr="007724BE">
              <w:rPr>
                <w:rFonts w:ascii="Times New Roman" w:hAnsi="Times New Roman"/>
                <w:sz w:val="18"/>
                <w:szCs w:val="18"/>
              </w:rPr>
              <w:t xml:space="preserve"> </w:t>
            </w:r>
            <w:r w:rsidR="00904AF1" w:rsidRPr="007724BE">
              <w:rPr>
                <w:rFonts w:ascii="Times New Roman" w:hAnsi="Times New Roman"/>
                <w:sz w:val="18"/>
                <w:szCs w:val="18"/>
              </w:rPr>
              <w:t>If</w:t>
            </w:r>
            <w:r w:rsidR="00904AF1" w:rsidRPr="007724BE">
              <w:rPr>
                <w:rFonts w:ascii="Times New Roman" w:hAnsi="Times New Roman"/>
                <w:color w:val="000000"/>
                <w:sz w:val="18"/>
                <w:szCs w:val="18"/>
              </w:rPr>
              <w:t xml:space="preserve"> under the terms of the Bidding Documents,</w:t>
            </w:r>
            <w:r w:rsidR="00904AF1" w:rsidRPr="007724BE">
              <w:rPr>
                <w:rFonts w:ascii="Times New Roman" w:hAnsi="Times New Roman"/>
                <w:sz w:val="18"/>
                <w:szCs w:val="18"/>
              </w:rPr>
              <w:t xml:space="preserve"> Bidder is qualified to perform the work of a specialty</w:t>
            </w:r>
            <w:r w:rsidR="00904AF1" w:rsidRPr="007724BE">
              <w:rPr>
                <w:rFonts w:ascii="Times New Roman" w:hAnsi="Times New Roman"/>
                <w:color w:val="000000"/>
                <w:sz w:val="18"/>
                <w:szCs w:val="18"/>
              </w:rPr>
              <w:t xml:space="preserve"> listed and Bidder</w:t>
            </w:r>
            <w:r w:rsidR="00904AF1" w:rsidRPr="007724BE">
              <w:rPr>
                <w:rFonts w:ascii="Times New Roman" w:hAnsi="Times New Roman"/>
                <w:sz w:val="18"/>
                <w:szCs w:val="18"/>
              </w:rPr>
              <w:t xml:space="preserve"> does not intend to subcontract such work but to use Bidder’s own employees to perform such work, the Bidder must insert its own name in the space provided for that specialty</w:t>
            </w:r>
            <w:r w:rsidR="005946C9" w:rsidRPr="007724BE">
              <w:rPr>
                <w:rFonts w:ascii="Times New Roman" w:hAnsi="Times New Roman"/>
                <w:sz w:val="18"/>
                <w:szCs w:val="18"/>
              </w:rPr>
              <w:t>.</w:t>
            </w:r>
          </w:p>
          <w:p w:rsidR="005946C9" w:rsidRPr="007724BE" w:rsidRDefault="00716AEF" w:rsidP="0069150F">
            <w:pPr>
              <w:numPr>
                <w:ilvl w:val="0"/>
                <w:numId w:val="76"/>
              </w:numPr>
              <w:tabs>
                <w:tab w:val="clear" w:pos="360"/>
              </w:tabs>
              <w:spacing w:before="60" w:after="60"/>
              <w:ind w:left="702" w:right="126"/>
              <w:jc w:val="both"/>
              <w:rPr>
                <w:rFonts w:ascii="Times New Roman" w:hAnsi="Times New Roman"/>
                <w:sz w:val="18"/>
                <w:szCs w:val="18"/>
              </w:rPr>
            </w:pPr>
            <w:r w:rsidRPr="007724BE">
              <w:rPr>
                <w:rFonts w:ascii="Times New Roman" w:hAnsi="Times New Roman"/>
                <w:sz w:val="18"/>
                <w:szCs w:val="18"/>
              </w:rPr>
              <w:t>It</w:t>
            </w:r>
            <w:r w:rsidR="00CD2B7C" w:rsidRPr="007724BE">
              <w:rPr>
                <w:rFonts w:ascii="Times New Roman" w:hAnsi="Times New Roman"/>
                <w:sz w:val="18"/>
                <w:szCs w:val="18"/>
              </w:rPr>
              <w:t xml:space="preserve">em </w:t>
            </w:r>
            <w:r w:rsidR="00904AF1" w:rsidRPr="007724BE">
              <w:rPr>
                <w:rFonts w:ascii="Times New Roman" w:hAnsi="Times New Roman"/>
                <w:sz w:val="18"/>
                <w:szCs w:val="18"/>
              </w:rPr>
              <w:t>5:</w:t>
            </w:r>
            <w:r w:rsidR="00CD2B7C" w:rsidRPr="007724BE">
              <w:rPr>
                <w:rFonts w:ascii="Times New Roman" w:hAnsi="Times New Roman"/>
                <w:sz w:val="18"/>
                <w:szCs w:val="18"/>
              </w:rPr>
              <w:t xml:space="preserve"> </w:t>
            </w:r>
            <w:r w:rsidR="00904AF1" w:rsidRPr="007724BE">
              <w:rPr>
                <w:rFonts w:ascii="Times New Roman" w:hAnsi="Times New Roman"/>
                <w:sz w:val="18"/>
                <w:szCs w:val="18"/>
              </w:rPr>
              <w:t xml:space="preserve">If Bidder intends to use multiple subcontractors to perform the work of a single specialty listing, Bidder must insert the name of each subcontractor Bidder will use, preferably separating the name of each by the word </w:t>
            </w:r>
            <w:r w:rsidR="00904AF1" w:rsidRPr="007724BE">
              <w:rPr>
                <w:rFonts w:ascii="Times New Roman" w:hAnsi="Times New Roman"/>
                <w:b/>
                <w:sz w:val="18"/>
                <w:szCs w:val="18"/>
              </w:rPr>
              <w:t>“and”</w:t>
            </w:r>
            <w:r w:rsidR="00904AF1" w:rsidRPr="007724BE">
              <w:rPr>
                <w:rFonts w:ascii="Times New Roman" w:hAnsi="Times New Roman"/>
                <w:sz w:val="18"/>
                <w:szCs w:val="18"/>
              </w:rPr>
              <w:t xml:space="preserve">. </w:t>
            </w:r>
            <w:r w:rsidR="0041382F" w:rsidRPr="007724BE">
              <w:rPr>
                <w:rFonts w:ascii="Times New Roman" w:hAnsi="Times New Roman"/>
                <w:sz w:val="18"/>
                <w:szCs w:val="18"/>
              </w:rPr>
              <w:t xml:space="preserve"> </w:t>
            </w:r>
            <w:r w:rsidR="00904AF1" w:rsidRPr="007724BE">
              <w:rPr>
                <w:rFonts w:ascii="Times New Roman" w:hAnsi="Times New Roman"/>
                <w:sz w:val="18"/>
                <w:szCs w:val="18"/>
              </w:rPr>
              <w:t xml:space="preserve">If Bidder intends to use both his own employees to perform a part of the work of a single specialty listing and to use one or more subcontractors to perform the remaining work for that specialty listing, </w:t>
            </w:r>
            <w:r w:rsidR="0041382F" w:rsidRPr="007724BE">
              <w:rPr>
                <w:rFonts w:ascii="Times New Roman" w:hAnsi="Times New Roman"/>
                <w:sz w:val="18"/>
                <w:szCs w:val="18"/>
              </w:rPr>
              <w:t>B</w:t>
            </w:r>
            <w:r w:rsidR="00904AF1" w:rsidRPr="007724BE">
              <w:rPr>
                <w:rFonts w:ascii="Times New Roman" w:hAnsi="Times New Roman"/>
                <w:sz w:val="18"/>
                <w:szCs w:val="18"/>
              </w:rPr>
              <w:t xml:space="preserve">idder must insert its own name and the name of each subcontractor, preferably separating the name of each with the word </w:t>
            </w:r>
            <w:r w:rsidR="00904AF1" w:rsidRPr="007724BE">
              <w:rPr>
                <w:rFonts w:ascii="Times New Roman" w:hAnsi="Times New Roman"/>
                <w:b/>
                <w:sz w:val="18"/>
                <w:szCs w:val="18"/>
              </w:rPr>
              <w:t>“and”</w:t>
            </w:r>
            <w:r w:rsidR="005946C9" w:rsidRPr="007724BE">
              <w:rPr>
                <w:rFonts w:ascii="Times New Roman" w:hAnsi="Times New Roman"/>
                <w:sz w:val="18"/>
                <w:szCs w:val="18"/>
              </w:rPr>
              <w:t>.</w:t>
            </w:r>
          </w:p>
          <w:p w:rsidR="005946C9" w:rsidRPr="007724BE" w:rsidRDefault="00716AEF" w:rsidP="0069150F">
            <w:pPr>
              <w:numPr>
                <w:ilvl w:val="0"/>
                <w:numId w:val="76"/>
              </w:numPr>
              <w:tabs>
                <w:tab w:val="clear" w:pos="360"/>
              </w:tabs>
              <w:spacing w:before="60" w:after="60"/>
              <w:ind w:left="702" w:right="126"/>
              <w:jc w:val="both"/>
              <w:rPr>
                <w:rFonts w:ascii="Times New Roman" w:hAnsi="Times New Roman"/>
                <w:sz w:val="18"/>
                <w:szCs w:val="18"/>
              </w:rPr>
            </w:pPr>
            <w:r w:rsidRPr="007724BE">
              <w:rPr>
                <w:rFonts w:ascii="Times New Roman" w:hAnsi="Times New Roman"/>
                <w:sz w:val="18"/>
                <w:szCs w:val="18"/>
              </w:rPr>
              <w:t>I</w:t>
            </w:r>
            <w:r w:rsidR="00CD2B7C" w:rsidRPr="007724BE">
              <w:rPr>
                <w:rFonts w:ascii="Times New Roman" w:hAnsi="Times New Roman"/>
                <w:sz w:val="18"/>
                <w:szCs w:val="18"/>
              </w:rPr>
              <w:t xml:space="preserve">tem </w:t>
            </w:r>
            <w:r w:rsidR="004B1C79" w:rsidRPr="007724BE">
              <w:rPr>
                <w:rFonts w:ascii="Times New Roman" w:hAnsi="Times New Roman"/>
                <w:sz w:val="18"/>
                <w:szCs w:val="18"/>
              </w:rPr>
              <w:t xml:space="preserve">6: Bidder may not list subcontractors in the alternative nor in a form that may be reasonably construed at the time of bid opening as a listing in the alternative. </w:t>
            </w:r>
            <w:r w:rsidR="0041382F" w:rsidRPr="007724BE">
              <w:rPr>
                <w:rFonts w:ascii="Times New Roman" w:hAnsi="Times New Roman"/>
                <w:sz w:val="18"/>
                <w:szCs w:val="18"/>
              </w:rPr>
              <w:t xml:space="preserve"> </w:t>
            </w:r>
            <w:r w:rsidR="004B1C79" w:rsidRPr="007724BE">
              <w:rPr>
                <w:rFonts w:ascii="Times New Roman" w:hAnsi="Times New Roman"/>
                <w:sz w:val="18"/>
                <w:szCs w:val="18"/>
              </w:rPr>
              <w:t xml:space="preserve">A listing that requires subsequent explanation to determine whether or not it is a listing in the alternative is non-responsive. </w:t>
            </w:r>
            <w:r w:rsidR="0041382F" w:rsidRPr="007724BE">
              <w:rPr>
                <w:rFonts w:ascii="Times New Roman" w:hAnsi="Times New Roman"/>
                <w:sz w:val="18"/>
                <w:szCs w:val="18"/>
              </w:rPr>
              <w:t xml:space="preserve"> </w:t>
            </w:r>
            <w:r w:rsidR="004B1C79" w:rsidRPr="007724BE">
              <w:rPr>
                <w:rFonts w:ascii="Times New Roman" w:hAnsi="Times New Roman"/>
                <w:sz w:val="18"/>
                <w:szCs w:val="18"/>
              </w:rPr>
              <w:t xml:space="preserve">If </w:t>
            </w:r>
            <w:r w:rsidR="0041382F" w:rsidRPr="007724BE">
              <w:rPr>
                <w:rFonts w:ascii="Times New Roman" w:hAnsi="Times New Roman"/>
                <w:sz w:val="18"/>
                <w:szCs w:val="18"/>
              </w:rPr>
              <w:t>B</w:t>
            </w:r>
            <w:r w:rsidR="004B1C79" w:rsidRPr="007724BE">
              <w:rPr>
                <w:rFonts w:ascii="Times New Roman" w:hAnsi="Times New Roman"/>
                <w:sz w:val="18"/>
                <w:szCs w:val="18"/>
              </w:rPr>
              <w:t xml:space="preserve">idder intends to use multiple entities to perform the work for a single specialty listing, </w:t>
            </w:r>
            <w:r w:rsidR="0041382F" w:rsidRPr="007724BE">
              <w:rPr>
                <w:rFonts w:ascii="Times New Roman" w:hAnsi="Times New Roman"/>
                <w:sz w:val="18"/>
                <w:szCs w:val="18"/>
              </w:rPr>
              <w:t>B</w:t>
            </w:r>
            <w:r w:rsidR="004B1C79" w:rsidRPr="007724BE">
              <w:rPr>
                <w:rFonts w:ascii="Times New Roman" w:hAnsi="Times New Roman"/>
                <w:sz w:val="18"/>
                <w:szCs w:val="18"/>
              </w:rPr>
              <w:t xml:space="preserve">idder must clearly set forth on the bid form such intent. </w:t>
            </w:r>
            <w:r w:rsidR="0041382F" w:rsidRPr="007724BE">
              <w:rPr>
                <w:rFonts w:ascii="Times New Roman" w:hAnsi="Times New Roman"/>
                <w:sz w:val="18"/>
                <w:szCs w:val="18"/>
              </w:rPr>
              <w:t xml:space="preserve"> </w:t>
            </w:r>
            <w:r w:rsidR="004B1C79" w:rsidRPr="007724BE">
              <w:rPr>
                <w:rFonts w:ascii="Times New Roman" w:hAnsi="Times New Roman"/>
                <w:sz w:val="18"/>
                <w:szCs w:val="18"/>
              </w:rPr>
              <w:t>Bidder may accomplish this by simply inserting the word “</w:t>
            </w:r>
            <w:r w:rsidR="004B1C79" w:rsidRPr="007724BE">
              <w:rPr>
                <w:rFonts w:ascii="Times New Roman" w:hAnsi="Times New Roman"/>
                <w:b/>
                <w:sz w:val="18"/>
                <w:szCs w:val="18"/>
              </w:rPr>
              <w:t>and</w:t>
            </w:r>
            <w:r w:rsidR="004B1C79" w:rsidRPr="007724BE">
              <w:rPr>
                <w:rFonts w:ascii="Times New Roman" w:hAnsi="Times New Roman"/>
                <w:sz w:val="18"/>
                <w:szCs w:val="18"/>
              </w:rPr>
              <w:t xml:space="preserve">” between the </w:t>
            </w:r>
            <w:r w:rsidR="0041382F" w:rsidRPr="007724BE">
              <w:rPr>
                <w:rFonts w:ascii="Times New Roman" w:hAnsi="Times New Roman"/>
                <w:sz w:val="18"/>
                <w:szCs w:val="18"/>
              </w:rPr>
              <w:t>names</w:t>
            </w:r>
            <w:r w:rsidR="004B1C79" w:rsidRPr="007724BE">
              <w:rPr>
                <w:rFonts w:ascii="Times New Roman" w:hAnsi="Times New Roman"/>
                <w:sz w:val="18"/>
                <w:szCs w:val="18"/>
              </w:rPr>
              <w:t xml:space="preserve"> of each entity listed for that specialty.</w:t>
            </w:r>
            <w:r w:rsidR="0041382F" w:rsidRPr="007724BE">
              <w:rPr>
                <w:rFonts w:ascii="Times New Roman" w:hAnsi="Times New Roman"/>
                <w:sz w:val="18"/>
                <w:szCs w:val="18"/>
              </w:rPr>
              <w:t xml:space="preserve"> </w:t>
            </w:r>
            <w:r w:rsidR="004B1C79" w:rsidRPr="007724BE">
              <w:rPr>
                <w:rFonts w:ascii="Times New Roman" w:hAnsi="Times New Roman"/>
                <w:sz w:val="18"/>
                <w:szCs w:val="18"/>
              </w:rPr>
              <w:t xml:space="preserve"> Owner will reject as non-responsive a listing that contains the names of multiple subcontractors separated by a blank space, the word “or”, a virgule (that is a /), or any separator that the Owner may reasonably interpret as a listing in the alternative</w:t>
            </w:r>
            <w:r w:rsidR="005946C9" w:rsidRPr="007724BE">
              <w:rPr>
                <w:rFonts w:ascii="Times New Roman" w:hAnsi="Times New Roman"/>
                <w:sz w:val="18"/>
                <w:szCs w:val="18"/>
              </w:rPr>
              <w:t>.</w:t>
            </w:r>
          </w:p>
          <w:p w:rsidR="005946C9" w:rsidRPr="007724BE" w:rsidRDefault="00716AEF" w:rsidP="0069150F">
            <w:pPr>
              <w:keepLines/>
              <w:numPr>
                <w:ilvl w:val="0"/>
                <w:numId w:val="76"/>
              </w:numPr>
              <w:tabs>
                <w:tab w:val="clear" w:pos="360"/>
              </w:tabs>
              <w:spacing w:before="60" w:after="60"/>
              <w:ind w:left="702" w:right="126"/>
              <w:jc w:val="both"/>
              <w:rPr>
                <w:rFonts w:ascii="Times New Roman" w:hAnsi="Times New Roman"/>
                <w:sz w:val="18"/>
                <w:szCs w:val="18"/>
              </w:rPr>
            </w:pPr>
            <w:r w:rsidRPr="007724BE">
              <w:rPr>
                <w:rFonts w:ascii="Times New Roman" w:hAnsi="Times New Roman"/>
                <w:sz w:val="18"/>
                <w:szCs w:val="18"/>
              </w:rPr>
              <w:t>I</w:t>
            </w:r>
            <w:r w:rsidR="00CD2B7C" w:rsidRPr="007724BE">
              <w:rPr>
                <w:rFonts w:ascii="Times New Roman" w:hAnsi="Times New Roman"/>
                <w:sz w:val="18"/>
                <w:szCs w:val="18"/>
              </w:rPr>
              <w:t xml:space="preserve">tem </w:t>
            </w:r>
            <w:r w:rsidR="004B1C79" w:rsidRPr="007724BE">
              <w:rPr>
                <w:rFonts w:ascii="Times New Roman" w:hAnsi="Times New Roman"/>
                <w:sz w:val="18"/>
                <w:szCs w:val="18"/>
              </w:rPr>
              <w:t>7:</w:t>
            </w:r>
            <w:r w:rsidR="00CD2B7C" w:rsidRPr="007724BE">
              <w:rPr>
                <w:rFonts w:ascii="Times New Roman" w:hAnsi="Times New Roman"/>
                <w:sz w:val="18"/>
                <w:szCs w:val="18"/>
              </w:rPr>
              <w:t xml:space="preserve"> </w:t>
            </w:r>
            <w:r w:rsidR="0041382F" w:rsidRPr="007724BE">
              <w:rPr>
                <w:rFonts w:ascii="Times New Roman" w:hAnsi="Times New Roman"/>
                <w:sz w:val="18"/>
                <w:szCs w:val="18"/>
              </w:rPr>
              <w:t xml:space="preserve"> </w:t>
            </w:r>
            <w:r w:rsidR="004B1C79" w:rsidRPr="007724BE">
              <w:rPr>
                <w:rFonts w:ascii="Times New Roman" w:hAnsi="Times New Roman"/>
                <w:sz w:val="18"/>
                <w:szCs w:val="18"/>
              </w:rPr>
              <w:t xml:space="preserve">If Bidder is awarded the contract, </w:t>
            </w:r>
            <w:r w:rsidR="0041382F" w:rsidRPr="007724BE">
              <w:rPr>
                <w:rFonts w:ascii="Times New Roman" w:hAnsi="Times New Roman"/>
                <w:sz w:val="18"/>
                <w:szCs w:val="18"/>
              </w:rPr>
              <w:t>B</w:t>
            </w:r>
            <w:r w:rsidR="004B1C79" w:rsidRPr="007724BE">
              <w:rPr>
                <w:rFonts w:ascii="Times New Roman" w:hAnsi="Times New Roman"/>
                <w:sz w:val="18"/>
                <w:szCs w:val="18"/>
              </w:rPr>
              <w:t>idder must, except with the approval of the owner for good cause shown, use the listed entities to perform the work for which they are listed</w:t>
            </w:r>
            <w:r w:rsidR="005946C9" w:rsidRPr="007724BE">
              <w:rPr>
                <w:rFonts w:ascii="Times New Roman" w:hAnsi="Times New Roman"/>
                <w:sz w:val="18"/>
                <w:szCs w:val="18"/>
              </w:rPr>
              <w:t>.</w:t>
            </w:r>
          </w:p>
          <w:p w:rsidR="005946C9" w:rsidRPr="007724BE" w:rsidRDefault="00716AEF" w:rsidP="0069150F">
            <w:pPr>
              <w:numPr>
                <w:ilvl w:val="0"/>
                <w:numId w:val="76"/>
              </w:numPr>
              <w:tabs>
                <w:tab w:val="clear" w:pos="360"/>
              </w:tabs>
              <w:spacing w:before="60" w:after="60"/>
              <w:ind w:left="702" w:right="126"/>
              <w:jc w:val="both"/>
              <w:rPr>
                <w:rFonts w:ascii="Times New Roman" w:hAnsi="Times New Roman"/>
                <w:sz w:val="18"/>
                <w:szCs w:val="18"/>
              </w:rPr>
            </w:pPr>
            <w:r w:rsidRPr="007724BE">
              <w:rPr>
                <w:rFonts w:ascii="Times New Roman" w:hAnsi="Times New Roman"/>
                <w:sz w:val="18"/>
                <w:szCs w:val="18"/>
              </w:rPr>
              <w:t>I</w:t>
            </w:r>
            <w:r w:rsidR="00CD2B7C" w:rsidRPr="007724BE">
              <w:rPr>
                <w:rFonts w:ascii="Times New Roman" w:hAnsi="Times New Roman"/>
                <w:sz w:val="18"/>
                <w:szCs w:val="18"/>
              </w:rPr>
              <w:t xml:space="preserve">tem </w:t>
            </w:r>
            <w:r w:rsidR="004B1C79" w:rsidRPr="007724BE">
              <w:rPr>
                <w:rFonts w:ascii="Times New Roman" w:hAnsi="Times New Roman"/>
                <w:sz w:val="18"/>
                <w:szCs w:val="18"/>
              </w:rPr>
              <w:t>8</w:t>
            </w:r>
            <w:r w:rsidR="0041382F" w:rsidRPr="007724BE">
              <w:rPr>
                <w:rFonts w:ascii="Times New Roman" w:hAnsi="Times New Roman"/>
                <w:sz w:val="18"/>
                <w:szCs w:val="18"/>
              </w:rPr>
              <w:t xml:space="preserve">: </w:t>
            </w:r>
            <w:r w:rsidR="00CD2B7C" w:rsidRPr="007724BE">
              <w:rPr>
                <w:rFonts w:ascii="Times New Roman" w:hAnsi="Times New Roman"/>
                <w:sz w:val="18"/>
                <w:szCs w:val="18"/>
              </w:rPr>
              <w:t xml:space="preserve"> </w:t>
            </w:r>
            <w:r w:rsidR="004B1C79" w:rsidRPr="007724BE">
              <w:rPr>
                <w:rFonts w:ascii="Times New Roman" w:hAnsi="Times New Roman"/>
                <w:sz w:val="18"/>
                <w:szCs w:val="18"/>
              </w:rPr>
              <w:t xml:space="preserve">If </w:t>
            </w:r>
            <w:r w:rsidR="0041382F" w:rsidRPr="007724BE">
              <w:rPr>
                <w:rFonts w:ascii="Times New Roman" w:hAnsi="Times New Roman"/>
                <w:sz w:val="18"/>
                <w:szCs w:val="18"/>
              </w:rPr>
              <w:t>B</w:t>
            </w:r>
            <w:r w:rsidR="004B1C79" w:rsidRPr="007724BE">
              <w:rPr>
                <w:rFonts w:ascii="Times New Roman" w:hAnsi="Times New Roman"/>
                <w:sz w:val="18"/>
                <w:szCs w:val="18"/>
              </w:rPr>
              <w:t xml:space="preserve">idder is awarded the contract, </w:t>
            </w:r>
            <w:r w:rsidR="0041382F" w:rsidRPr="007724BE">
              <w:rPr>
                <w:rFonts w:ascii="Times New Roman" w:hAnsi="Times New Roman"/>
                <w:sz w:val="18"/>
                <w:szCs w:val="18"/>
              </w:rPr>
              <w:t>B</w:t>
            </w:r>
            <w:r w:rsidR="004B1C79" w:rsidRPr="007724BE">
              <w:rPr>
                <w:rFonts w:ascii="Times New Roman" w:hAnsi="Times New Roman"/>
                <w:sz w:val="18"/>
                <w:szCs w:val="18"/>
              </w:rPr>
              <w:t>idder will not be allowed to substitute another entity as subcontractor in place of a subcontractor listed in Section 7 of the Bid except for one or more of the reasons allowed by the SC Code of Laws</w:t>
            </w:r>
            <w:r w:rsidR="005946C9" w:rsidRPr="007724BE">
              <w:rPr>
                <w:rFonts w:ascii="Times New Roman" w:hAnsi="Times New Roman"/>
                <w:sz w:val="18"/>
                <w:szCs w:val="18"/>
              </w:rPr>
              <w:t>.</w:t>
            </w:r>
          </w:p>
          <w:p w:rsidR="005946C9" w:rsidRPr="007724BE" w:rsidRDefault="00716AEF" w:rsidP="0069150F">
            <w:pPr>
              <w:numPr>
                <w:ilvl w:val="0"/>
                <w:numId w:val="76"/>
              </w:numPr>
              <w:tabs>
                <w:tab w:val="clear" w:pos="360"/>
              </w:tabs>
              <w:spacing w:before="60" w:after="60"/>
              <w:ind w:left="702" w:right="126"/>
              <w:jc w:val="both"/>
              <w:rPr>
                <w:rFonts w:ascii="Times New Roman" w:hAnsi="Times New Roman"/>
                <w:sz w:val="18"/>
                <w:szCs w:val="18"/>
              </w:rPr>
            </w:pPr>
            <w:r w:rsidRPr="007724BE">
              <w:rPr>
                <w:rFonts w:ascii="Times New Roman" w:hAnsi="Times New Roman"/>
                <w:sz w:val="18"/>
                <w:szCs w:val="18"/>
              </w:rPr>
              <w:t>I</w:t>
            </w:r>
            <w:r w:rsidR="00CD2B7C" w:rsidRPr="007724BE">
              <w:rPr>
                <w:rFonts w:ascii="Times New Roman" w:hAnsi="Times New Roman"/>
                <w:sz w:val="18"/>
                <w:szCs w:val="18"/>
              </w:rPr>
              <w:t xml:space="preserve">tem </w:t>
            </w:r>
            <w:r w:rsidR="004B1C79" w:rsidRPr="007724BE">
              <w:rPr>
                <w:rFonts w:ascii="Times New Roman" w:hAnsi="Times New Roman"/>
                <w:sz w:val="18"/>
                <w:szCs w:val="18"/>
              </w:rPr>
              <w:t xml:space="preserve">9: </w:t>
            </w:r>
            <w:r w:rsidR="00CD2B7C" w:rsidRPr="007724BE">
              <w:rPr>
                <w:rFonts w:ascii="Times New Roman" w:hAnsi="Times New Roman"/>
                <w:sz w:val="18"/>
                <w:szCs w:val="18"/>
              </w:rPr>
              <w:t xml:space="preserve">A </w:t>
            </w:r>
            <w:r w:rsidR="004B1C79" w:rsidRPr="007724BE">
              <w:rPr>
                <w:rFonts w:ascii="Times New Roman" w:hAnsi="Times New Roman"/>
                <w:sz w:val="18"/>
                <w:szCs w:val="18"/>
              </w:rPr>
              <w:t>Bidder’s failure to insert a name for each listed specialty subcontractor will render the Bid non-responsive</w:t>
            </w:r>
            <w:r w:rsidR="005946C9" w:rsidRPr="007724BE">
              <w:rPr>
                <w:rFonts w:ascii="Times New Roman" w:hAnsi="Times New Roman"/>
                <w:sz w:val="18"/>
                <w:szCs w:val="18"/>
              </w:rPr>
              <w:t>.</w:t>
            </w:r>
          </w:p>
          <w:p w:rsidR="005946C9" w:rsidRPr="007724BE" w:rsidRDefault="005946C9" w:rsidP="00362497">
            <w:pPr>
              <w:keepNext/>
              <w:numPr>
                <w:ilvl w:val="0"/>
                <w:numId w:val="77"/>
              </w:numPr>
              <w:spacing w:before="120" w:after="60"/>
              <w:ind w:left="346" w:right="130"/>
              <w:jc w:val="both"/>
              <w:rPr>
                <w:rFonts w:ascii="Times New Roman" w:hAnsi="Times New Roman"/>
                <w:sz w:val="18"/>
                <w:szCs w:val="18"/>
              </w:rPr>
            </w:pPr>
            <w:r w:rsidRPr="007724BE">
              <w:rPr>
                <w:rFonts w:ascii="Times New Roman" w:hAnsi="Times New Roman"/>
                <w:sz w:val="18"/>
                <w:szCs w:val="18"/>
              </w:rPr>
              <w:t>Page BF-3:</w:t>
            </w:r>
          </w:p>
          <w:p w:rsidR="005946C9" w:rsidRPr="007724BE" w:rsidRDefault="005946C9" w:rsidP="0069150F">
            <w:pPr>
              <w:numPr>
                <w:ilvl w:val="0"/>
                <w:numId w:val="11"/>
              </w:numPr>
              <w:spacing w:before="60" w:after="60"/>
              <w:ind w:left="702" w:right="126"/>
              <w:jc w:val="both"/>
              <w:rPr>
                <w:rFonts w:ascii="Times New Roman" w:hAnsi="Times New Roman"/>
                <w:sz w:val="18"/>
                <w:szCs w:val="18"/>
              </w:rPr>
            </w:pPr>
            <w:r w:rsidRPr="007724BE">
              <w:rPr>
                <w:rFonts w:ascii="Times New Roman" w:hAnsi="Times New Roman"/>
                <w:sz w:val="18"/>
                <w:szCs w:val="18"/>
              </w:rPr>
              <w:t>Time of Contract Performance</w:t>
            </w:r>
            <w:r w:rsidR="00362497" w:rsidRPr="007724BE">
              <w:rPr>
                <w:rFonts w:ascii="Times New Roman" w:hAnsi="Times New Roman"/>
                <w:sz w:val="18"/>
                <w:szCs w:val="18"/>
              </w:rPr>
              <w:t xml:space="preserve"> and Liquidated Damages</w:t>
            </w:r>
          </w:p>
          <w:p w:rsidR="005946C9" w:rsidRPr="007724BE" w:rsidRDefault="001A38E7" w:rsidP="00F54D0E">
            <w:pPr>
              <w:pStyle w:val="Heading6"/>
              <w:tabs>
                <w:tab w:val="clear" w:pos="2160"/>
              </w:tabs>
              <w:spacing w:before="60" w:after="60"/>
              <w:ind w:left="1062" w:right="126"/>
              <w:rPr>
                <w:rFonts w:ascii="Times New Roman" w:hAnsi="Times New Roman"/>
                <w:sz w:val="18"/>
                <w:szCs w:val="18"/>
              </w:rPr>
            </w:pPr>
            <w:r w:rsidRPr="007724BE">
              <w:rPr>
                <w:rFonts w:ascii="Times New Roman" w:hAnsi="Times New Roman"/>
                <w:sz w:val="18"/>
                <w:szCs w:val="18"/>
              </w:rPr>
              <w:t>Section 9(a)</w:t>
            </w:r>
            <w:r w:rsidR="00362497" w:rsidRPr="007724BE">
              <w:rPr>
                <w:rFonts w:ascii="Times New Roman" w:hAnsi="Times New Roman"/>
                <w:sz w:val="18"/>
                <w:szCs w:val="18"/>
              </w:rPr>
              <w:t>, Contract Time</w:t>
            </w:r>
            <w:r w:rsidR="00F54D0E" w:rsidRPr="007724BE">
              <w:rPr>
                <w:rFonts w:ascii="Times New Roman" w:hAnsi="Times New Roman"/>
                <w:sz w:val="18"/>
                <w:szCs w:val="18"/>
              </w:rPr>
              <w:t xml:space="preserve">: </w:t>
            </w:r>
            <w:r w:rsidR="005946C9" w:rsidRPr="007724BE">
              <w:rPr>
                <w:rFonts w:ascii="Times New Roman" w:hAnsi="Times New Roman"/>
                <w:sz w:val="18"/>
                <w:szCs w:val="18"/>
              </w:rPr>
              <w:t xml:space="preserve"> Indicate that the DATE OF COMMENCEMENT shall be established in </w:t>
            </w:r>
            <w:r w:rsidRPr="007724BE">
              <w:rPr>
                <w:rFonts w:ascii="Times New Roman" w:hAnsi="Times New Roman"/>
                <w:sz w:val="18"/>
                <w:szCs w:val="18"/>
              </w:rPr>
              <w:t>the Notice to Proceed</w:t>
            </w:r>
            <w:r w:rsidR="005946C9" w:rsidRPr="007724BE">
              <w:rPr>
                <w:rFonts w:ascii="Times New Roman" w:hAnsi="Times New Roman"/>
                <w:sz w:val="18"/>
                <w:szCs w:val="18"/>
              </w:rPr>
              <w:t>.</w:t>
            </w:r>
          </w:p>
          <w:p w:rsidR="005946C9" w:rsidRPr="007724BE" w:rsidRDefault="001A38E7" w:rsidP="00F54D0E">
            <w:pPr>
              <w:pStyle w:val="Heading6"/>
              <w:tabs>
                <w:tab w:val="clear" w:pos="2160"/>
              </w:tabs>
              <w:spacing w:before="60" w:after="60"/>
              <w:ind w:left="1062" w:right="126"/>
              <w:rPr>
                <w:rFonts w:ascii="Times New Roman" w:hAnsi="Times New Roman"/>
                <w:sz w:val="18"/>
                <w:szCs w:val="18"/>
              </w:rPr>
            </w:pPr>
            <w:r w:rsidRPr="007724BE">
              <w:rPr>
                <w:rFonts w:ascii="Times New Roman" w:hAnsi="Times New Roman"/>
                <w:sz w:val="18"/>
                <w:szCs w:val="18"/>
              </w:rPr>
              <w:t>Section 9(a)</w:t>
            </w:r>
            <w:r w:rsidR="00362497" w:rsidRPr="007724BE">
              <w:rPr>
                <w:rFonts w:ascii="Times New Roman" w:hAnsi="Times New Roman"/>
                <w:sz w:val="18"/>
                <w:szCs w:val="18"/>
              </w:rPr>
              <w:t>, Contract Time</w:t>
            </w:r>
            <w:r w:rsidR="00F54D0E" w:rsidRPr="007724BE">
              <w:rPr>
                <w:rFonts w:ascii="Times New Roman" w:hAnsi="Times New Roman"/>
                <w:sz w:val="18"/>
                <w:szCs w:val="18"/>
              </w:rPr>
              <w:t>:</w:t>
            </w:r>
            <w:r w:rsidR="005946C9" w:rsidRPr="007724BE">
              <w:rPr>
                <w:rFonts w:ascii="Times New Roman" w:hAnsi="Times New Roman"/>
                <w:sz w:val="18"/>
                <w:szCs w:val="18"/>
              </w:rPr>
              <w:t xml:space="preserve"> </w:t>
            </w:r>
            <w:r w:rsidR="00F54D0E" w:rsidRPr="007724BE">
              <w:rPr>
                <w:rFonts w:ascii="Times New Roman" w:hAnsi="Times New Roman"/>
                <w:sz w:val="18"/>
                <w:szCs w:val="18"/>
              </w:rPr>
              <w:t xml:space="preserve"> </w:t>
            </w:r>
            <w:r w:rsidR="005946C9" w:rsidRPr="007724BE">
              <w:rPr>
                <w:rFonts w:ascii="Times New Roman" w:hAnsi="Times New Roman"/>
                <w:sz w:val="18"/>
                <w:szCs w:val="18"/>
              </w:rPr>
              <w:t>Review t</w:t>
            </w:r>
            <w:r w:rsidR="00362497" w:rsidRPr="007724BE">
              <w:rPr>
                <w:rFonts w:ascii="Times New Roman" w:hAnsi="Times New Roman"/>
                <w:sz w:val="18"/>
                <w:szCs w:val="18"/>
              </w:rPr>
              <w:t>he number of Calendar D</w:t>
            </w:r>
            <w:r w:rsidR="005946C9" w:rsidRPr="007724BE">
              <w:rPr>
                <w:rFonts w:ascii="Times New Roman" w:hAnsi="Times New Roman"/>
                <w:sz w:val="18"/>
                <w:szCs w:val="18"/>
              </w:rPr>
              <w:t>ays allowed for construction to reach Substantial Completion and Final Completion.</w:t>
            </w:r>
          </w:p>
          <w:p w:rsidR="005946C9" w:rsidRPr="007724BE" w:rsidRDefault="00362497" w:rsidP="0069150F">
            <w:pPr>
              <w:numPr>
                <w:ilvl w:val="0"/>
                <w:numId w:val="11"/>
              </w:numPr>
              <w:spacing w:before="60" w:after="60"/>
              <w:ind w:left="702" w:right="126"/>
              <w:jc w:val="both"/>
              <w:rPr>
                <w:rFonts w:ascii="Times New Roman" w:hAnsi="Times New Roman"/>
                <w:sz w:val="18"/>
                <w:szCs w:val="18"/>
              </w:rPr>
            </w:pPr>
            <w:r w:rsidRPr="007724BE">
              <w:rPr>
                <w:rFonts w:ascii="Times New Roman" w:hAnsi="Times New Roman"/>
                <w:sz w:val="18"/>
                <w:szCs w:val="18"/>
              </w:rPr>
              <w:t xml:space="preserve">Section 9(b), </w:t>
            </w:r>
            <w:r w:rsidR="005946C9" w:rsidRPr="007724BE">
              <w:rPr>
                <w:rFonts w:ascii="Times New Roman" w:hAnsi="Times New Roman"/>
                <w:sz w:val="18"/>
                <w:szCs w:val="18"/>
              </w:rPr>
              <w:t>Liquidated Damages</w:t>
            </w:r>
            <w:r w:rsidR="00F54D0E" w:rsidRPr="007724BE">
              <w:rPr>
                <w:rFonts w:ascii="Times New Roman" w:hAnsi="Times New Roman"/>
                <w:sz w:val="18"/>
                <w:szCs w:val="18"/>
              </w:rPr>
              <w:t xml:space="preserve">:  </w:t>
            </w:r>
            <w:r w:rsidRPr="007724BE">
              <w:rPr>
                <w:rFonts w:ascii="Times New Roman" w:hAnsi="Times New Roman"/>
                <w:sz w:val="18"/>
                <w:szCs w:val="18"/>
              </w:rPr>
              <w:t>Review the Liquidated D</w:t>
            </w:r>
            <w:r w:rsidR="005946C9" w:rsidRPr="007724BE">
              <w:rPr>
                <w:rFonts w:ascii="Times New Roman" w:hAnsi="Times New Roman"/>
                <w:sz w:val="18"/>
                <w:szCs w:val="18"/>
              </w:rPr>
              <w:t>amages amounts to be applied for failure to reach Substantial Completion within the contract time limit.</w:t>
            </w:r>
          </w:p>
          <w:p w:rsidR="005946C9" w:rsidRPr="007724BE" w:rsidRDefault="006B265E" w:rsidP="0069150F">
            <w:pPr>
              <w:numPr>
                <w:ilvl w:val="0"/>
                <w:numId w:val="11"/>
              </w:numPr>
              <w:spacing w:before="60" w:after="60"/>
              <w:ind w:left="702" w:right="126"/>
              <w:jc w:val="both"/>
              <w:rPr>
                <w:rFonts w:ascii="Times New Roman" w:hAnsi="Times New Roman"/>
                <w:sz w:val="18"/>
                <w:szCs w:val="18"/>
              </w:rPr>
            </w:pPr>
            <w:r w:rsidRPr="007724BE">
              <w:rPr>
                <w:rFonts w:ascii="Times New Roman" w:hAnsi="Times New Roman"/>
                <w:sz w:val="18"/>
                <w:szCs w:val="18"/>
              </w:rPr>
              <w:t>Section 11</w:t>
            </w:r>
            <w:r w:rsidR="00EF5280" w:rsidRPr="007724BE">
              <w:rPr>
                <w:rFonts w:ascii="Times New Roman" w:hAnsi="Times New Roman"/>
                <w:sz w:val="18"/>
                <w:szCs w:val="18"/>
              </w:rPr>
              <w:t xml:space="preserve">: </w:t>
            </w:r>
            <w:r w:rsidRPr="007724BE">
              <w:rPr>
                <w:rFonts w:ascii="Times New Roman" w:hAnsi="Times New Roman"/>
                <w:sz w:val="18"/>
                <w:szCs w:val="18"/>
              </w:rPr>
              <w:t xml:space="preserve"> If Bidder provid</w:t>
            </w:r>
            <w:r w:rsidR="008C6B4C" w:rsidRPr="007724BE">
              <w:rPr>
                <w:rFonts w:ascii="Times New Roman" w:hAnsi="Times New Roman"/>
                <w:sz w:val="18"/>
                <w:szCs w:val="18"/>
              </w:rPr>
              <w:t>es an electronic Bid Bond, the B</w:t>
            </w:r>
            <w:r w:rsidRPr="007724BE">
              <w:rPr>
                <w:rFonts w:ascii="Times New Roman" w:hAnsi="Times New Roman"/>
                <w:sz w:val="18"/>
                <w:szCs w:val="18"/>
              </w:rPr>
              <w:t>idder must indicate the electronic bid bond number and provide the proper signature and title in the spaces provided.</w:t>
            </w:r>
          </w:p>
          <w:p w:rsidR="005946C9" w:rsidRPr="007724BE" w:rsidRDefault="005946C9" w:rsidP="00D17B80">
            <w:pPr>
              <w:numPr>
                <w:ilvl w:val="0"/>
                <w:numId w:val="53"/>
              </w:numPr>
              <w:spacing w:before="120" w:after="60"/>
              <w:ind w:left="346" w:right="130"/>
              <w:jc w:val="both"/>
              <w:rPr>
                <w:rFonts w:ascii="Times New Roman" w:hAnsi="Times New Roman"/>
                <w:sz w:val="18"/>
                <w:szCs w:val="18"/>
              </w:rPr>
            </w:pPr>
            <w:r w:rsidRPr="007724BE">
              <w:rPr>
                <w:rFonts w:ascii="Times New Roman" w:hAnsi="Times New Roman"/>
                <w:sz w:val="18"/>
                <w:szCs w:val="18"/>
              </w:rPr>
              <w:t>Page BF-4</w:t>
            </w:r>
          </w:p>
          <w:p w:rsidR="005946C9" w:rsidRPr="007724BE" w:rsidRDefault="008865C8" w:rsidP="0069150F">
            <w:pPr>
              <w:numPr>
                <w:ilvl w:val="0"/>
                <w:numId w:val="15"/>
              </w:numPr>
              <w:tabs>
                <w:tab w:val="clear" w:pos="612"/>
              </w:tabs>
              <w:spacing w:before="60" w:after="60"/>
              <w:ind w:left="702" w:right="126"/>
              <w:jc w:val="both"/>
              <w:rPr>
                <w:rFonts w:ascii="Times New Roman" w:hAnsi="Times New Roman"/>
                <w:sz w:val="18"/>
                <w:szCs w:val="18"/>
              </w:rPr>
            </w:pPr>
            <w:r w:rsidRPr="007724BE">
              <w:rPr>
                <w:rFonts w:ascii="Times New Roman" w:hAnsi="Times New Roman"/>
                <w:sz w:val="18"/>
                <w:szCs w:val="18"/>
              </w:rPr>
              <w:t xml:space="preserve">By signing the Bid, Bidder reaffirms all representations and certifications made by both the person signing and the </w:t>
            </w:r>
            <w:r w:rsidR="00EF5280" w:rsidRPr="007724BE">
              <w:rPr>
                <w:rFonts w:ascii="Times New Roman" w:hAnsi="Times New Roman"/>
                <w:sz w:val="18"/>
                <w:szCs w:val="18"/>
              </w:rPr>
              <w:t>B</w:t>
            </w:r>
            <w:r w:rsidRPr="007724BE">
              <w:rPr>
                <w:rFonts w:ascii="Times New Roman" w:hAnsi="Times New Roman"/>
                <w:sz w:val="18"/>
                <w:szCs w:val="18"/>
              </w:rPr>
              <w:t>idder in Article 2 of the Instructions to Bidders</w:t>
            </w:r>
            <w:r w:rsidR="005946C9" w:rsidRPr="007724BE">
              <w:rPr>
                <w:rFonts w:ascii="Times New Roman" w:hAnsi="Times New Roman"/>
                <w:sz w:val="18"/>
                <w:szCs w:val="18"/>
              </w:rPr>
              <w:t>.</w:t>
            </w:r>
          </w:p>
          <w:p w:rsidR="008865C8" w:rsidRPr="007724BE" w:rsidRDefault="00AE61D9" w:rsidP="0069150F">
            <w:pPr>
              <w:numPr>
                <w:ilvl w:val="0"/>
                <w:numId w:val="78"/>
              </w:numPr>
              <w:spacing w:before="60" w:after="60"/>
              <w:ind w:left="1062" w:right="126"/>
              <w:jc w:val="both"/>
              <w:rPr>
                <w:rFonts w:ascii="Times New Roman" w:hAnsi="Times New Roman"/>
                <w:sz w:val="18"/>
                <w:szCs w:val="18"/>
              </w:rPr>
            </w:pPr>
            <w:r w:rsidRPr="007724BE">
              <w:rPr>
                <w:rFonts w:ascii="Times New Roman" w:hAnsi="Times New Roman"/>
                <w:sz w:val="18"/>
                <w:szCs w:val="18"/>
              </w:rPr>
              <w:t>Instructions to Bidders § 2.2, Certification of Independent Price Determination.</w:t>
            </w:r>
          </w:p>
          <w:p w:rsidR="00AE61D9" w:rsidRPr="007724BE" w:rsidRDefault="00AE61D9" w:rsidP="0069150F">
            <w:pPr>
              <w:numPr>
                <w:ilvl w:val="0"/>
                <w:numId w:val="78"/>
              </w:numPr>
              <w:spacing w:before="60" w:after="60"/>
              <w:ind w:left="1062" w:right="126"/>
              <w:jc w:val="both"/>
              <w:rPr>
                <w:rFonts w:ascii="Times New Roman" w:hAnsi="Times New Roman"/>
                <w:sz w:val="18"/>
                <w:szCs w:val="18"/>
              </w:rPr>
            </w:pPr>
            <w:r w:rsidRPr="007724BE">
              <w:rPr>
                <w:rFonts w:ascii="Times New Roman" w:hAnsi="Times New Roman"/>
                <w:sz w:val="18"/>
                <w:szCs w:val="18"/>
              </w:rPr>
              <w:t>Instructions to Bidders § 2.3, Certification of a Drug Free Workplace</w:t>
            </w:r>
          </w:p>
          <w:p w:rsidR="00AE61D9" w:rsidRPr="007724BE" w:rsidRDefault="00AE61D9" w:rsidP="0069150F">
            <w:pPr>
              <w:numPr>
                <w:ilvl w:val="0"/>
                <w:numId w:val="78"/>
              </w:numPr>
              <w:spacing w:before="60" w:after="60"/>
              <w:ind w:left="1062" w:right="126"/>
              <w:jc w:val="both"/>
              <w:rPr>
                <w:rFonts w:ascii="Times New Roman" w:hAnsi="Times New Roman"/>
                <w:sz w:val="18"/>
                <w:szCs w:val="18"/>
              </w:rPr>
            </w:pPr>
            <w:r w:rsidRPr="007724BE">
              <w:rPr>
                <w:rFonts w:ascii="Times New Roman" w:hAnsi="Times New Roman"/>
                <w:sz w:val="18"/>
                <w:szCs w:val="18"/>
              </w:rPr>
              <w:t>Instructions to Bidders § 2.4, Certification Regarding Debarment and other Responsibility Matters</w:t>
            </w:r>
          </w:p>
          <w:p w:rsidR="00AE61D9" w:rsidRPr="007724BE" w:rsidRDefault="00AE61D9" w:rsidP="0069150F">
            <w:pPr>
              <w:numPr>
                <w:ilvl w:val="0"/>
                <w:numId w:val="78"/>
              </w:numPr>
              <w:spacing w:before="60" w:after="60"/>
              <w:ind w:left="1062" w:right="126"/>
              <w:jc w:val="both"/>
              <w:rPr>
                <w:rFonts w:ascii="Times New Roman" w:hAnsi="Times New Roman"/>
                <w:sz w:val="18"/>
                <w:szCs w:val="18"/>
              </w:rPr>
            </w:pPr>
            <w:r w:rsidRPr="007724BE">
              <w:rPr>
                <w:rFonts w:ascii="Times New Roman" w:hAnsi="Times New Roman"/>
                <w:sz w:val="18"/>
                <w:szCs w:val="18"/>
              </w:rPr>
              <w:t>Instructions to Bidders § 2.5,  Ethics Certification</w:t>
            </w:r>
          </w:p>
          <w:p w:rsidR="00AE61D9" w:rsidRPr="007724BE" w:rsidRDefault="00AE61D9" w:rsidP="0069150F">
            <w:pPr>
              <w:numPr>
                <w:ilvl w:val="0"/>
                <w:numId w:val="78"/>
              </w:numPr>
              <w:spacing w:before="60" w:after="60"/>
              <w:ind w:left="1062" w:right="126"/>
              <w:jc w:val="both"/>
              <w:rPr>
                <w:rFonts w:ascii="Times New Roman" w:hAnsi="Times New Roman"/>
                <w:sz w:val="18"/>
                <w:szCs w:val="18"/>
              </w:rPr>
            </w:pPr>
            <w:r w:rsidRPr="007724BE">
              <w:rPr>
                <w:rFonts w:ascii="Times New Roman" w:hAnsi="Times New Roman"/>
                <w:sz w:val="18"/>
                <w:szCs w:val="18"/>
              </w:rPr>
              <w:t>Instructions to Bidders § 2.6, Restrictions Applicable to Bidders &amp; Gifts</w:t>
            </w:r>
          </w:p>
          <w:p w:rsidR="008C6B4C" w:rsidRPr="007724BE" w:rsidRDefault="008C6B4C" w:rsidP="0069150F">
            <w:pPr>
              <w:numPr>
                <w:ilvl w:val="0"/>
                <w:numId w:val="78"/>
              </w:numPr>
              <w:spacing w:before="60" w:after="60"/>
              <w:ind w:left="1062" w:right="126"/>
              <w:jc w:val="both"/>
              <w:rPr>
                <w:rFonts w:ascii="Times New Roman" w:hAnsi="Times New Roman"/>
                <w:sz w:val="18"/>
                <w:szCs w:val="18"/>
              </w:rPr>
            </w:pPr>
            <w:r w:rsidRPr="007724BE">
              <w:rPr>
                <w:rFonts w:ascii="Times New Roman" w:hAnsi="Times New Roman"/>
                <w:sz w:val="18"/>
                <w:szCs w:val="18"/>
              </w:rPr>
              <w:t>Instructions to Bidders § 2.7, Iran Divestment Act Certification</w:t>
            </w:r>
          </w:p>
          <w:p w:rsidR="008C6B4C" w:rsidRPr="007724BE" w:rsidRDefault="008C6B4C" w:rsidP="0069150F">
            <w:pPr>
              <w:numPr>
                <w:ilvl w:val="0"/>
                <w:numId w:val="78"/>
              </w:numPr>
              <w:spacing w:before="60" w:after="60"/>
              <w:ind w:left="1062" w:right="126"/>
              <w:jc w:val="both"/>
              <w:rPr>
                <w:rFonts w:ascii="Times New Roman" w:hAnsi="Times New Roman"/>
                <w:sz w:val="18"/>
                <w:szCs w:val="18"/>
              </w:rPr>
            </w:pPr>
            <w:r w:rsidRPr="007724BE">
              <w:rPr>
                <w:rFonts w:ascii="Times New Roman" w:hAnsi="Times New Roman"/>
                <w:sz w:val="18"/>
                <w:szCs w:val="18"/>
              </w:rPr>
              <w:t>Instructions to Bidders § 2.8, Open Trade Representation</w:t>
            </w:r>
          </w:p>
          <w:p w:rsidR="001F37B6" w:rsidRPr="007724BE" w:rsidRDefault="005946C9" w:rsidP="008C6B4C">
            <w:pPr>
              <w:numPr>
                <w:ilvl w:val="0"/>
                <w:numId w:val="15"/>
              </w:numPr>
              <w:tabs>
                <w:tab w:val="clear" w:pos="612"/>
              </w:tabs>
              <w:spacing w:before="60" w:after="60"/>
              <w:ind w:left="702" w:right="126"/>
              <w:jc w:val="both"/>
              <w:rPr>
                <w:rFonts w:ascii="Times New Roman" w:hAnsi="Times New Roman"/>
                <w:sz w:val="18"/>
                <w:szCs w:val="18"/>
              </w:rPr>
            </w:pPr>
            <w:r w:rsidRPr="007724BE">
              <w:rPr>
                <w:rFonts w:ascii="Times New Roman" w:hAnsi="Times New Roman"/>
                <w:sz w:val="18"/>
                <w:szCs w:val="18"/>
              </w:rPr>
              <w:t xml:space="preserve">Provide all of the requested information </w:t>
            </w:r>
            <w:r w:rsidR="008C6B4C" w:rsidRPr="007724BE">
              <w:rPr>
                <w:rFonts w:ascii="Times New Roman" w:hAnsi="Times New Roman"/>
                <w:sz w:val="18"/>
                <w:szCs w:val="18"/>
              </w:rPr>
              <w:t>on</w:t>
            </w:r>
            <w:r w:rsidRPr="007724BE">
              <w:rPr>
                <w:rFonts w:ascii="Times New Roman" w:hAnsi="Times New Roman"/>
                <w:sz w:val="18"/>
                <w:szCs w:val="18"/>
              </w:rPr>
              <w:t xml:space="preserve"> page BF-4. </w:t>
            </w:r>
          </w:p>
        </w:tc>
      </w:tr>
      <w:tr w:rsidR="005946C9" w:rsidRPr="007724BE" w:rsidTr="001F37B6">
        <w:trPr>
          <w:cantSplit/>
        </w:trPr>
        <w:tc>
          <w:tcPr>
            <w:tcW w:w="9990" w:type="dxa"/>
          </w:tcPr>
          <w:p w:rsidR="001F37B6" w:rsidRPr="007724BE" w:rsidRDefault="009A5D40" w:rsidP="008C6B4C">
            <w:pPr>
              <w:spacing w:before="120" w:after="60"/>
              <w:ind w:right="130"/>
              <w:jc w:val="both"/>
              <w:rPr>
                <w:rFonts w:ascii="Times New Roman" w:hAnsi="Times New Roman"/>
                <w:b/>
                <w:color w:val="000000"/>
                <w:sz w:val="18"/>
                <w:szCs w:val="18"/>
                <w:u w:val="single"/>
              </w:rPr>
            </w:pPr>
            <w:r w:rsidRPr="007724BE">
              <w:rPr>
                <w:b/>
                <w:sz w:val="18"/>
                <w:szCs w:val="18"/>
                <w:u w:val="single"/>
              </w:rPr>
              <w:t>AIA DOCUMENT A201-2007 GENERAL CONDITIONS OF THE CONTRACT FOR CONSTRUCTION- SOUTH CAROLINA DIVISION OF PROCUREMENT SERVICES, OFFICE OF STATE ENGINEER VERSION</w:t>
            </w:r>
          </w:p>
          <w:p w:rsidR="001F37B6" w:rsidRPr="007724BE" w:rsidRDefault="001F37B6" w:rsidP="001F37B6">
            <w:pPr>
              <w:numPr>
                <w:ilvl w:val="0"/>
                <w:numId w:val="4"/>
              </w:numPr>
              <w:spacing w:before="60" w:after="60"/>
              <w:ind w:right="126"/>
              <w:jc w:val="both"/>
              <w:rPr>
                <w:rFonts w:ascii="Times New Roman" w:hAnsi="Times New Roman"/>
                <w:color w:val="000000"/>
                <w:sz w:val="18"/>
                <w:szCs w:val="18"/>
              </w:rPr>
            </w:pPr>
            <w:r w:rsidRPr="007724BE">
              <w:rPr>
                <w:rFonts w:ascii="Times New Roman" w:hAnsi="Times New Roman"/>
                <w:sz w:val="18"/>
                <w:szCs w:val="18"/>
              </w:rPr>
              <w:t>Section 3.7.1:  Requirements for general contractors to obtain business and other licenses, but not building permits.</w:t>
            </w:r>
          </w:p>
          <w:p w:rsidR="001F37B6" w:rsidRPr="007724BE" w:rsidRDefault="001F37B6" w:rsidP="001F37B6">
            <w:pPr>
              <w:numPr>
                <w:ilvl w:val="0"/>
                <w:numId w:val="4"/>
              </w:numPr>
              <w:spacing w:before="60" w:after="60"/>
              <w:ind w:right="126"/>
              <w:jc w:val="both"/>
              <w:rPr>
                <w:rFonts w:ascii="Times New Roman" w:hAnsi="Times New Roman"/>
                <w:color w:val="000000"/>
                <w:sz w:val="18"/>
                <w:szCs w:val="18"/>
              </w:rPr>
            </w:pPr>
            <w:r w:rsidRPr="007724BE">
              <w:rPr>
                <w:rFonts w:ascii="Times New Roman" w:hAnsi="Times New Roman"/>
                <w:color w:val="000000"/>
                <w:sz w:val="18"/>
                <w:szCs w:val="18"/>
              </w:rPr>
              <w:t>Review typical and special inspection requirements for the project.  Include requirements for the contractor to notify the appropriate inspecting entity when the construction is ready for a particular inspection.</w:t>
            </w:r>
          </w:p>
          <w:p w:rsidR="001F37B6" w:rsidRPr="007724BE" w:rsidRDefault="001F37B6" w:rsidP="001F37B6">
            <w:pPr>
              <w:numPr>
                <w:ilvl w:val="0"/>
                <w:numId w:val="4"/>
              </w:numPr>
              <w:spacing w:before="60" w:after="60"/>
              <w:ind w:right="126"/>
              <w:jc w:val="both"/>
              <w:rPr>
                <w:rFonts w:ascii="Times New Roman" w:hAnsi="Times New Roman"/>
                <w:sz w:val="18"/>
                <w:szCs w:val="18"/>
              </w:rPr>
            </w:pPr>
            <w:r w:rsidRPr="007724BE">
              <w:rPr>
                <w:rFonts w:ascii="Times New Roman" w:hAnsi="Times New Roman"/>
                <w:sz w:val="18"/>
                <w:szCs w:val="18"/>
              </w:rPr>
              <w:t>Article 11, Insurance and Bonds:</w:t>
            </w:r>
          </w:p>
          <w:p w:rsidR="001F37B6" w:rsidRPr="007724BE" w:rsidRDefault="001F37B6" w:rsidP="0069150F">
            <w:pPr>
              <w:pStyle w:val="Heading7"/>
              <w:numPr>
                <w:ilvl w:val="0"/>
                <w:numId w:val="12"/>
              </w:numPr>
              <w:tabs>
                <w:tab w:val="clear" w:pos="360"/>
                <w:tab w:val="num" w:pos="702"/>
              </w:tabs>
              <w:spacing w:before="60" w:after="60"/>
              <w:ind w:left="702" w:right="126"/>
              <w:jc w:val="both"/>
              <w:rPr>
                <w:rFonts w:ascii="Times New Roman" w:hAnsi="Times New Roman"/>
                <w:sz w:val="18"/>
                <w:szCs w:val="18"/>
              </w:rPr>
            </w:pPr>
            <w:r w:rsidRPr="007724BE">
              <w:rPr>
                <w:rFonts w:ascii="Times New Roman" w:hAnsi="Times New Roman"/>
                <w:sz w:val="18"/>
                <w:szCs w:val="18"/>
              </w:rPr>
              <w:t>Bidders should verify their ability to comply with all insurance and bonding requirements of the project prior to submittal of their bid.</w:t>
            </w:r>
          </w:p>
          <w:p w:rsidR="001F37B6" w:rsidRPr="007724BE" w:rsidRDefault="001F37B6" w:rsidP="0069150F">
            <w:pPr>
              <w:pStyle w:val="Heading7"/>
              <w:numPr>
                <w:ilvl w:val="0"/>
                <w:numId w:val="12"/>
              </w:numPr>
              <w:tabs>
                <w:tab w:val="clear" w:pos="360"/>
                <w:tab w:val="num" w:pos="702"/>
              </w:tabs>
              <w:spacing w:before="60" w:after="60"/>
              <w:ind w:left="702" w:right="126"/>
              <w:jc w:val="both"/>
              <w:rPr>
                <w:rFonts w:ascii="Times New Roman" w:hAnsi="Times New Roman"/>
                <w:sz w:val="18"/>
                <w:szCs w:val="18"/>
              </w:rPr>
            </w:pPr>
            <w:r w:rsidRPr="007724BE">
              <w:rPr>
                <w:rFonts w:ascii="Times New Roman" w:hAnsi="Times New Roman"/>
                <w:sz w:val="18"/>
                <w:szCs w:val="18"/>
              </w:rPr>
              <w:t>Subparagraph 11.1.2:  Contractor’s aggregate limits of Liability Insurance shall apply in total to this contract only.  This requirement shall be identified on the insurance certificate or by an attached policy amendment.</w:t>
            </w:r>
          </w:p>
          <w:p w:rsidR="001F37B6" w:rsidRPr="007724BE" w:rsidRDefault="001F37B6" w:rsidP="001F37B6">
            <w:pPr>
              <w:numPr>
                <w:ilvl w:val="0"/>
                <w:numId w:val="4"/>
              </w:numPr>
              <w:spacing w:before="60" w:after="60"/>
              <w:ind w:right="126"/>
              <w:jc w:val="both"/>
              <w:rPr>
                <w:rFonts w:ascii="Times New Roman" w:hAnsi="Times New Roman"/>
                <w:sz w:val="18"/>
                <w:szCs w:val="18"/>
              </w:rPr>
            </w:pPr>
            <w:r w:rsidRPr="007724BE">
              <w:rPr>
                <w:rFonts w:ascii="Times New Roman" w:hAnsi="Times New Roman"/>
                <w:sz w:val="18"/>
                <w:szCs w:val="18"/>
              </w:rPr>
              <w:t>Subparagraph 11.3.1, Property Insurance:  Contractor is to provide Builders Risk Policy to cover interest of all parties.</w:t>
            </w:r>
          </w:p>
        </w:tc>
      </w:tr>
      <w:tr w:rsidR="005946C9" w:rsidRPr="007724BE" w:rsidTr="001F37B6">
        <w:trPr>
          <w:cantSplit/>
        </w:trPr>
        <w:tc>
          <w:tcPr>
            <w:tcW w:w="9990" w:type="dxa"/>
          </w:tcPr>
          <w:p w:rsidR="001F37B6" w:rsidRPr="007724BE" w:rsidRDefault="001F37B6" w:rsidP="001F37B6">
            <w:pPr>
              <w:spacing w:before="60" w:after="60"/>
              <w:ind w:right="126"/>
              <w:jc w:val="both"/>
              <w:rPr>
                <w:rFonts w:ascii="Times New Roman" w:hAnsi="Times New Roman"/>
                <w:b/>
                <w:sz w:val="18"/>
                <w:szCs w:val="18"/>
                <w:u w:val="single"/>
              </w:rPr>
            </w:pPr>
            <w:r w:rsidRPr="007724BE">
              <w:rPr>
                <w:rFonts w:ascii="Times New Roman" w:hAnsi="Times New Roman"/>
                <w:b/>
                <w:sz w:val="18"/>
                <w:szCs w:val="18"/>
                <w:u w:val="single"/>
              </w:rPr>
              <w:t>CONCLUSION</w:t>
            </w:r>
          </w:p>
          <w:p w:rsidR="005946C9" w:rsidRPr="007724BE" w:rsidRDefault="005946C9" w:rsidP="00EF5280">
            <w:pPr>
              <w:numPr>
                <w:ilvl w:val="0"/>
                <w:numId w:val="5"/>
              </w:numPr>
              <w:spacing w:before="60" w:after="60"/>
              <w:ind w:right="126"/>
              <w:jc w:val="both"/>
              <w:rPr>
                <w:rFonts w:ascii="Times New Roman" w:hAnsi="Times New Roman"/>
                <w:sz w:val="18"/>
                <w:szCs w:val="18"/>
              </w:rPr>
            </w:pPr>
            <w:r w:rsidRPr="007724BE">
              <w:rPr>
                <w:rFonts w:ascii="Times New Roman" w:hAnsi="Times New Roman"/>
                <w:sz w:val="18"/>
                <w:szCs w:val="18"/>
              </w:rPr>
              <w:t>It is the intent of the agency to award a Contract for the lowest responsive bid submitted by a responsible bidde</w:t>
            </w:r>
            <w:r w:rsidR="00EF5280" w:rsidRPr="007724BE">
              <w:rPr>
                <w:rFonts w:ascii="Times New Roman" w:hAnsi="Times New Roman"/>
                <w:sz w:val="18"/>
                <w:szCs w:val="18"/>
              </w:rPr>
              <w:t>r.</w:t>
            </w:r>
          </w:p>
          <w:p w:rsidR="00EF5280" w:rsidRPr="007724BE" w:rsidRDefault="00EF5280" w:rsidP="001F37B6">
            <w:pPr>
              <w:numPr>
                <w:ilvl w:val="0"/>
                <w:numId w:val="5"/>
              </w:numPr>
              <w:spacing w:before="60" w:after="60"/>
              <w:ind w:right="126"/>
              <w:jc w:val="both"/>
              <w:rPr>
                <w:rFonts w:ascii="Times New Roman" w:hAnsi="Times New Roman"/>
                <w:i/>
                <w:sz w:val="18"/>
                <w:szCs w:val="18"/>
              </w:rPr>
            </w:pPr>
            <w:r w:rsidRPr="007724BE">
              <w:rPr>
                <w:rFonts w:ascii="Times New Roman" w:hAnsi="Times New Roman"/>
                <w:sz w:val="18"/>
                <w:szCs w:val="18"/>
              </w:rPr>
              <w:t>Remind all atte</w:t>
            </w:r>
            <w:r w:rsidR="008C6B4C" w:rsidRPr="007724BE">
              <w:rPr>
                <w:rFonts w:ascii="Times New Roman" w:hAnsi="Times New Roman"/>
                <w:sz w:val="18"/>
                <w:szCs w:val="18"/>
              </w:rPr>
              <w:t>ndees to sign the sign-in sheet</w:t>
            </w:r>
            <w:r w:rsidRPr="007724BE">
              <w:rPr>
                <w:rFonts w:ascii="Times New Roman" w:hAnsi="Times New Roman"/>
                <w:sz w:val="18"/>
                <w:szCs w:val="18"/>
              </w:rPr>
              <w:t xml:space="preserve"> and provide all requested information before leaving the pre-bid.</w:t>
            </w:r>
          </w:p>
          <w:p w:rsidR="00EF5280" w:rsidRPr="007724BE" w:rsidRDefault="00EF5280" w:rsidP="00E9123C">
            <w:pPr>
              <w:numPr>
                <w:ilvl w:val="0"/>
                <w:numId w:val="5"/>
              </w:numPr>
              <w:spacing w:before="60"/>
              <w:ind w:right="130"/>
              <w:jc w:val="both"/>
              <w:rPr>
                <w:rFonts w:ascii="Times New Roman" w:hAnsi="Times New Roman"/>
                <w:sz w:val="18"/>
                <w:szCs w:val="18"/>
              </w:rPr>
            </w:pPr>
            <w:r w:rsidRPr="007724BE">
              <w:rPr>
                <w:rFonts w:ascii="Times New Roman" w:hAnsi="Times New Roman"/>
                <w:sz w:val="18"/>
                <w:szCs w:val="18"/>
              </w:rPr>
              <w:t>Emphasize the following:</w:t>
            </w:r>
          </w:p>
          <w:p w:rsidR="00EF5280" w:rsidRPr="007724BE" w:rsidRDefault="00EF5280" w:rsidP="00E9123C">
            <w:pPr>
              <w:numPr>
                <w:ilvl w:val="0"/>
                <w:numId w:val="13"/>
              </w:numPr>
              <w:tabs>
                <w:tab w:val="clear" w:pos="360"/>
                <w:tab w:val="num" w:pos="702"/>
              </w:tabs>
              <w:ind w:left="706" w:right="130"/>
              <w:jc w:val="both"/>
              <w:rPr>
                <w:rFonts w:ascii="Times New Roman" w:hAnsi="Times New Roman"/>
                <w:sz w:val="18"/>
                <w:szCs w:val="18"/>
              </w:rPr>
            </w:pPr>
            <w:r w:rsidRPr="007724BE">
              <w:rPr>
                <w:rFonts w:ascii="Times New Roman" w:hAnsi="Times New Roman"/>
                <w:sz w:val="18"/>
                <w:szCs w:val="18"/>
              </w:rPr>
              <w:t>Late bids shall be rejected as non</w:t>
            </w:r>
            <w:r w:rsidR="001F37B6" w:rsidRPr="007724BE">
              <w:rPr>
                <w:rFonts w:ascii="Times New Roman" w:hAnsi="Times New Roman"/>
                <w:sz w:val="18"/>
                <w:szCs w:val="18"/>
              </w:rPr>
              <w:t>-</w:t>
            </w:r>
            <w:r w:rsidRPr="007724BE">
              <w:rPr>
                <w:rFonts w:ascii="Times New Roman" w:hAnsi="Times New Roman"/>
                <w:sz w:val="18"/>
                <w:szCs w:val="18"/>
              </w:rPr>
              <w:t>responsive.</w:t>
            </w:r>
          </w:p>
          <w:p w:rsidR="00EF5280" w:rsidRPr="007724BE" w:rsidRDefault="00EF5280" w:rsidP="00E9123C">
            <w:pPr>
              <w:numPr>
                <w:ilvl w:val="0"/>
                <w:numId w:val="13"/>
              </w:numPr>
              <w:tabs>
                <w:tab w:val="clear" w:pos="360"/>
                <w:tab w:val="num" w:pos="702"/>
              </w:tabs>
              <w:spacing w:before="60"/>
              <w:ind w:left="706" w:right="130"/>
              <w:jc w:val="both"/>
              <w:rPr>
                <w:rFonts w:ascii="Times New Roman" w:hAnsi="Times New Roman"/>
                <w:sz w:val="18"/>
                <w:szCs w:val="18"/>
              </w:rPr>
            </w:pPr>
            <w:r w:rsidRPr="007724BE">
              <w:rPr>
                <w:rFonts w:ascii="Times New Roman" w:hAnsi="Times New Roman"/>
                <w:sz w:val="18"/>
                <w:szCs w:val="18"/>
              </w:rPr>
              <w:t>Bids without proper bid security, when required, shall be rejected as non</w:t>
            </w:r>
            <w:r w:rsidR="001F37B6" w:rsidRPr="007724BE">
              <w:rPr>
                <w:rFonts w:ascii="Times New Roman" w:hAnsi="Times New Roman"/>
                <w:sz w:val="18"/>
                <w:szCs w:val="18"/>
              </w:rPr>
              <w:t>-</w:t>
            </w:r>
            <w:r w:rsidRPr="007724BE">
              <w:rPr>
                <w:rFonts w:ascii="Times New Roman" w:hAnsi="Times New Roman"/>
                <w:sz w:val="18"/>
                <w:szCs w:val="18"/>
              </w:rPr>
              <w:t>responsive.</w:t>
            </w:r>
          </w:p>
          <w:p w:rsidR="00EF5280" w:rsidRPr="007724BE" w:rsidRDefault="00EF5280" w:rsidP="00E9123C">
            <w:pPr>
              <w:numPr>
                <w:ilvl w:val="0"/>
                <w:numId w:val="13"/>
              </w:numPr>
              <w:tabs>
                <w:tab w:val="clear" w:pos="360"/>
                <w:tab w:val="num" w:pos="702"/>
              </w:tabs>
              <w:spacing w:before="60"/>
              <w:ind w:left="706" w:right="130"/>
              <w:jc w:val="both"/>
              <w:rPr>
                <w:rFonts w:ascii="Times New Roman" w:hAnsi="Times New Roman"/>
                <w:sz w:val="18"/>
                <w:szCs w:val="18"/>
              </w:rPr>
            </w:pPr>
            <w:r w:rsidRPr="007724BE">
              <w:rPr>
                <w:rFonts w:ascii="Times New Roman" w:hAnsi="Times New Roman"/>
                <w:sz w:val="18"/>
                <w:szCs w:val="18"/>
              </w:rPr>
              <w:t xml:space="preserve">Bid Bonds, if submitted, must be shall be written on AIA Document A310, Bid Bond or an equivalent form. </w:t>
            </w:r>
            <w:r w:rsidR="001F37B6" w:rsidRPr="007724BE">
              <w:rPr>
                <w:rFonts w:ascii="Times New Roman" w:hAnsi="Times New Roman"/>
                <w:sz w:val="18"/>
                <w:szCs w:val="18"/>
              </w:rPr>
              <w:t xml:space="preserve"> </w:t>
            </w:r>
            <w:r w:rsidRPr="007724BE">
              <w:rPr>
                <w:rFonts w:ascii="Times New Roman" w:hAnsi="Times New Roman"/>
                <w:sz w:val="18"/>
                <w:szCs w:val="18"/>
              </w:rPr>
              <w:t>A valid electronic bid bond is considered to be on the proper form.</w:t>
            </w:r>
          </w:p>
          <w:p w:rsidR="00EF5280" w:rsidRPr="007724BE" w:rsidRDefault="00EF5280" w:rsidP="00E9123C">
            <w:pPr>
              <w:numPr>
                <w:ilvl w:val="0"/>
                <w:numId w:val="13"/>
              </w:numPr>
              <w:tabs>
                <w:tab w:val="clear" w:pos="360"/>
                <w:tab w:val="num" w:pos="702"/>
              </w:tabs>
              <w:spacing w:before="60"/>
              <w:ind w:left="706" w:right="130"/>
              <w:jc w:val="both"/>
              <w:rPr>
                <w:rFonts w:ascii="Times New Roman" w:hAnsi="Times New Roman"/>
                <w:sz w:val="18"/>
                <w:szCs w:val="18"/>
              </w:rPr>
            </w:pPr>
            <w:r w:rsidRPr="007724BE">
              <w:rPr>
                <w:rFonts w:ascii="Times New Roman" w:hAnsi="Times New Roman"/>
                <w:sz w:val="18"/>
                <w:szCs w:val="18"/>
              </w:rPr>
              <w:t>Qualified bids shall be rejected as nonresponsive.</w:t>
            </w:r>
          </w:p>
          <w:p w:rsidR="00EF5280" w:rsidRPr="007724BE" w:rsidRDefault="00EF5280" w:rsidP="00E9123C">
            <w:pPr>
              <w:numPr>
                <w:ilvl w:val="0"/>
                <w:numId w:val="13"/>
              </w:numPr>
              <w:tabs>
                <w:tab w:val="clear" w:pos="360"/>
                <w:tab w:val="num" w:pos="702"/>
              </w:tabs>
              <w:spacing w:before="60"/>
              <w:ind w:left="706" w:right="130"/>
              <w:jc w:val="both"/>
              <w:rPr>
                <w:rFonts w:ascii="Times New Roman" w:hAnsi="Times New Roman"/>
                <w:sz w:val="18"/>
                <w:szCs w:val="18"/>
              </w:rPr>
            </w:pPr>
            <w:r w:rsidRPr="007724BE">
              <w:rPr>
                <w:rFonts w:ascii="Times New Roman" w:hAnsi="Times New Roman"/>
                <w:sz w:val="18"/>
                <w:szCs w:val="18"/>
              </w:rPr>
              <w:t xml:space="preserve">Bid </w:t>
            </w:r>
            <w:r w:rsidRPr="007724BE">
              <w:rPr>
                <w:rFonts w:ascii="Times New Roman" w:hAnsi="Times New Roman"/>
                <w:b/>
                <w:sz w:val="18"/>
                <w:szCs w:val="18"/>
                <w:u w:val="single"/>
              </w:rPr>
              <w:t>ALL</w:t>
            </w:r>
            <w:r w:rsidRPr="007724BE">
              <w:rPr>
                <w:rFonts w:ascii="Times New Roman" w:hAnsi="Times New Roman"/>
                <w:sz w:val="18"/>
                <w:szCs w:val="18"/>
              </w:rPr>
              <w:t xml:space="preserve"> alternates included on the bid form provided.</w:t>
            </w:r>
          </w:p>
          <w:p w:rsidR="00EF5280" w:rsidRPr="007724BE" w:rsidRDefault="00EF5280" w:rsidP="00E9123C">
            <w:pPr>
              <w:numPr>
                <w:ilvl w:val="0"/>
                <w:numId w:val="13"/>
              </w:numPr>
              <w:tabs>
                <w:tab w:val="clear" w:pos="360"/>
                <w:tab w:val="num" w:pos="702"/>
              </w:tabs>
              <w:spacing w:before="60"/>
              <w:ind w:left="706" w:right="130"/>
              <w:jc w:val="both"/>
              <w:rPr>
                <w:rFonts w:ascii="Times New Roman" w:hAnsi="Times New Roman"/>
                <w:sz w:val="18"/>
                <w:szCs w:val="18"/>
              </w:rPr>
            </w:pPr>
            <w:r w:rsidRPr="007724BE">
              <w:rPr>
                <w:rFonts w:ascii="Times New Roman" w:hAnsi="Times New Roman"/>
                <w:sz w:val="18"/>
                <w:szCs w:val="18"/>
              </w:rPr>
              <w:t xml:space="preserve">List </w:t>
            </w:r>
            <w:r w:rsidRPr="007724BE">
              <w:rPr>
                <w:rFonts w:ascii="Times New Roman" w:hAnsi="Times New Roman"/>
                <w:b/>
                <w:sz w:val="18"/>
                <w:szCs w:val="18"/>
                <w:u w:val="single"/>
              </w:rPr>
              <w:t>ALL</w:t>
            </w:r>
            <w:r w:rsidRPr="007724BE">
              <w:rPr>
                <w:rFonts w:ascii="Times New Roman" w:hAnsi="Times New Roman"/>
                <w:sz w:val="18"/>
                <w:szCs w:val="18"/>
              </w:rPr>
              <w:t xml:space="preserve"> subcontractors required to be listed on the bid form.</w:t>
            </w:r>
          </w:p>
          <w:p w:rsidR="00EF5280" w:rsidRPr="007724BE" w:rsidRDefault="00EF5280" w:rsidP="0069150F">
            <w:pPr>
              <w:numPr>
                <w:ilvl w:val="0"/>
                <w:numId w:val="13"/>
              </w:numPr>
              <w:tabs>
                <w:tab w:val="clear" w:pos="360"/>
                <w:tab w:val="num" w:pos="702"/>
              </w:tabs>
              <w:spacing w:before="60" w:after="60"/>
              <w:ind w:left="702" w:right="126"/>
              <w:jc w:val="both"/>
              <w:rPr>
                <w:rFonts w:ascii="Times New Roman" w:hAnsi="Times New Roman"/>
                <w:sz w:val="18"/>
                <w:szCs w:val="18"/>
              </w:rPr>
            </w:pPr>
            <w:r w:rsidRPr="007724BE">
              <w:rPr>
                <w:rFonts w:ascii="Times New Roman" w:hAnsi="Times New Roman"/>
                <w:sz w:val="18"/>
                <w:szCs w:val="18"/>
              </w:rPr>
              <w:t>Successful bidder will be required to provide Builders Risk Insurance covering the interest of all parties.</w:t>
            </w:r>
          </w:p>
          <w:p w:rsidR="00EF5280" w:rsidRPr="007724BE" w:rsidRDefault="00EF5280" w:rsidP="001F37B6">
            <w:pPr>
              <w:numPr>
                <w:ilvl w:val="0"/>
                <w:numId w:val="5"/>
              </w:numPr>
              <w:spacing w:before="60" w:after="60"/>
              <w:ind w:right="126"/>
              <w:jc w:val="both"/>
              <w:rPr>
                <w:rFonts w:ascii="Times New Roman" w:hAnsi="Times New Roman"/>
                <w:sz w:val="18"/>
                <w:szCs w:val="18"/>
              </w:rPr>
            </w:pPr>
            <w:r w:rsidRPr="007724BE">
              <w:rPr>
                <w:rFonts w:ascii="Times New Roman" w:hAnsi="Times New Roman"/>
                <w:sz w:val="18"/>
                <w:szCs w:val="18"/>
              </w:rPr>
              <w:t>Open the pre-bid meeting for questions by bidders.</w:t>
            </w:r>
          </w:p>
          <w:p w:rsidR="00EF5280" w:rsidRPr="007724BE" w:rsidRDefault="00EF5280" w:rsidP="001F37B6">
            <w:pPr>
              <w:numPr>
                <w:ilvl w:val="0"/>
                <w:numId w:val="5"/>
              </w:numPr>
              <w:spacing w:before="60" w:after="60"/>
              <w:ind w:right="126"/>
              <w:jc w:val="both"/>
              <w:rPr>
                <w:rFonts w:ascii="Times New Roman" w:hAnsi="Times New Roman"/>
                <w:sz w:val="18"/>
                <w:szCs w:val="18"/>
              </w:rPr>
            </w:pPr>
            <w:r w:rsidRPr="007724BE">
              <w:rPr>
                <w:rFonts w:ascii="Times New Roman" w:hAnsi="Times New Roman"/>
                <w:sz w:val="18"/>
                <w:szCs w:val="18"/>
              </w:rPr>
              <w:t xml:space="preserve">Questions after the pre-bid conference and during the bidding stage concerning OSE front-end documents should be directed to the </w:t>
            </w:r>
            <w:r w:rsidR="009B48FF" w:rsidRPr="007724BE">
              <w:rPr>
                <w:rFonts w:ascii="Times New Roman" w:hAnsi="Times New Roman"/>
                <w:sz w:val="18"/>
                <w:szCs w:val="18"/>
              </w:rPr>
              <w:t>A/E</w:t>
            </w:r>
            <w:r w:rsidRPr="007724BE">
              <w:rPr>
                <w:rFonts w:ascii="Times New Roman" w:hAnsi="Times New Roman"/>
                <w:sz w:val="18"/>
                <w:szCs w:val="18"/>
              </w:rPr>
              <w:t xml:space="preserve"> who will, when required, discuss with the OSE.</w:t>
            </w:r>
          </w:p>
          <w:p w:rsidR="00EF5280" w:rsidRPr="007724BE" w:rsidRDefault="00EF5280" w:rsidP="0069150F">
            <w:pPr>
              <w:numPr>
                <w:ilvl w:val="0"/>
                <w:numId w:val="79"/>
              </w:numPr>
              <w:spacing w:before="60" w:after="60"/>
              <w:ind w:left="342" w:right="126"/>
              <w:jc w:val="both"/>
              <w:rPr>
                <w:rFonts w:ascii="Times New Roman" w:hAnsi="Times New Roman"/>
                <w:sz w:val="18"/>
                <w:szCs w:val="18"/>
              </w:rPr>
            </w:pPr>
            <w:r w:rsidRPr="007724BE">
              <w:rPr>
                <w:rFonts w:ascii="Times New Roman" w:hAnsi="Times New Roman"/>
                <w:sz w:val="18"/>
                <w:szCs w:val="18"/>
              </w:rPr>
              <w:t xml:space="preserve">The A/E will, </w:t>
            </w:r>
            <w:r w:rsidR="008C6B4C" w:rsidRPr="007724BE">
              <w:rPr>
                <w:rFonts w:ascii="Times New Roman" w:hAnsi="Times New Roman"/>
                <w:sz w:val="18"/>
                <w:szCs w:val="18"/>
              </w:rPr>
              <w:t>if</w:t>
            </w:r>
            <w:r w:rsidRPr="007724BE">
              <w:rPr>
                <w:rFonts w:ascii="Times New Roman" w:hAnsi="Times New Roman"/>
                <w:sz w:val="18"/>
                <w:szCs w:val="18"/>
              </w:rPr>
              <w:t xml:space="preserve"> necessary, provide answers to questions and other clarifying information to bidders by addendum.</w:t>
            </w:r>
          </w:p>
          <w:p w:rsidR="00EF5280" w:rsidRPr="007724BE" w:rsidRDefault="00EF5280" w:rsidP="0069150F">
            <w:pPr>
              <w:numPr>
                <w:ilvl w:val="0"/>
                <w:numId w:val="80"/>
              </w:numPr>
              <w:spacing w:before="60" w:after="60"/>
              <w:ind w:right="126"/>
              <w:jc w:val="both"/>
              <w:rPr>
                <w:rFonts w:ascii="Times New Roman" w:hAnsi="Times New Roman"/>
                <w:sz w:val="18"/>
                <w:szCs w:val="18"/>
              </w:rPr>
            </w:pPr>
            <w:r w:rsidRPr="007724BE">
              <w:rPr>
                <w:rFonts w:ascii="Times New Roman" w:hAnsi="Times New Roman"/>
                <w:sz w:val="18"/>
                <w:szCs w:val="18"/>
              </w:rPr>
              <w:t>All lines of communication during the bidding stage should be through the A/E.</w:t>
            </w:r>
          </w:p>
        </w:tc>
      </w:tr>
    </w:tbl>
    <w:p w:rsidR="005946C9" w:rsidRPr="007724BE" w:rsidRDefault="005946C9" w:rsidP="008C6B4C">
      <w:pPr>
        <w:spacing w:before="60" w:after="60"/>
        <w:ind w:right="126"/>
        <w:rPr>
          <w:rFonts w:ascii="Times New Roman" w:hAnsi="Times New Roman"/>
          <w:sz w:val="16"/>
          <w:szCs w:val="16"/>
        </w:rPr>
      </w:pPr>
    </w:p>
    <w:sectPr w:rsidR="005946C9" w:rsidRPr="007724BE" w:rsidSect="007724BE">
      <w:headerReference w:type="default" r:id="rId13"/>
      <w:footerReference w:type="default" r:id="rId14"/>
      <w:pgSz w:w="12240" w:h="15840"/>
      <w:pgMar w:top="1008" w:right="1008" w:bottom="576" w:left="1296"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BE" w:rsidRDefault="007724BE">
      <w:r>
        <w:separator/>
      </w:r>
    </w:p>
  </w:endnote>
  <w:endnote w:type="continuationSeparator" w:id="0">
    <w:p w:rsidR="007724BE" w:rsidRDefault="0077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BE" w:rsidRPr="00CD72D8" w:rsidRDefault="007724BE" w:rsidP="00CD72D8">
    <w:pPr>
      <w:pStyle w:val="Footer"/>
      <w:tabs>
        <w:tab w:val="clear" w:pos="4320"/>
        <w:tab w:val="clear" w:pos="8640"/>
        <w:tab w:val="center" w:pos="4680"/>
        <w:tab w:val="right" w:pos="9900"/>
      </w:tabs>
      <w:rPr>
        <w:b/>
        <w:sz w:val="16"/>
        <w:szCs w:val="16"/>
      </w:rPr>
    </w:pPr>
    <w:r w:rsidRPr="00CD72D8">
      <w:rPr>
        <w:b/>
        <w:sz w:val="16"/>
        <w:szCs w:val="16"/>
      </w:rPr>
      <w:tab/>
      <w:t xml:space="preserve">Page </w:t>
    </w:r>
    <w:r w:rsidRPr="00CD72D8">
      <w:rPr>
        <w:b/>
        <w:sz w:val="16"/>
        <w:szCs w:val="16"/>
      </w:rPr>
      <w:fldChar w:fldCharType="begin"/>
    </w:r>
    <w:r w:rsidRPr="00CD72D8">
      <w:rPr>
        <w:b/>
        <w:sz w:val="16"/>
        <w:szCs w:val="16"/>
      </w:rPr>
      <w:instrText xml:space="preserve"> PAGE  \* Arabic  \* MERGEFORMAT </w:instrText>
    </w:r>
    <w:r w:rsidRPr="00CD72D8">
      <w:rPr>
        <w:b/>
        <w:sz w:val="16"/>
        <w:szCs w:val="16"/>
      </w:rPr>
      <w:fldChar w:fldCharType="separate"/>
    </w:r>
    <w:r w:rsidR="009B521D">
      <w:rPr>
        <w:b/>
        <w:noProof/>
        <w:sz w:val="16"/>
        <w:szCs w:val="16"/>
      </w:rPr>
      <w:t>13</w:t>
    </w:r>
    <w:r w:rsidRPr="00CD72D8">
      <w:rPr>
        <w:b/>
        <w:sz w:val="16"/>
        <w:szCs w:val="16"/>
      </w:rPr>
      <w:fldChar w:fldCharType="end"/>
    </w:r>
    <w:r w:rsidRPr="00CD72D8">
      <w:rPr>
        <w:b/>
        <w:sz w:val="16"/>
        <w:szCs w:val="16"/>
      </w:rPr>
      <w:t xml:space="preserve"> of </w:t>
    </w:r>
    <w:r w:rsidRPr="00CD72D8">
      <w:rPr>
        <w:b/>
        <w:sz w:val="16"/>
        <w:szCs w:val="16"/>
      </w:rPr>
      <w:fldChar w:fldCharType="begin"/>
    </w:r>
    <w:r w:rsidRPr="00CD72D8">
      <w:rPr>
        <w:b/>
        <w:sz w:val="16"/>
        <w:szCs w:val="16"/>
      </w:rPr>
      <w:instrText xml:space="preserve"> NUMPAGES  \* Arabic  \* MERGEFORMAT </w:instrText>
    </w:r>
    <w:r w:rsidRPr="00CD72D8">
      <w:rPr>
        <w:b/>
        <w:sz w:val="16"/>
        <w:szCs w:val="16"/>
      </w:rPr>
      <w:fldChar w:fldCharType="separate"/>
    </w:r>
    <w:r w:rsidR="009B521D">
      <w:rPr>
        <w:b/>
        <w:noProof/>
        <w:sz w:val="16"/>
        <w:szCs w:val="16"/>
      </w:rPr>
      <w:t>17</w:t>
    </w:r>
    <w:r w:rsidRPr="00CD72D8">
      <w:rPr>
        <w:b/>
        <w:sz w:val="16"/>
        <w:szCs w:val="16"/>
      </w:rPr>
      <w:fldChar w:fldCharType="end"/>
    </w:r>
    <w:r w:rsidRPr="00CD72D8">
      <w:rPr>
        <w:b/>
        <w:sz w:val="16"/>
        <w:szCs w:val="16"/>
      </w:rPr>
      <w:tab/>
      <w:t>Chapter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BE" w:rsidRDefault="007724BE">
      <w:r>
        <w:separator/>
      </w:r>
    </w:p>
  </w:footnote>
  <w:footnote w:type="continuationSeparator" w:id="0">
    <w:p w:rsidR="007724BE" w:rsidRDefault="007724BE">
      <w:r>
        <w:continuationSeparator/>
      </w:r>
    </w:p>
  </w:footnote>
  <w:footnote w:id="1">
    <w:p w:rsidR="007724BE" w:rsidRPr="003A74AD" w:rsidRDefault="007724BE" w:rsidP="00C84A47">
      <w:pPr>
        <w:pStyle w:val="FootnoteText"/>
        <w:jc w:val="both"/>
        <w:rPr>
          <w:rFonts w:ascii="Times New Roman" w:hAnsi="Times New Roman" w:cs="Times New Roman"/>
          <w:sz w:val="18"/>
          <w:szCs w:val="18"/>
        </w:rPr>
      </w:pPr>
      <w:r>
        <w:rPr>
          <w:rStyle w:val="FootnoteReference"/>
        </w:rPr>
        <w:footnoteRef/>
      </w:r>
      <w:r>
        <w:t xml:space="preserve"> </w:t>
      </w:r>
      <w:r w:rsidRPr="003A74AD">
        <w:rPr>
          <w:rFonts w:ascii="Times New Roman" w:hAnsi="Times New Roman" w:cs="Times New Roman"/>
          <w:sz w:val="18"/>
          <w:szCs w:val="18"/>
        </w:rPr>
        <w:t xml:space="preserve">Multiple mistakes, each of which will cause substantial loss, may raise the public perception that the bidder has intentionally built mistakes into his bid to use to his advantage after bid opening. </w:t>
      </w:r>
      <w:r>
        <w:rPr>
          <w:rFonts w:ascii="Times New Roman" w:hAnsi="Times New Roman" w:cs="Times New Roman"/>
          <w:sz w:val="18"/>
          <w:szCs w:val="18"/>
        </w:rPr>
        <w:t xml:space="preserve"> </w:t>
      </w:r>
      <w:r w:rsidRPr="003A74AD">
        <w:rPr>
          <w:rFonts w:ascii="Times New Roman" w:hAnsi="Times New Roman" w:cs="Times New Roman"/>
          <w:sz w:val="18"/>
          <w:szCs w:val="18"/>
        </w:rPr>
        <w:t>Even if this is not in fact what the bidder has done, multiple unrelated mistakes in a bid, each of which will cause substantial loss, is an indication of extreme carelessness on the part of the bidder causing one to question the responsibility of the bidder.</w:t>
      </w:r>
      <w:r>
        <w:rPr>
          <w:rFonts w:ascii="Times New Roman" w:hAnsi="Times New Roman" w:cs="Times New Roman"/>
          <w:sz w:val="18"/>
          <w:szCs w:val="18"/>
        </w:rPr>
        <w:t xml:space="preserve"> </w:t>
      </w:r>
      <w:r w:rsidRPr="003A74AD">
        <w:rPr>
          <w:rFonts w:ascii="Times New Roman" w:hAnsi="Times New Roman" w:cs="Times New Roman"/>
          <w:sz w:val="18"/>
          <w:szCs w:val="18"/>
        </w:rPr>
        <w:t xml:space="preserve"> Provided the bidder meets the requirements for withdrawal of bid, permitting the bidder to withdraw his bid due to mistake is the better approach in such cases.</w:t>
      </w:r>
    </w:p>
  </w:footnote>
  <w:footnote w:id="2">
    <w:p w:rsidR="007724BE" w:rsidRPr="003A74AD" w:rsidRDefault="007724BE" w:rsidP="009C6DFA">
      <w:pPr>
        <w:pStyle w:val="FootnoteText"/>
        <w:jc w:val="both"/>
        <w:rPr>
          <w:rFonts w:ascii="Times New Roman" w:hAnsi="Times New Roman" w:cs="Times New Roman"/>
          <w:sz w:val="18"/>
          <w:szCs w:val="18"/>
        </w:rPr>
      </w:pPr>
      <w:r w:rsidRPr="003A74AD">
        <w:rPr>
          <w:rStyle w:val="FootnoteReference"/>
          <w:sz w:val="18"/>
          <w:szCs w:val="18"/>
        </w:rPr>
        <w:footnoteRef/>
      </w:r>
      <w:r w:rsidRPr="003A74AD">
        <w:rPr>
          <w:sz w:val="18"/>
          <w:szCs w:val="18"/>
        </w:rPr>
        <w:t xml:space="preserve"> </w:t>
      </w:r>
      <w:r w:rsidRPr="003A74AD">
        <w:rPr>
          <w:rFonts w:ascii="Times New Roman" w:hAnsi="Times New Roman" w:cs="Times New Roman"/>
          <w:sz w:val="18"/>
          <w:szCs w:val="18"/>
        </w:rPr>
        <w:t>A history of requesting corrections indicates the bidder, either negligently or intentionally, has a reckless disregard for the integrity of the State Procurement system and fair competition.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BE" w:rsidRPr="009B48FF" w:rsidRDefault="007724BE" w:rsidP="00CD72D8">
    <w:pPr>
      <w:pStyle w:val="Header"/>
      <w:jc w:val="right"/>
      <w:rPr>
        <w:b/>
        <w:sz w:val="16"/>
        <w:szCs w:val="16"/>
      </w:rPr>
    </w:pPr>
    <w:r w:rsidRPr="009B48FF">
      <w:rPr>
        <w:b/>
        <w:sz w:val="16"/>
        <w:szCs w:val="16"/>
      </w:rPr>
      <w:t>201</w:t>
    </w:r>
    <w:r>
      <w:rPr>
        <w:b/>
        <w:sz w:val="16"/>
        <w:szCs w:val="16"/>
      </w:rPr>
      <w:t>6</w:t>
    </w:r>
    <w:r w:rsidRPr="009B48FF">
      <w:rPr>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45B"/>
    <w:multiLevelType w:val="multilevel"/>
    <w:tmpl w:val="6824C19A"/>
    <w:lvl w:ilvl="0">
      <w:start w:val="6"/>
      <w:numFmt w:val="decimal"/>
      <w:lvlText w:val="%1."/>
      <w:lvlJc w:val="left"/>
      <w:pPr>
        <w:ind w:left="720" w:hanging="360"/>
      </w:pPr>
      <w:rPr>
        <w:rFonts w:hint="default"/>
        <w:b/>
        <w:u w:val="none"/>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2371A7C"/>
    <w:multiLevelType w:val="hybridMultilevel"/>
    <w:tmpl w:val="6F1847D8"/>
    <w:lvl w:ilvl="0" w:tplc="9D94B5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D2615"/>
    <w:multiLevelType w:val="hybridMultilevel"/>
    <w:tmpl w:val="5C98B056"/>
    <w:lvl w:ilvl="0" w:tplc="F580C22E">
      <w:start w:val="1"/>
      <w:numFmt w:val="lowerLetter"/>
      <w:lvlText w:val="%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040447CF"/>
    <w:multiLevelType w:val="hybridMultilevel"/>
    <w:tmpl w:val="1B96972A"/>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44C93"/>
    <w:multiLevelType w:val="hybridMultilevel"/>
    <w:tmpl w:val="0A327A74"/>
    <w:lvl w:ilvl="0" w:tplc="F580C22E">
      <w:start w:val="1"/>
      <w:numFmt w:val="lowerLetter"/>
      <w:lvlText w:val="%1."/>
      <w:lvlJc w:val="left"/>
      <w:pPr>
        <w:ind w:left="1440" w:hanging="360"/>
      </w:pPr>
      <w:rPr>
        <w:rFonts w:hint="default"/>
        <w:b/>
        <w:u w:val="none"/>
      </w:rPr>
    </w:lvl>
    <w:lvl w:ilvl="1" w:tplc="59823A14">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1F6BF2"/>
    <w:multiLevelType w:val="singleLevel"/>
    <w:tmpl w:val="940AB7C4"/>
    <w:lvl w:ilvl="0">
      <w:start w:val="1"/>
      <w:numFmt w:val="decimal"/>
      <w:lvlText w:val="%1."/>
      <w:lvlJc w:val="left"/>
      <w:pPr>
        <w:tabs>
          <w:tab w:val="num" w:pos="360"/>
        </w:tabs>
        <w:ind w:left="360" w:hanging="360"/>
      </w:pPr>
      <w:rPr>
        <w:b/>
        <w:i w:val="0"/>
      </w:rPr>
    </w:lvl>
  </w:abstractNum>
  <w:abstractNum w:abstractNumId="6">
    <w:nsid w:val="07562FFC"/>
    <w:multiLevelType w:val="hybridMultilevel"/>
    <w:tmpl w:val="24BA40B2"/>
    <w:lvl w:ilvl="0" w:tplc="9D94B5D8">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A231DD0"/>
    <w:multiLevelType w:val="singleLevel"/>
    <w:tmpl w:val="1DAA6948"/>
    <w:lvl w:ilvl="0">
      <w:start w:val="1"/>
      <w:numFmt w:val="lowerLetter"/>
      <w:lvlText w:val="%1."/>
      <w:lvlJc w:val="left"/>
      <w:pPr>
        <w:tabs>
          <w:tab w:val="num" w:pos="360"/>
        </w:tabs>
        <w:ind w:left="360" w:hanging="360"/>
      </w:pPr>
      <w:rPr>
        <w:b/>
        <w:i w:val="0"/>
      </w:rPr>
    </w:lvl>
  </w:abstractNum>
  <w:abstractNum w:abstractNumId="8">
    <w:nsid w:val="0A27338E"/>
    <w:multiLevelType w:val="hybridMultilevel"/>
    <w:tmpl w:val="A17C8286"/>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D66C4"/>
    <w:multiLevelType w:val="hybridMultilevel"/>
    <w:tmpl w:val="811232C0"/>
    <w:lvl w:ilvl="0" w:tplc="9D94B5D8">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B6D031B"/>
    <w:multiLevelType w:val="hybridMultilevel"/>
    <w:tmpl w:val="865C1C0E"/>
    <w:lvl w:ilvl="0" w:tplc="BCF216CC">
      <w:start w:val="2"/>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0F3701"/>
    <w:multiLevelType w:val="hybridMultilevel"/>
    <w:tmpl w:val="BA26D5BA"/>
    <w:lvl w:ilvl="0" w:tplc="49CC6506">
      <w:start w:val="7"/>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ED66BA"/>
    <w:multiLevelType w:val="hybridMultilevel"/>
    <w:tmpl w:val="253A73C2"/>
    <w:lvl w:ilvl="0" w:tplc="9D94B5D8">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0EC25CED"/>
    <w:multiLevelType w:val="hybridMultilevel"/>
    <w:tmpl w:val="CF2453B8"/>
    <w:lvl w:ilvl="0" w:tplc="26C2387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56743A"/>
    <w:multiLevelType w:val="hybridMultilevel"/>
    <w:tmpl w:val="E79A8CCA"/>
    <w:lvl w:ilvl="0" w:tplc="9D94B5D8">
      <w:start w:val="1"/>
      <w:numFmt w:val="upperLetter"/>
      <w:lvlText w:val="%1."/>
      <w:lvlJc w:val="left"/>
      <w:pPr>
        <w:ind w:left="2340" w:hanging="360"/>
      </w:pPr>
      <w:rPr>
        <w:b/>
      </w:rPr>
    </w:lvl>
    <w:lvl w:ilvl="1" w:tplc="A13A9738">
      <w:start w:val="1"/>
      <w:numFmt w:val="decimal"/>
      <w:lvlText w:val="%2."/>
      <w:lvlJc w:val="left"/>
      <w:pPr>
        <w:ind w:left="3060" w:hanging="360"/>
      </w:pPr>
      <w:rPr>
        <w:rFonts w:hint="default"/>
        <w:b/>
        <w:u w:val="none"/>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10BC4120"/>
    <w:multiLevelType w:val="hybridMultilevel"/>
    <w:tmpl w:val="1B029CD8"/>
    <w:lvl w:ilvl="0" w:tplc="516ABF8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70214A"/>
    <w:multiLevelType w:val="hybridMultilevel"/>
    <w:tmpl w:val="B3FA313E"/>
    <w:lvl w:ilvl="0" w:tplc="D3CCD2EC">
      <w:start w:val="4"/>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EE4F80"/>
    <w:multiLevelType w:val="hybridMultilevel"/>
    <w:tmpl w:val="CF58E602"/>
    <w:lvl w:ilvl="0" w:tplc="7E34F87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BF12FD"/>
    <w:multiLevelType w:val="hybridMultilevel"/>
    <w:tmpl w:val="2C505150"/>
    <w:lvl w:ilvl="0" w:tplc="4D0C29E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8C15DD"/>
    <w:multiLevelType w:val="hybridMultilevel"/>
    <w:tmpl w:val="06F42EC8"/>
    <w:lvl w:ilvl="0" w:tplc="7A8CE25A">
      <w:start w:val="5"/>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F701FB"/>
    <w:multiLevelType w:val="hybridMultilevel"/>
    <w:tmpl w:val="05F62808"/>
    <w:lvl w:ilvl="0" w:tplc="DF2EAC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98273A"/>
    <w:multiLevelType w:val="hybridMultilevel"/>
    <w:tmpl w:val="F8348AAA"/>
    <w:lvl w:ilvl="0" w:tplc="DE46BF08">
      <w:start w:val="5"/>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EC4BD3"/>
    <w:multiLevelType w:val="singleLevel"/>
    <w:tmpl w:val="B8DA3412"/>
    <w:lvl w:ilvl="0">
      <w:start w:val="1"/>
      <w:numFmt w:val="decimal"/>
      <w:lvlText w:val="%1."/>
      <w:lvlJc w:val="left"/>
      <w:pPr>
        <w:tabs>
          <w:tab w:val="num" w:pos="360"/>
        </w:tabs>
        <w:ind w:left="360" w:hanging="360"/>
      </w:pPr>
      <w:rPr>
        <w:rFonts w:hint="default"/>
        <w:b/>
        <w:i w:val="0"/>
      </w:rPr>
    </w:lvl>
  </w:abstractNum>
  <w:abstractNum w:abstractNumId="23">
    <w:nsid w:val="2604280E"/>
    <w:multiLevelType w:val="hybridMultilevel"/>
    <w:tmpl w:val="5E10158A"/>
    <w:lvl w:ilvl="0" w:tplc="6C9ABB9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2324A4"/>
    <w:multiLevelType w:val="hybridMultilevel"/>
    <w:tmpl w:val="135CF510"/>
    <w:lvl w:ilvl="0" w:tplc="03BE10B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245F9B"/>
    <w:multiLevelType w:val="singleLevel"/>
    <w:tmpl w:val="1DAA6948"/>
    <w:lvl w:ilvl="0">
      <w:start w:val="1"/>
      <w:numFmt w:val="lowerLetter"/>
      <w:lvlText w:val="%1."/>
      <w:lvlJc w:val="left"/>
      <w:pPr>
        <w:tabs>
          <w:tab w:val="num" w:pos="360"/>
        </w:tabs>
        <w:ind w:left="360" w:hanging="360"/>
      </w:pPr>
      <w:rPr>
        <w:b/>
        <w:i w:val="0"/>
      </w:rPr>
    </w:lvl>
  </w:abstractNum>
  <w:abstractNum w:abstractNumId="26">
    <w:nsid w:val="2E093F85"/>
    <w:multiLevelType w:val="multilevel"/>
    <w:tmpl w:val="FA5682C0"/>
    <w:lvl w:ilvl="0">
      <w:start w:val="1"/>
      <w:numFmt w:val="decimal"/>
      <w:pStyle w:val="Heading1"/>
      <w:suff w:val="space"/>
      <w:lvlText w:val="CHAPTER %1"/>
      <w:lvlJc w:val="center"/>
      <w:pPr>
        <w:ind w:left="-288" w:firstLine="288"/>
      </w:pPr>
      <w:rPr>
        <w:rFonts w:ascii="Times New Roman" w:hAnsi="Times New Roman" w:hint="default"/>
        <w:b/>
        <w:i w:val="0"/>
        <w:sz w:val="28"/>
      </w:rPr>
    </w:lvl>
    <w:lvl w:ilvl="1">
      <w:start w:val="1"/>
      <w:numFmt w:val="decimal"/>
      <w:pStyle w:val="Heading2"/>
      <w:lvlText w:val="%1.%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990"/>
        </w:tabs>
        <w:ind w:left="990" w:hanging="360"/>
      </w:pPr>
      <w:rPr>
        <w:rFonts w:ascii="Times New Roman" w:hAnsi="Times New Roman" w:hint="default"/>
        <w:b/>
        <w:i w:val="0"/>
        <w:sz w:val="20"/>
      </w:rPr>
    </w:lvl>
    <w:lvl w:ilvl="3">
      <w:start w:val="1"/>
      <w:numFmt w:val="decimal"/>
      <w:pStyle w:val="Heading4"/>
      <w:lvlText w:val="%4."/>
      <w:lvlJc w:val="left"/>
      <w:pPr>
        <w:tabs>
          <w:tab w:val="num" w:pos="1440"/>
        </w:tabs>
        <w:ind w:left="1440" w:hanging="360"/>
      </w:pPr>
      <w:rPr>
        <w:rFonts w:ascii="Times New Roman" w:hAnsi="Times New Roman" w:hint="default"/>
        <w:b/>
        <w:i w:val="0"/>
        <w:sz w:val="20"/>
      </w:rPr>
    </w:lvl>
    <w:lvl w:ilvl="4">
      <w:start w:val="1"/>
      <w:numFmt w:val="lowerLetter"/>
      <w:pStyle w:val="Heading5"/>
      <w:lvlText w:val="(%5)"/>
      <w:lvlJc w:val="left"/>
      <w:pPr>
        <w:tabs>
          <w:tab w:val="num" w:pos="1800"/>
        </w:tabs>
        <w:ind w:left="1800" w:hanging="360"/>
      </w:pPr>
      <w:rPr>
        <w:rFonts w:ascii="Times New Roman" w:hAnsi="Times New Roman" w:hint="default"/>
        <w:b/>
        <w:i w:val="0"/>
        <w:sz w:val="20"/>
      </w:rPr>
    </w:lvl>
    <w:lvl w:ilvl="5">
      <w:start w:val="1"/>
      <w:numFmt w:val="decimal"/>
      <w:pStyle w:val="Heading6"/>
      <w:lvlText w:val="(%6)"/>
      <w:lvlJc w:val="left"/>
      <w:pPr>
        <w:tabs>
          <w:tab w:val="num" w:pos="2160"/>
        </w:tabs>
        <w:ind w:left="2160" w:hanging="360"/>
      </w:pPr>
      <w:rPr>
        <w:rFonts w:ascii="Times New Roman" w:hAnsi="Times New Roman" w:hint="default"/>
        <w:b/>
        <w:i w:val="0"/>
        <w:sz w:val="20"/>
      </w:rPr>
    </w:lvl>
    <w:lvl w:ilvl="6">
      <w:start w:val="1"/>
      <w:numFmt w:val="bullet"/>
      <w:pStyle w:val="Heading7"/>
      <w:lvlText w:val=""/>
      <w:lvlJc w:val="left"/>
      <w:pPr>
        <w:tabs>
          <w:tab w:val="num" w:pos="2520"/>
        </w:tabs>
        <w:ind w:left="2520" w:hanging="360"/>
      </w:pPr>
      <w:rPr>
        <w:rFonts w:ascii="Symbol" w:hAnsi="Symbol" w:hint="default"/>
        <w:sz w:val="24"/>
      </w:r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nsid w:val="30AE3D87"/>
    <w:multiLevelType w:val="hybridMultilevel"/>
    <w:tmpl w:val="950EA638"/>
    <w:lvl w:ilvl="0" w:tplc="0E3094B4">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281486"/>
    <w:multiLevelType w:val="hybridMultilevel"/>
    <w:tmpl w:val="00B22510"/>
    <w:lvl w:ilvl="0" w:tplc="4EE4050A">
      <w:start w:val="1"/>
      <w:numFmt w:val="lowerLetter"/>
      <w:lvlText w:val="%1)"/>
      <w:lvlJc w:val="left"/>
      <w:pPr>
        <w:ind w:left="3120" w:hanging="360"/>
      </w:pPr>
      <w:rPr>
        <w:rFonts w:hint="default"/>
        <w:b/>
        <w:u w:val="none"/>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29">
    <w:nsid w:val="329C479B"/>
    <w:multiLevelType w:val="hybridMultilevel"/>
    <w:tmpl w:val="EA02F6F0"/>
    <w:lvl w:ilvl="0" w:tplc="9D94B5D8">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3743991"/>
    <w:multiLevelType w:val="hybridMultilevel"/>
    <w:tmpl w:val="3A321F5A"/>
    <w:lvl w:ilvl="0" w:tplc="9D94B5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7C2555"/>
    <w:multiLevelType w:val="hybridMultilevel"/>
    <w:tmpl w:val="AF9A37E8"/>
    <w:lvl w:ilvl="0" w:tplc="9D94B5D8">
      <w:start w:val="1"/>
      <w:numFmt w:val="upp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35D90AF3"/>
    <w:multiLevelType w:val="hybridMultilevel"/>
    <w:tmpl w:val="615ED200"/>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372187"/>
    <w:multiLevelType w:val="hybridMultilevel"/>
    <w:tmpl w:val="C18A75CC"/>
    <w:lvl w:ilvl="0" w:tplc="9D94B5D8">
      <w:start w:val="1"/>
      <w:numFmt w:val="upp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3666311B"/>
    <w:multiLevelType w:val="hybridMultilevel"/>
    <w:tmpl w:val="A176B37E"/>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AD3C82"/>
    <w:multiLevelType w:val="hybridMultilevel"/>
    <w:tmpl w:val="332C6D24"/>
    <w:lvl w:ilvl="0" w:tplc="CBCE3F44">
      <w:start w:val="7"/>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305A3B"/>
    <w:multiLevelType w:val="hybridMultilevel"/>
    <w:tmpl w:val="944CBC54"/>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4105BE"/>
    <w:multiLevelType w:val="singleLevel"/>
    <w:tmpl w:val="7386428C"/>
    <w:lvl w:ilvl="0">
      <w:start w:val="1"/>
      <w:numFmt w:val="lowerLetter"/>
      <w:lvlText w:val="%1."/>
      <w:lvlJc w:val="left"/>
      <w:pPr>
        <w:tabs>
          <w:tab w:val="num" w:pos="360"/>
        </w:tabs>
        <w:ind w:left="360" w:hanging="360"/>
      </w:pPr>
      <w:rPr>
        <w:b/>
        <w:i w:val="0"/>
      </w:rPr>
    </w:lvl>
  </w:abstractNum>
  <w:abstractNum w:abstractNumId="38">
    <w:nsid w:val="374B6587"/>
    <w:multiLevelType w:val="hybridMultilevel"/>
    <w:tmpl w:val="5616F1FA"/>
    <w:lvl w:ilvl="0" w:tplc="9D94B5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BF5D47"/>
    <w:multiLevelType w:val="singleLevel"/>
    <w:tmpl w:val="1DAA6948"/>
    <w:lvl w:ilvl="0">
      <w:start w:val="1"/>
      <w:numFmt w:val="lowerLetter"/>
      <w:lvlText w:val="%1."/>
      <w:lvlJc w:val="left"/>
      <w:pPr>
        <w:tabs>
          <w:tab w:val="num" w:pos="360"/>
        </w:tabs>
        <w:ind w:left="360" w:hanging="360"/>
      </w:pPr>
      <w:rPr>
        <w:b/>
        <w:i w:val="0"/>
      </w:rPr>
    </w:lvl>
  </w:abstractNum>
  <w:abstractNum w:abstractNumId="40">
    <w:nsid w:val="3AA2182D"/>
    <w:multiLevelType w:val="hybridMultilevel"/>
    <w:tmpl w:val="704EF860"/>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D1049B"/>
    <w:multiLevelType w:val="hybridMultilevel"/>
    <w:tmpl w:val="4B26889A"/>
    <w:lvl w:ilvl="0" w:tplc="9D94B5D8">
      <w:start w:val="1"/>
      <w:numFmt w:val="upperLetter"/>
      <w:lvlText w:val="%1."/>
      <w:lvlJc w:val="left"/>
      <w:pPr>
        <w:ind w:left="720" w:hanging="360"/>
      </w:pPr>
      <w:rPr>
        <w:b/>
      </w:rPr>
    </w:lvl>
    <w:lvl w:ilvl="1" w:tplc="5DBEC8CA">
      <w:start w:val="1"/>
      <w:numFmt w:val="decimal"/>
      <w:lvlText w:val="%2."/>
      <w:lvlJc w:val="left"/>
      <w:pPr>
        <w:ind w:left="1440" w:hanging="360"/>
      </w:pPr>
      <w:rPr>
        <w:rFonts w:hint="default"/>
      </w:rPr>
    </w:lvl>
    <w:lvl w:ilvl="2" w:tplc="0BC4B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5B3537"/>
    <w:multiLevelType w:val="hybridMultilevel"/>
    <w:tmpl w:val="73B6A1D0"/>
    <w:lvl w:ilvl="0" w:tplc="9D94B5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CC77F4"/>
    <w:multiLevelType w:val="hybridMultilevel"/>
    <w:tmpl w:val="67443A8A"/>
    <w:lvl w:ilvl="0" w:tplc="FC2020C4">
      <w:start w:val="1"/>
      <w:numFmt w:val="decimal"/>
      <w:lvlText w:val="(%1)"/>
      <w:lvlJc w:val="left"/>
      <w:pPr>
        <w:ind w:left="2844" w:hanging="360"/>
      </w:pPr>
      <w:rPr>
        <w:rFonts w:hint="default"/>
        <w:b/>
        <w:color w:val="auto"/>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44">
    <w:nsid w:val="43D50645"/>
    <w:multiLevelType w:val="hybridMultilevel"/>
    <w:tmpl w:val="7CA2F9F4"/>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917AC9"/>
    <w:multiLevelType w:val="hybridMultilevel"/>
    <w:tmpl w:val="8F5AF496"/>
    <w:lvl w:ilvl="0" w:tplc="9D94B5D8">
      <w:start w:val="1"/>
      <w:numFmt w:val="upp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nsid w:val="484549D9"/>
    <w:multiLevelType w:val="hybridMultilevel"/>
    <w:tmpl w:val="A61AB442"/>
    <w:lvl w:ilvl="0" w:tplc="567C512C">
      <w:start w:val="1"/>
      <w:numFmt w:val="decimal"/>
      <w:lvlText w:val="%1)"/>
      <w:lvlJc w:val="left"/>
      <w:pPr>
        <w:ind w:left="1830" w:hanging="360"/>
      </w:pPr>
      <w:rPr>
        <w:rFonts w:hint="default"/>
        <w:b/>
        <w:u w:val="none"/>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7">
    <w:nsid w:val="48AD66EF"/>
    <w:multiLevelType w:val="hybridMultilevel"/>
    <w:tmpl w:val="76D64B82"/>
    <w:lvl w:ilvl="0" w:tplc="9D94B5D8">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4A9E4907"/>
    <w:multiLevelType w:val="hybridMultilevel"/>
    <w:tmpl w:val="BCAA67EC"/>
    <w:lvl w:ilvl="0" w:tplc="9D94B5D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B9B48BF"/>
    <w:multiLevelType w:val="hybridMultilevel"/>
    <w:tmpl w:val="BBE27674"/>
    <w:lvl w:ilvl="0" w:tplc="A13A9738">
      <w:start w:val="1"/>
      <w:numFmt w:val="decimal"/>
      <w:lvlText w:val="%1."/>
      <w:lvlJc w:val="left"/>
      <w:pPr>
        <w:ind w:left="2160" w:hanging="360"/>
      </w:pPr>
      <w:rPr>
        <w:rFonts w:hint="default"/>
        <w:b/>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4CC4494F"/>
    <w:multiLevelType w:val="singleLevel"/>
    <w:tmpl w:val="1BACE3C6"/>
    <w:lvl w:ilvl="0">
      <w:start w:val="1"/>
      <w:numFmt w:val="lowerLetter"/>
      <w:lvlText w:val="%1."/>
      <w:lvlJc w:val="left"/>
      <w:pPr>
        <w:tabs>
          <w:tab w:val="num" w:pos="612"/>
        </w:tabs>
        <w:ind w:left="612" w:hanging="360"/>
      </w:pPr>
      <w:rPr>
        <w:rFonts w:hint="default"/>
        <w:b/>
      </w:rPr>
    </w:lvl>
  </w:abstractNum>
  <w:abstractNum w:abstractNumId="51">
    <w:nsid w:val="4CE12B37"/>
    <w:multiLevelType w:val="hybridMultilevel"/>
    <w:tmpl w:val="42E22C96"/>
    <w:lvl w:ilvl="0" w:tplc="F580C22E">
      <w:start w:val="1"/>
      <w:numFmt w:val="lowerLetter"/>
      <w:lvlText w:val="%1."/>
      <w:lvlJc w:val="left"/>
      <w:pPr>
        <w:ind w:left="1110" w:hanging="360"/>
      </w:pPr>
      <w:rPr>
        <w:rFonts w:hint="default"/>
        <w:b/>
        <w:u w:val="none"/>
      </w:rPr>
    </w:lvl>
    <w:lvl w:ilvl="1" w:tplc="F22C4064">
      <w:start w:val="1"/>
      <w:numFmt w:val="lowerLetter"/>
      <w:lvlText w:val="%2."/>
      <w:lvlJc w:val="left"/>
      <w:pPr>
        <w:ind w:left="1830" w:hanging="360"/>
      </w:pPr>
      <w:rPr>
        <w:b/>
      </w:r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2">
    <w:nsid w:val="4E205C0E"/>
    <w:multiLevelType w:val="singleLevel"/>
    <w:tmpl w:val="1DAA6948"/>
    <w:lvl w:ilvl="0">
      <w:start w:val="1"/>
      <w:numFmt w:val="lowerLetter"/>
      <w:lvlText w:val="%1."/>
      <w:lvlJc w:val="left"/>
      <w:pPr>
        <w:tabs>
          <w:tab w:val="num" w:pos="360"/>
        </w:tabs>
        <w:ind w:left="360" w:hanging="360"/>
      </w:pPr>
      <w:rPr>
        <w:b/>
        <w:i w:val="0"/>
      </w:rPr>
    </w:lvl>
  </w:abstractNum>
  <w:abstractNum w:abstractNumId="53">
    <w:nsid w:val="4F3153E5"/>
    <w:multiLevelType w:val="singleLevel"/>
    <w:tmpl w:val="1DAA6948"/>
    <w:lvl w:ilvl="0">
      <w:start w:val="1"/>
      <w:numFmt w:val="lowerLetter"/>
      <w:lvlText w:val="%1."/>
      <w:lvlJc w:val="left"/>
      <w:pPr>
        <w:tabs>
          <w:tab w:val="num" w:pos="360"/>
        </w:tabs>
        <w:ind w:left="360" w:hanging="360"/>
      </w:pPr>
      <w:rPr>
        <w:b/>
        <w:i w:val="0"/>
      </w:rPr>
    </w:lvl>
  </w:abstractNum>
  <w:abstractNum w:abstractNumId="54">
    <w:nsid w:val="504D5724"/>
    <w:multiLevelType w:val="singleLevel"/>
    <w:tmpl w:val="940AB7C4"/>
    <w:lvl w:ilvl="0">
      <w:start w:val="1"/>
      <w:numFmt w:val="decimal"/>
      <w:lvlText w:val="%1."/>
      <w:lvlJc w:val="left"/>
      <w:pPr>
        <w:tabs>
          <w:tab w:val="num" w:pos="360"/>
        </w:tabs>
        <w:ind w:left="360" w:hanging="360"/>
      </w:pPr>
      <w:rPr>
        <w:b/>
        <w:i w:val="0"/>
      </w:rPr>
    </w:lvl>
  </w:abstractNum>
  <w:abstractNum w:abstractNumId="55">
    <w:nsid w:val="50C3096F"/>
    <w:multiLevelType w:val="hybridMultilevel"/>
    <w:tmpl w:val="4D808894"/>
    <w:lvl w:ilvl="0" w:tplc="9D94B5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823364"/>
    <w:multiLevelType w:val="hybridMultilevel"/>
    <w:tmpl w:val="9D16D6C4"/>
    <w:lvl w:ilvl="0" w:tplc="9D94B5D8">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255461D"/>
    <w:multiLevelType w:val="singleLevel"/>
    <w:tmpl w:val="940AB7C4"/>
    <w:lvl w:ilvl="0">
      <w:start w:val="1"/>
      <w:numFmt w:val="decimal"/>
      <w:lvlText w:val="%1."/>
      <w:lvlJc w:val="left"/>
      <w:pPr>
        <w:tabs>
          <w:tab w:val="num" w:pos="360"/>
        </w:tabs>
        <w:ind w:left="360" w:hanging="360"/>
      </w:pPr>
      <w:rPr>
        <w:b/>
        <w:i w:val="0"/>
      </w:rPr>
    </w:lvl>
  </w:abstractNum>
  <w:abstractNum w:abstractNumId="58">
    <w:nsid w:val="526D5802"/>
    <w:multiLevelType w:val="hybridMultilevel"/>
    <w:tmpl w:val="02B05B4E"/>
    <w:lvl w:ilvl="0" w:tplc="9D94B5D8">
      <w:start w:val="1"/>
      <w:numFmt w:val="upp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9">
    <w:nsid w:val="5B63346F"/>
    <w:multiLevelType w:val="hybridMultilevel"/>
    <w:tmpl w:val="856E57F6"/>
    <w:lvl w:ilvl="0" w:tplc="9D94B5D8">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5BA33EC2"/>
    <w:multiLevelType w:val="hybridMultilevel"/>
    <w:tmpl w:val="BE428D2E"/>
    <w:lvl w:ilvl="0" w:tplc="9D94B5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CC6F08"/>
    <w:multiLevelType w:val="singleLevel"/>
    <w:tmpl w:val="940AB7C4"/>
    <w:lvl w:ilvl="0">
      <w:start w:val="1"/>
      <w:numFmt w:val="decimal"/>
      <w:lvlText w:val="%1."/>
      <w:lvlJc w:val="left"/>
      <w:pPr>
        <w:tabs>
          <w:tab w:val="num" w:pos="360"/>
        </w:tabs>
        <w:ind w:left="360" w:hanging="360"/>
      </w:pPr>
      <w:rPr>
        <w:b/>
        <w:i w:val="0"/>
      </w:rPr>
    </w:lvl>
  </w:abstractNum>
  <w:abstractNum w:abstractNumId="62">
    <w:nsid w:val="5C02144D"/>
    <w:multiLevelType w:val="hybridMultilevel"/>
    <w:tmpl w:val="A2F87B58"/>
    <w:lvl w:ilvl="0" w:tplc="9D94B5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164C6C"/>
    <w:multiLevelType w:val="hybridMultilevel"/>
    <w:tmpl w:val="138E80D6"/>
    <w:lvl w:ilvl="0" w:tplc="A3C64C8A">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EF81F34"/>
    <w:multiLevelType w:val="hybridMultilevel"/>
    <w:tmpl w:val="8E502740"/>
    <w:lvl w:ilvl="0" w:tplc="014C08D8">
      <w:start w:val="4"/>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8F1FFB"/>
    <w:multiLevelType w:val="hybridMultilevel"/>
    <w:tmpl w:val="48DA5986"/>
    <w:lvl w:ilvl="0" w:tplc="3FEA7A9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1C41D5"/>
    <w:multiLevelType w:val="hybridMultilevel"/>
    <w:tmpl w:val="E57A0826"/>
    <w:lvl w:ilvl="0" w:tplc="66BA7E62">
      <w:start w:val="1"/>
      <w:numFmt w:val="decimal"/>
      <w:lvlText w:val="%1)"/>
      <w:lvlJc w:val="left"/>
      <w:pPr>
        <w:ind w:left="3120" w:hanging="360"/>
      </w:pPr>
      <w:rPr>
        <w:rFonts w:hint="default"/>
        <w:b/>
        <w:u w:val="none"/>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67">
    <w:nsid w:val="63EE76AA"/>
    <w:multiLevelType w:val="hybridMultilevel"/>
    <w:tmpl w:val="F68E532E"/>
    <w:lvl w:ilvl="0" w:tplc="580EA218">
      <w:start w:val="1"/>
      <w:numFmt w:val="lowerLetter"/>
      <w:lvlText w:val="(%1)"/>
      <w:lvlJc w:val="left"/>
      <w:pPr>
        <w:ind w:left="3780" w:hanging="360"/>
      </w:pPr>
      <w:rPr>
        <w:rFonts w:hint="default"/>
        <w:b/>
        <w:color w:val="auto"/>
        <w:u w:val="none"/>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8">
    <w:nsid w:val="65943033"/>
    <w:multiLevelType w:val="hybridMultilevel"/>
    <w:tmpl w:val="93885506"/>
    <w:lvl w:ilvl="0" w:tplc="4EE4050A">
      <w:start w:val="1"/>
      <w:numFmt w:val="lowerLetter"/>
      <w:lvlText w:val="%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9">
    <w:nsid w:val="66132337"/>
    <w:multiLevelType w:val="hybridMultilevel"/>
    <w:tmpl w:val="6B2E2F02"/>
    <w:lvl w:ilvl="0" w:tplc="2130B9A8">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B55658D"/>
    <w:multiLevelType w:val="singleLevel"/>
    <w:tmpl w:val="1DAA6948"/>
    <w:lvl w:ilvl="0">
      <w:start w:val="1"/>
      <w:numFmt w:val="lowerLetter"/>
      <w:lvlText w:val="%1."/>
      <w:lvlJc w:val="left"/>
      <w:pPr>
        <w:ind w:left="720" w:hanging="360"/>
      </w:pPr>
      <w:rPr>
        <w:b/>
        <w:i w:val="0"/>
      </w:rPr>
    </w:lvl>
  </w:abstractNum>
  <w:abstractNum w:abstractNumId="71">
    <w:nsid w:val="6BC1191A"/>
    <w:multiLevelType w:val="hybridMultilevel"/>
    <w:tmpl w:val="6D3C24AA"/>
    <w:lvl w:ilvl="0" w:tplc="619AB1DC">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D813A5F"/>
    <w:multiLevelType w:val="hybridMultilevel"/>
    <w:tmpl w:val="5BC8672A"/>
    <w:lvl w:ilvl="0" w:tplc="FC2020C4">
      <w:start w:val="1"/>
      <w:numFmt w:val="decimal"/>
      <w:lvlText w:val="(%1)"/>
      <w:lvlJc w:val="left"/>
      <w:pPr>
        <w:ind w:left="2688" w:hanging="360"/>
      </w:pPr>
      <w:rPr>
        <w:rFonts w:hint="default"/>
        <w:b/>
        <w:color w:val="auto"/>
      </w:rPr>
    </w:lvl>
    <w:lvl w:ilvl="1" w:tplc="04090019" w:tentative="1">
      <w:start w:val="1"/>
      <w:numFmt w:val="lowerLetter"/>
      <w:lvlText w:val="%2."/>
      <w:lvlJc w:val="left"/>
      <w:pPr>
        <w:ind w:left="3408" w:hanging="360"/>
      </w:pPr>
    </w:lvl>
    <w:lvl w:ilvl="2" w:tplc="0409001B" w:tentative="1">
      <w:start w:val="1"/>
      <w:numFmt w:val="lowerRoman"/>
      <w:lvlText w:val="%3."/>
      <w:lvlJc w:val="right"/>
      <w:pPr>
        <w:ind w:left="4128" w:hanging="180"/>
      </w:pPr>
    </w:lvl>
    <w:lvl w:ilvl="3" w:tplc="0409000F" w:tentative="1">
      <w:start w:val="1"/>
      <w:numFmt w:val="decimal"/>
      <w:lvlText w:val="%4."/>
      <w:lvlJc w:val="left"/>
      <w:pPr>
        <w:ind w:left="4848" w:hanging="360"/>
      </w:pPr>
    </w:lvl>
    <w:lvl w:ilvl="4" w:tplc="04090019" w:tentative="1">
      <w:start w:val="1"/>
      <w:numFmt w:val="lowerLetter"/>
      <w:lvlText w:val="%5."/>
      <w:lvlJc w:val="left"/>
      <w:pPr>
        <w:ind w:left="5568" w:hanging="360"/>
      </w:pPr>
    </w:lvl>
    <w:lvl w:ilvl="5" w:tplc="0409001B" w:tentative="1">
      <w:start w:val="1"/>
      <w:numFmt w:val="lowerRoman"/>
      <w:lvlText w:val="%6."/>
      <w:lvlJc w:val="right"/>
      <w:pPr>
        <w:ind w:left="6288" w:hanging="180"/>
      </w:pPr>
    </w:lvl>
    <w:lvl w:ilvl="6" w:tplc="0409000F" w:tentative="1">
      <w:start w:val="1"/>
      <w:numFmt w:val="decimal"/>
      <w:lvlText w:val="%7."/>
      <w:lvlJc w:val="left"/>
      <w:pPr>
        <w:ind w:left="7008" w:hanging="360"/>
      </w:pPr>
    </w:lvl>
    <w:lvl w:ilvl="7" w:tplc="04090019" w:tentative="1">
      <w:start w:val="1"/>
      <w:numFmt w:val="lowerLetter"/>
      <w:lvlText w:val="%8."/>
      <w:lvlJc w:val="left"/>
      <w:pPr>
        <w:ind w:left="7728" w:hanging="360"/>
      </w:pPr>
    </w:lvl>
    <w:lvl w:ilvl="8" w:tplc="0409001B" w:tentative="1">
      <w:start w:val="1"/>
      <w:numFmt w:val="lowerRoman"/>
      <w:lvlText w:val="%9."/>
      <w:lvlJc w:val="right"/>
      <w:pPr>
        <w:ind w:left="8448" w:hanging="180"/>
      </w:pPr>
    </w:lvl>
  </w:abstractNum>
  <w:abstractNum w:abstractNumId="73">
    <w:nsid w:val="6E864A35"/>
    <w:multiLevelType w:val="hybridMultilevel"/>
    <w:tmpl w:val="4C68B4E4"/>
    <w:lvl w:ilvl="0" w:tplc="1AF2FE56">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DE7F49"/>
    <w:multiLevelType w:val="hybridMultilevel"/>
    <w:tmpl w:val="76CE244E"/>
    <w:lvl w:ilvl="0" w:tplc="9D94B5D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0762A23"/>
    <w:multiLevelType w:val="hybridMultilevel"/>
    <w:tmpl w:val="78BC6A6A"/>
    <w:lvl w:ilvl="0" w:tplc="FC2020C4">
      <w:start w:val="1"/>
      <w:numFmt w:val="decimal"/>
      <w:lvlText w:val="(%1)"/>
      <w:lvlJc w:val="left"/>
      <w:pPr>
        <w:ind w:left="972" w:hanging="360"/>
      </w:pPr>
      <w:rPr>
        <w:rFonts w:hint="default"/>
        <w:b/>
        <w:color w:val="auto"/>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6">
    <w:nsid w:val="73A132E8"/>
    <w:multiLevelType w:val="hybridMultilevel"/>
    <w:tmpl w:val="5658FF74"/>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41225B8"/>
    <w:multiLevelType w:val="singleLevel"/>
    <w:tmpl w:val="74C2C2FC"/>
    <w:lvl w:ilvl="0">
      <w:start w:val="1"/>
      <w:numFmt w:val="lowerLetter"/>
      <w:lvlText w:val="%1."/>
      <w:lvlJc w:val="left"/>
      <w:pPr>
        <w:tabs>
          <w:tab w:val="num" w:pos="360"/>
        </w:tabs>
        <w:ind w:left="360" w:hanging="360"/>
      </w:pPr>
      <w:rPr>
        <w:b/>
        <w:i w:val="0"/>
      </w:rPr>
    </w:lvl>
  </w:abstractNum>
  <w:abstractNum w:abstractNumId="78">
    <w:nsid w:val="768D592C"/>
    <w:multiLevelType w:val="hybridMultilevel"/>
    <w:tmpl w:val="F544D9A8"/>
    <w:lvl w:ilvl="0" w:tplc="9D94B5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E2061FD"/>
    <w:multiLevelType w:val="hybridMultilevel"/>
    <w:tmpl w:val="0AD84F04"/>
    <w:lvl w:ilvl="0" w:tplc="9D94B5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FB22858"/>
    <w:multiLevelType w:val="hybridMultilevel"/>
    <w:tmpl w:val="CF545850"/>
    <w:lvl w:ilvl="0" w:tplc="9D94B5D8">
      <w:start w:val="1"/>
      <w:numFmt w:val="upp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5"/>
  </w:num>
  <w:num w:numId="2">
    <w:abstractNumId w:val="61"/>
  </w:num>
  <w:num w:numId="3">
    <w:abstractNumId w:val="57"/>
  </w:num>
  <w:num w:numId="4">
    <w:abstractNumId w:val="54"/>
  </w:num>
  <w:num w:numId="5">
    <w:abstractNumId w:val="22"/>
  </w:num>
  <w:num w:numId="6">
    <w:abstractNumId w:val="52"/>
  </w:num>
  <w:num w:numId="7">
    <w:abstractNumId w:val="53"/>
  </w:num>
  <w:num w:numId="8">
    <w:abstractNumId w:val="39"/>
  </w:num>
  <w:num w:numId="9">
    <w:abstractNumId w:val="25"/>
  </w:num>
  <w:num w:numId="10">
    <w:abstractNumId w:val="7"/>
  </w:num>
  <w:num w:numId="11">
    <w:abstractNumId w:val="70"/>
  </w:num>
  <w:num w:numId="12">
    <w:abstractNumId w:val="77"/>
  </w:num>
  <w:num w:numId="13">
    <w:abstractNumId w:val="37"/>
  </w:num>
  <w:num w:numId="14">
    <w:abstractNumId w:val="26"/>
  </w:num>
  <w:num w:numId="15">
    <w:abstractNumId w:val="50"/>
  </w:num>
  <w:num w:numId="16">
    <w:abstractNumId w:val="56"/>
  </w:num>
  <w:num w:numId="17">
    <w:abstractNumId w:val="14"/>
  </w:num>
  <w:num w:numId="18">
    <w:abstractNumId w:val="30"/>
  </w:num>
  <w:num w:numId="19">
    <w:abstractNumId w:val="48"/>
  </w:num>
  <w:num w:numId="20">
    <w:abstractNumId w:val="80"/>
  </w:num>
  <w:num w:numId="21">
    <w:abstractNumId w:val="79"/>
  </w:num>
  <w:num w:numId="22">
    <w:abstractNumId w:val="74"/>
  </w:num>
  <w:num w:numId="23">
    <w:abstractNumId w:val="44"/>
  </w:num>
  <w:num w:numId="24">
    <w:abstractNumId w:val="36"/>
  </w:num>
  <w:num w:numId="25">
    <w:abstractNumId w:val="15"/>
  </w:num>
  <w:num w:numId="26">
    <w:abstractNumId w:val="4"/>
  </w:num>
  <w:num w:numId="27">
    <w:abstractNumId w:val="0"/>
  </w:num>
  <w:num w:numId="28">
    <w:abstractNumId w:val="11"/>
  </w:num>
  <w:num w:numId="29">
    <w:abstractNumId w:val="45"/>
  </w:num>
  <w:num w:numId="30">
    <w:abstractNumId w:val="41"/>
  </w:num>
  <w:num w:numId="31">
    <w:abstractNumId w:val="47"/>
  </w:num>
  <w:num w:numId="32">
    <w:abstractNumId w:val="78"/>
  </w:num>
  <w:num w:numId="33">
    <w:abstractNumId w:val="34"/>
  </w:num>
  <w:num w:numId="34">
    <w:abstractNumId w:val="76"/>
  </w:num>
  <w:num w:numId="35">
    <w:abstractNumId w:val="17"/>
  </w:num>
  <w:num w:numId="36">
    <w:abstractNumId w:val="69"/>
  </w:num>
  <w:num w:numId="37">
    <w:abstractNumId w:val="29"/>
  </w:num>
  <w:num w:numId="38">
    <w:abstractNumId w:val="9"/>
  </w:num>
  <w:num w:numId="39">
    <w:abstractNumId w:val="24"/>
  </w:num>
  <w:num w:numId="40">
    <w:abstractNumId w:val="65"/>
  </w:num>
  <w:num w:numId="41">
    <w:abstractNumId w:val="20"/>
  </w:num>
  <w:num w:numId="42">
    <w:abstractNumId w:val="3"/>
  </w:num>
  <w:num w:numId="43">
    <w:abstractNumId w:val="46"/>
  </w:num>
  <w:num w:numId="44">
    <w:abstractNumId w:val="28"/>
  </w:num>
  <w:num w:numId="45">
    <w:abstractNumId w:val="72"/>
  </w:num>
  <w:num w:numId="46">
    <w:abstractNumId w:val="67"/>
  </w:num>
  <w:num w:numId="47">
    <w:abstractNumId w:val="16"/>
  </w:num>
  <w:num w:numId="48">
    <w:abstractNumId w:val="51"/>
  </w:num>
  <w:num w:numId="49">
    <w:abstractNumId w:val="66"/>
  </w:num>
  <w:num w:numId="50">
    <w:abstractNumId w:val="68"/>
  </w:num>
  <w:num w:numId="51">
    <w:abstractNumId w:val="43"/>
  </w:num>
  <w:num w:numId="52">
    <w:abstractNumId w:val="10"/>
  </w:num>
  <w:num w:numId="53">
    <w:abstractNumId w:val="21"/>
  </w:num>
  <w:num w:numId="54">
    <w:abstractNumId w:val="71"/>
  </w:num>
  <w:num w:numId="55">
    <w:abstractNumId w:val="8"/>
  </w:num>
  <w:num w:numId="56">
    <w:abstractNumId w:val="40"/>
  </w:num>
  <w:num w:numId="57">
    <w:abstractNumId w:val="6"/>
  </w:num>
  <w:num w:numId="58">
    <w:abstractNumId w:val="33"/>
  </w:num>
  <w:num w:numId="59">
    <w:abstractNumId w:val="60"/>
  </w:num>
  <w:num w:numId="60">
    <w:abstractNumId w:val="38"/>
  </w:num>
  <w:num w:numId="61">
    <w:abstractNumId w:val="12"/>
  </w:num>
  <w:num w:numId="62">
    <w:abstractNumId w:val="49"/>
  </w:num>
  <w:num w:numId="63">
    <w:abstractNumId w:val="2"/>
  </w:num>
  <w:num w:numId="64">
    <w:abstractNumId w:val="58"/>
  </w:num>
  <w:num w:numId="65">
    <w:abstractNumId w:val="31"/>
  </w:num>
  <w:num w:numId="66">
    <w:abstractNumId w:val="55"/>
  </w:num>
  <w:num w:numId="67">
    <w:abstractNumId w:val="1"/>
  </w:num>
  <w:num w:numId="68">
    <w:abstractNumId w:val="13"/>
  </w:num>
  <w:num w:numId="69">
    <w:abstractNumId w:val="32"/>
  </w:num>
  <w:num w:numId="70">
    <w:abstractNumId w:val="23"/>
  </w:num>
  <w:num w:numId="71">
    <w:abstractNumId w:val="62"/>
  </w:num>
  <w:num w:numId="72">
    <w:abstractNumId w:val="42"/>
  </w:num>
  <w:num w:numId="73">
    <w:abstractNumId w:val="59"/>
  </w:num>
  <w:num w:numId="74">
    <w:abstractNumId w:val="18"/>
  </w:num>
  <w:num w:numId="75">
    <w:abstractNumId w:val="64"/>
  </w:num>
  <w:num w:numId="76">
    <w:abstractNumId w:val="27"/>
  </w:num>
  <w:num w:numId="77">
    <w:abstractNumId w:val="19"/>
  </w:num>
  <w:num w:numId="78">
    <w:abstractNumId w:val="75"/>
  </w:num>
  <w:num w:numId="79">
    <w:abstractNumId w:val="73"/>
  </w:num>
  <w:num w:numId="80">
    <w:abstractNumId w:val="35"/>
  </w:num>
  <w:num w:numId="81">
    <w:abstractNumId w:val="6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kq4i8d3JXLuyITfTXnP4WA5GJA=" w:salt="YhJppgI7LYZZJvX+wwijFA=="/>
  <w:defaultTabStop w:val="720"/>
  <w:drawingGridHorizontalSpacing w:val="78"/>
  <w:displayHorizontalDrawingGridEvery w:val="2"/>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A0"/>
    <w:rsid w:val="00000752"/>
    <w:rsid w:val="00001833"/>
    <w:rsid w:val="00002896"/>
    <w:rsid w:val="00004090"/>
    <w:rsid w:val="000049A9"/>
    <w:rsid w:val="00004B11"/>
    <w:rsid w:val="00005898"/>
    <w:rsid w:val="00005BD3"/>
    <w:rsid w:val="00005FC6"/>
    <w:rsid w:val="00006120"/>
    <w:rsid w:val="0000653D"/>
    <w:rsid w:val="00007695"/>
    <w:rsid w:val="00011FA5"/>
    <w:rsid w:val="00012721"/>
    <w:rsid w:val="00012D00"/>
    <w:rsid w:val="000150F2"/>
    <w:rsid w:val="000151DF"/>
    <w:rsid w:val="00015B1E"/>
    <w:rsid w:val="0001702C"/>
    <w:rsid w:val="000173F8"/>
    <w:rsid w:val="0002342D"/>
    <w:rsid w:val="0002472F"/>
    <w:rsid w:val="00024EC0"/>
    <w:rsid w:val="000275B0"/>
    <w:rsid w:val="000308EC"/>
    <w:rsid w:val="000310C2"/>
    <w:rsid w:val="00031379"/>
    <w:rsid w:val="00033D05"/>
    <w:rsid w:val="000357E8"/>
    <w:rsid w:val="00035BA8"/>
    <w:rsid w:val="0003719E"/>
    <w:rsid w:val="00041610"/>
    <w:rsid w:val="00041CAB"/>
    <w:rsid w:val="00042ADA"/>
    <w:rsid w:val="000463C2"/>
    <w:rsid w:val="00047A22"/>
    <w:rsid w:val="00047A4E"/>
    <w:rsid w:val="000511D0"/>
    <w:rsid w:val="00051277"/>
    <w:rsid w:val="00051509"/>
    <w:rsid w:val="00051B66"/>
    <w:rsid w:val="00051B82"/>
    <w:rsid w:val="00052512"/>
    <w:rsid w:val="00052E66"/>
    <w:rsid w:val="000533F5"/>
    <w:rsid w:val="000540B5"/>
    <w:rsid w:val="00055389"/>
    <w:rsid w:val="00057232"/>
    <w:rsid w:val="000576BC"/>
    <w:rsid w:val="00061000"/>
    <w:rsid w:val="0006238D"/>
    <w:rsid w:val="00062C52"/>
    <w:rsid w:val="00063C8D"/>
    <w:rsid w:val="000649A5"/>
    <w:rsid w:val="0006516B"/>
    <w:rsid w:val="0006647B"/>
    <w:rsid w:val="0006690E"/>
    <w:rsid w:val="00066AC0"/>
    <w:rsid w:val="00066AF9"/>
    <w:rsid w:val="00067303"/>
    <w:rsid w:val="000720CF"/>
    <w:rsid w:val="00072A2C"/>
    <w:rsid w:val="00073040"/>
    <w:rsid w:val="0007309B"/>
    <w:rsid w:val="0007316A"/>
    <w:rsid w:val="00073979"/>
    <w:rsid w:val="00074420"/>
    <w:rsid w:val="00074F53"/>
    <w:rsid w:val="0007576A"/>
    <w:rsid w:val="00076442"/>
    <w:rsid w:val="000768B9"/>
    <w:rsid w:val="00077011"/>
    <w:rsid w:val="00077788"/>
    <w:rsid w:val="000806DD"/>
    <w:rsid w:val="00080877"/>
    <w:rsid w:val="00081166"/>
    <w:rsid w:val="00081A8D"/>
    <w:rsid w:val="000840FA"/>
    <w:rsid w:val="00086BBC"/>
    <w:rsid w:val="000876C6"/>
    <w:rsid w:val="00090825"/>
    <w:rsid w:val="00091D25"/>
    <w:rsid w:val="00092BF4"/>
    <w:rsid w:val="000948E0"/>
    <w:rsid w:val="0009502E"/>
    <w:rsid w:val="000953E0"/>
    <w:rsid w:val="000969EF"/>
    <w:rsid w:val="00097002"/>
    <w:rsid w:val="000A14F6"/>
    <w:rsid w:val="000A3726"/>
    <w:rsid w:val="000A45E4"/>
    <w:rsid w:val="000A4664"/>
    <w:rsid w:val="000B06A9"/>
    <w:rsid w:val="000B0AA6"/>
    <w:rsid w:val="000B0CAD"/>
    <w:rsid w:val="000B0D4E"/>
    <w:rsid w:val="000B0FDE"/>
    <w:rsid w:val="000B162C"/>
    <w:rsid w:val="000B2262"/>
    <w:rsid w:val="000B2CE2"/>
    <w:rsid w:val="000B4B21"/>
    <w:rsid w:val="000B547C"/>
    <w:rsid w:val="000B684F"/>
    <w:rsid w:val="000B7B51"/>
    <w:rsid w:val="000C2435"/>
    <w:rsid w:val="000C2D36"/>
    <w:rsid w:val="000C30AA"/>
    <w:rsid w:val="000C449C"/>
    <w:rsid w:val="000C6077"/>
    <w:rsid w:val="000C65E4"/>
    <w:rsid w:val="000C7884"/>
    <w:rsid w:val="000D0C4F"/>
    <w:rsid w:val="000D292B"/>
    <w:rsid w:val="000D2E5D"/>
    <w:rsid w:val="000D53FA"/>
    <w:rsid w:val="000D69BB"/>
    <w:rsid w:val="000D7E1C"/>
    <w:rsid w:val="000E0583"/>
    <w:rsid w:val="000E0BE4"/>
    <w:rsid w:val="000E1555"/>
    <w:rsid w:val="000E1A9F"/>
    <w:rsid w:val="000E3013"/>
    <w:rsid w:val="000E3331"/>
    <w:rsid w:val="000E4CE1"/>
    <w:rsid w:val="000E6207"/>
    <w:rsid w:val="000E6B38"/>
    <w:rsid w:val="000E73FB"/>
    <w:rsid w:val="000E785A"/>
    <w:rsid w:val="000E7947"/>
    <w:rsid w:val="000F0217"/>
    <w:rsid w:val="000F21AD"/>
    <w:rsid w:val="000F3BB0"/>
    <w:rsid w:val="000F45F2"/>
    <w:rsid w:val="000F4F47"/>
    <w:rsid w:val="000F64DD"/>
    <w:rsid w:val="00101091"/>
    <w:rsid w:val="001013EA"/>
    <w:rsid w:val="00102E1D"/>
    <w:rsid w:val="0010377B"/>
    <w:rsid w:val="00103D64"/>
    <w:rsid w:val="00104520"/>
    <w:rsid w:val="001052F6"/>
    <w:rsid w:val="001060DE"/>
    <w:rsid w:val="001065C1"/>
    <w:rsid w:val="00107638"/>
    <w:rsid w:val="00107C63"/>
    <w:rsid w:val="00110382"/>
    <w:rsid w:val="00110B51"/>
    <w:rsid w:val="001112E8"/>
    <w:rsid w:val="00112AD1"/>
    <w:rsid w:val="00113361"/>
    <w:rsid w:val="00114847"/>
    <w:rsid w:val="00114C11"/>
    <w:rsid w:val="00114C8A"/>
    <w:rsid w:val="00114F6E"/>
    <w:rsid w:val="0011669F"/>
    <w:rsid w:val="001176F8"/>
    <w:rsid w:val="00120F48"/>
    <w:rsid w:val="001220C1"/>
    <w:rsid w:val="00122267"/>
    <w:rsid w:val="00122275"/>
    <w:rsid w:val="001240E2"/>
    <w:rsid w:val="00124909"/>
    <w:rsid w:val="00125F35"/>
    <w:rsid w:val="00126A44"/>
    <w:rsid w:val="00126E3D"/>
    <w:rsid w:val="001273DA"/>
    <w:rsid w:val="001309B4"/>
    <w:rsid w:val="00131C1E"/>
    <w:rsid w:val="00131CC8"/>
    <w:rsid w:val="00132268"/>
    <w:rsid w:val="00132F23"/>
    <w:rsid w:val="00134395"/>
    <w:rsid w:val="00134B0C"/>
    <w:rsid w:val="0013542C"/>
    <w:rsid w:val="00135CC4"/>
    <w:rsid w:val="00136F6F"/>
    <w:rsid w:val="0014030E"/>
    <w:rsid w:val="00140AD5"/>
    <w:rsid w:val="00141E77"/>
    <w:rsid w:val="00143C22"/>
    <w:rsid w:val="00146882"/>
    <w:rsid w:val="001475ED"/>
    <w:rsid w:val="00147ECC"/>
    <w:rsid w:val="00147F7F"/>
    <w:rsid w:val="001510C4"/>
    <w:rsid w:val="001518FE"/>
    <w:rsid w:val="00152083"/>
    <w:rsid w:val="00152413"/>
    <w:rsid w:val="0015397B"/>
    <w:rsid w:val="001554CE"/>
    <w:rsid w:val="00157A5D"/>
    <w:rsid w:val="00157AF3"/>
    <w:rsid w:val="001606CA"/>
    <w:rsid w:val="001626C8"/>
    <w:rsid w:val="00162F17"/>
    <w:rsid w:val="00165F7B"/>
    <w:rsid w:val="0016615B"/>
    <w:rsid w:val="001703FA"/>
    <w:rsid w:val="001704DD"/>
    <w:rsid w:val="0017077B"/>
    <w:rsid w:val="00170988"/>
    <w:rsid w:val="001712B0"/>
    <w:rsid w:val="001717F8"/>
    <w:rsid w:val="00173BAB"/>
    <w:rsid w:val="00173D7E"/>
    <w:rsid w:val="00175E48"/>
    <w:rsid w:val="00180918"/>
    <w:rsid w:val="00180EAA"/>
    <w:rsid w:val="001822CD"/>
    <w:rsid w:val="00183336"/>
    <w:rsid w:val="0018384E"/>
    <w:rsid w:val="00183AC6"/>
    <w:rsid w:val="00183D16"/>
    <w:rsid w:val="001856C7"/>
    <w:rsid w:val="001857B9"/>
    <w:rsid w:val="00185A50"/>
    <w:rsid w:val="00185A8D"/>
    <w:rsid w:val="0018688C"/>
    <w:rsid w:val="00194429"/>
    <w:rsid w:val="0019572E"/>
    <w:rsid w:val="00195DC9"/>
    <w:rsid w:val="00196D89"/>
    <w:rsid w:val="00196F52"/>
    <w:rsid w:val="00197109"/>
    <w:rsid w:val="00197E06"/>
    <w:rsid w:val="001A1F80"/>
    <w:rsid w:val="001A38E7"/>
    <w:rsid w:val="001A43A0"/>
    <w:rsid w:val="001A4D93"/>
    <w:rsid w:val="001A6CB6"/>
    <w:rsid w:val="001A6DDC"/>
    <w:rsid w:val="001B0523"/>
    <w:rsid w:val="001B07BC"/>
    <w:rsid w:val="001B098E"/>
    <w:rsid w:val="001B0A0E"/>
    <w:rsid w:val="001B12FA"/>
    <w:rsid w:val="001B3563"/>
    <w:rsid w:val="001B3D9F"/>
    <w:rsid w:val="001B64E6"/>
    <w:rsid w:val="001B696F"/>
    <w:rsid w:val="001B69A5"/>
    <w:rsid w:val="001B7876"/>
    <w:rsid w:val="001C7FE8"/>
    <w:rsid w:val="001D07CE"/>
    <w:rsid w:val="001D0A15"/>
    <w:rsid w:val="001D0C25"/>
    <w:rsid w:val="001D16C5"/>
    <w:rsid w:val="001D20A8"/>
    <w:rsid w:val="001D4A3C"/>
    <w:rsid w:val="001D4D2F"/>
    <w:rsid w:val="001D4DD1"/>
    <w:rsid w:val="001D6059"/>
    <w:rsid w:val="001E05CD"/>
    <w:rsid w:val="001E10FF"/>
    <w:rsid w:val="001E12D0"/>
    <w:rsid w:val="001E1895"/>
    <w:rsid w:val="001E22D5"/>
    <w:rsid w:val="001E2839"/>
    <w:rsid w:val="001E2A68"/>
    <w:rsid w:val="001E49CD"/>
    <w:rsid w:val="001E4BE1"/>
    <w:rsid w:val="001E537D"/>
    <w:rsid w:val="001E5F67"/>
    <w:rsid w:val="001E6151"/>
    <w:rsid w:val="001E63B4"/>
    <w:rsid w:val="001E6816"/>
    <w:rsid w:val="001E7278"/>
    <w:rsid w:val="001F0A66"/>
    <w:rsid w:val="001F2848"/>
    <w:rsid w:val="001F2B10"/>
    <w:rsid w:val="001F37B6"/>
    <w:rsid w:val="001F4270"/>
    <w:rsid w:val="001F499B"/>
    <w:rsid w:val="001F582F"/>
    <w:rsid w:val="001F7195"/>
    <w:rsid w:val="001F749B"/>
    <w:rsid w:val="00202F97"/>
    <w:rsid w:val="0020414A"/>
    <w:rsid w:val="00204D9D"/>
    <w:rsid w:val="00205378"/>
    <w:rsid w:val="00210F64"/>
    <w:rsid w:val="00211505"/>
    <w:rsid w:val="0021222B"/>
    <w:rsid w:val="002124E7"/>
    <w:rsid w:val="00212A6A"/>
    <w:rsid w:val="00212A97"/>
    <w:rsid w:val="002152F9"/>
    <w:rsid w:val="00217085"/>
    <w:rsid w:val="0021751B"/>
    <w:rsid w:val="00220228"/>
    <w:rsid w:val="0022385B"/>
    <w:rsid w:val="002258F3"/>
    <w:rsid w:val="00226A9A"/>
    <w:rsid w:val="00227F22"/>
    <w:rsid w:val="00232E67"/>
    <w:rsid w:val="00234997"/>
    <w:rsid w:val="00236732"/>
    <w:rsid w:val="00236DF9"/>
    <w:rsid w:val="00236EB4"/>
    <w:rsid w:val="0023700E"/>
    <w:rsid w:val="0023783B"/>
    <w:rsid w:val="00237857"/>
    <w:rsid w:val="00240F96"/>
    <w:rsid w:val="00245D95"/>
    <w:rsid w:val="00245E0E"/>
    <w:rsid w:val="00246C96"/>
    <w:rsid w:val="0024746F"/>
    <w:rsid w:val="002474CE"/>
    <w:rsid w:val="00247A38"/>
    <w:rsid w:val="00250B62"/>
    <w:rsid w:val="0025136D"/>
    <w:rsid w:val="00251E51"/>
    <w:rsid w:val="00252FC2"/>
    <w:rsid w:val="0025313E"/>
    <w:rsid w:val="002542DF"/>
    <w:rsid w:val="0025431F"/>
    <w:rsid w:val="002553C7"/>
    <w:rsid w:val="00257C09"/>
    <w:rsid w:val="00257FEF"/>
    <w:rsid w:val="00260B25"/>
    <w:rsid w:val="00260E50"/>
    <w:rsid w:val="00262905"/>
    <w:rsid w:val="00262BF0"/>
    <w:rsid w:val="002643B6"/>
    <w:rsid w:val="002647BD"/>
    <w:rsid w:val="00266C90"/>
    <w:rsid w:val="00267C35"/>
    <w:rsid w:val="00270D6C"/>
    <w:rsid w:val="002715C3"/>
    <w:rsid w:val="00272ABE"/>
    <w:rsid w:val="002734C1"/>
    <w:rsid w:val="0027376F"/>
    <w:rsid w:val="00273E6A"/>
    <w:rsid w:val="0027453C"/>
    <w:rsid w:val="00274BFE"/>
    <w:rsid w:val="00274FA3"/>
    <w:rsid w:val="0027529F"/>
    <w:rsid w:val="002759BA"/>
    <w:rsid w:val="00275DFD"/>
    <w:rsid w:val="00277498"/>
    <w:rsid w:val="0027792E"/>
    <w:rsid w:val="002829D4"/>
    <w:rsid w:val="00283161"/>
    <w:rsid w:val="00283298"/>
    <w:rsid w:val="002853E0"/>
    <w:rsid w:val="00286406"/>
    <w:rsid w:val="002912A1"/>
    <w:rsid w:val="002913B5"/>
    <w:rsid w:val="002930B1"/>
    <w:rsid w:val="002950F4"/>
    <w:rsid w:val="00296237"/>
    <w:rsid w:val="00296612"/>
    <w:rsid w:val="002967B7"/>
    <w:rsid w:val="002979E8"/>
    <w:rsid w:val="00297A08"/>
    <w:rsid w:val="002A0A5C"/>
    <w:rsid w:val="002A1280"/>
    <w:rsid w:val="002A3128"/>
    <w:rsid w:val="002A32A6"/>
    <w:rsid w:val="002A3819"/>
    <w:rsid w:val="002A454C"/>
    <w:rsid w:val="002A4886"/>
    <w:rsid w:val="002A5B1E"/>
    <w:rsid w:val="002A6F2E"/>
    <w:rsid w:val="002B0D0F"/>
    <w:rsid w:val="002B0FFC"/>
    <w:rsid w:val="002B30A5"/>
    <w:rsid w:val="002B4C1B"/>
    <w:rsid w:val="002B599C"/>
    <w:rsid w:val="002B7256"/>
    <w:rsid w:val="002C1CF4"/>
    <w:rsid w:val="002C5AB4"/>
    <w:rsid w:val="002C6355"/>
    <w:rsid w:val="002C6863"/>
    <w:rsid w:val="002C6A64"/>
    <w:rsid w:val="002C7066"/>
    <w:rsid w:val="002D1317"/>
    <w:rsid w:val="002D1C38"/>
    <w:rsid w:val="002D3294"/>
    <w:rsid w:val="002D4792"/>
    <w:rsid w:val="002D615E"/>
    <w:rsid w:val="002D7153"/>
    <w:rsid w:val="002E0928"/>
    <w:rsid w:val="002E0C2D"/>
    <w:rsid w:val="002E11FD"/>
    <w:rsid w:val="002E3D91"/>
    <w:rsid w:val="002E4502"/>
    <w:rsid w:val="002E4CA6"/>
    <w:rsid w:val="002E5C44"/>
    <w:rsid w:val="002E78D3"/>
    <w:rsid w:val="002F16A6"/>
    <w:rsid w:val="002F2508"/>
    <w:rsid w:val="002F29CA"/>
    <w:rsid w:val="002F312B"/>
    <w:rsid w:val="002F4EED"/>
    <w:rsid w:val="002F5CD5"/>
    <w:rsid w:val="002F5F92"/>
    <w:rsid w:val="002F64B6"/>
    <w:rsid w:val="003001C2"/>
    <w:rsid w:val="00300C53"/>
    <w:rsid w:val="00302A60"/>
    <w:rsid w:val="0030458D"/>
    <w:rsid w:val="00305D31"/>
    <w:rsid w:val="003060E6"/>
    <w:rsid w:val="00310803"/>
    <w:rsid w:val="0031127C"/>
    <w:rsid w:val="00311B1F"/>
    <w:rsid w:val="00311E38"/>
    <w:rsid w:val="003120DF"/>
    <w:rsid w:val="00313D53"/>
    <w:rsid w:val="003164CF"/>
    <w:rsid w:val="00317144"/>
    <w:rsid w:val="00317C77"/>
    <w:rsid w:val="003201C2"/>
    <w:rsid w:val="00321016"/>
    <w:rsid w:val="00321F21"/>
    <w:rsid w:val="003225B4"/>
    <w:rsid w:val="00324481"/>
    <w:rsid w:val="00325ACE"/>
    <w:rsid w:val="0032663A"/>
    <w:rsid w:val="00326726"/>
    <w:rsid w:val="003272E8"/>
    <w:rsid w:val="003278CC"/>
    <w:rsid w:val="00327C10"/>
    <w:rsid w:val="0033044B"/>
    <w:rsid w:val="00330E82"/>
    <w:rsid w:val="003323FE"/>
    <w:rsid w:val="003336EF"/>
    <w:rsid w:val="00335357"/>
    <w:rsid w:val="00342CFB"/>
    <w:rsid w:val="0034398F"/>
    <w:rsid w:val="0034399F"/>
    <w:rsid w:val="00343EBB"/>
    <w:rsid w:val="003447A6"/>
    <w:rsid w:val="00344A71"/>
    <w:rsid w:val="00346D46"/>
    <w:rsid w:val="00347A7F"/>
    <w:rsid w:val="00347E5C"/>
    <w:rsid w:val="00350468"/>
    <w:rsid w:val="003514F2"/>
    <w:rsid w:val="00351D2A"/>
    <w:rsid w:val="00352204"/>
    <w:rsid w:val="00353C6E"/>
    <w:rsid w:val="00354F8E"/>
    <w:rsid w:val="003554B7"/>
    <w:rsid w:val="003568A7"/>
    <w:rsid w:val="003609DA"/>
    <w:rsid w:val="003622D9"/>
    <w:rsid w:val="00362497"/>
    <w:rsid w:val="003635CF"/>
    <w:rsid w:val="003648DA"/>
    <w:rsid w:val="00364D9A"/>
    <w:rsid w:val="00364F1A"/>
    <w:rsid w:val="00370488"/>
    <w:rsid w:val="003724D5"/>
    <w:rsid w:val="003734D6"/>
    <w:rsid w:val="0037368D"/>
    <w:rsid w:val="00374355"/>
    <w:rsid w:val="003756FA"/>
    <w:rsid w:val="0037757D"/>
    <w:rsid w:val="00377C03"/>
    <w:rsid w:val="00377EE3"/>
    <w:rsid w:val="0038079A"/>
    <w:rsid w:val="003817C5"/>
    <w:rsid w:val="00381BEC"/>
    <w:rsid w:val="00383AF2"/>
    <w:rsid w:val="00383DD9"/>
    <w:rsid w:val="00384802"/>
    <w:rsid w:val="0038510E"/>
    <w:rsid w:val="0038612C"/>
    <w:rsid w:val="00391D78"/>
    <w:rsid w:val="003925DA"/>
    <w:rsid w:val="00392C4C"/>
    <w:rsid w:val="00393737"/>
    <w:rsid w:val="00394E2F"/>
    <w:rsid w:val="00395A35"/>
    <w:rsid w:val="00395D36"/>
    <w:rsid w:val="003967B9"/>
    <w:rsid w:val="003A01A2"/>
    <w:rsid w:val="003A0DEB"/>
    <w:rsid w:val="003A100E"/>
    <w:rsid w:val="003A108C"/>
    <w:rsid w:val="003A1E54"/>
    <w:rsid w:val="003A2132"/>
    <w:rsid w:val="003A2147"/>
    <w:rsid w:val="003A21D1"/>
    <w:rsid w:val="003A25C1"/>
    <w:rsid w:val="003A274C"/>
    <w:rsid w:val="003A2CC3"/>
    <w:rsid w:val="003A4529"/>
    <w:rsid w:val="003A4923"/>
    <w:rsid w:val="003A59A3"/>
    <w:rsid w:val="003A59AB"/>
    <w:rsid w:val="003A684A"/>
    <w:rsid w:val="003A73DA"/>
    <w:rsid w:val="003A74AD"/>
    <w:rsid w:val="003A7B3E"/>
    <w:rsid w:val="003B06F9"/>
    <w:rsid w:val="003B1220"/>
    <w:rsid w:val="003B1A63"/>
    <w:rsid w:val="003B1FAB"/>
    <w:rsid w:val="003B241F"/>
    <w:rsid w:val="003B55DC"/>
    <w:rsid w:val="003C1E8D"/>
    <w:rsid w:val="003C35D0"/>
    <w:rsid w:val="003C440C"/>
    <w:rsid w:val="003C48CB"/>
    <w:rsid w:val="003C62E4"/>
    <w:rsid w:val="003C6C20"/>
    <w:rsid w:val="003C7EF8"/>
    <w:rsid w:val="003D0131"/>
    <w:rsid w:val="003D0CC2"/>
    <w:rsid w:val="003D0E1C"/>
    <w:rsid w:val="003D1776"/>
    <w:rsid w:val="003D1AB3"/>
    <w:rsid w:val="003D1EDE"/>
    <w:rsid w:val="003D2143"/>
    <w:rsid w:val="003D4084"/>
    <w:rsid w:val="003D7447"/>
    <w:rsid w:val="003D7503"/>
    <w:rsid w:val="003E0B8D"/>
    <w:rsid w:val="003E1023"/>
    <w:rsid w:val="003E2967"/>
    <w:rsid w:val="003E3979"/>
    <w:rsid w:val="003E4726"/>
    <w:rsid w:val="003E5419"/>
    <w:rsid w:val="003E62BB"/>
    <w:rsid w:val="003E6536"/>
    <w:rsid w:val="003E7C9A"/>
    <w:rsid w:val="003F11B1"/>
    <w:rsid w:val="003F2D76"/>
    <w:rsid w:val="003F36B6"/>
    <w:rsid w:val="003F77E6"/>
    <w:rsid w:val="004000C7"/>
    <w:rsid w:val="00400101"/>
    <w:rsid w:val="004014FC"/>
    <w:rsid w:val="004015A1"/>
    <w:rsid w:val="004017C6"/>
    <w:rsid w:val="004036E5"/>
    <w:rsid w:val="004049C6"/>
    <w:rsid w:val="00406699"/>
    <w:rsid w:val="00406764"/>
    <w:rsid w:val="00407099"/>
    <w:rsid w:val="00412ED3"/>
    <w:rsid w:val="0041382F"/>
    <w:rsid w:val="00415A50"/>
    <w:rsid w:val="00417643"/>
    <w:rsid w:val="00420FDF"/>
    <w:rsid w:val="004219DF"/>
    <w:rsid w:val="004221D3"/>
    <w:rsid w:val="00422FB0"/>
    <w:rsid w:val="0042462D"/>
    <w:rsid w:val="00424843"/>
    <w:rsid w:val="00426695"/>
    <w:rsid w:val="00427080"/>
    <w:rsid w:val="0043194B"/>
    <w:rsid w:val="00431FD2"/>
    <w:rsid w:val="0043593A"/>
    <w:rsid w:val="00435BCA"/>
    <w:rsid w:val="00436692"/>
    <w:rsid w:val="00436783"/>
    <w:rsid w:val="004378C4"/>
    <w:rsid w:val="00437C8C"/>
    <w:rsid w:val="00441C00"/>
    <w:rsid w:val="004429E0"/>
    <w:rsid w:val="004440CA"/>
    <w:rsid w:val="00444198"/>
    <w:rsid w:val="004445D2"/>
    <w:rsid w:val="00445C5A"/>
    <w:rsid w:val="0044636F"/>
    <w:rsid w:val="004467C9"/>
    <w:rsid w:val="00447D6C"/>
    <w:rsid w:val="004503D8"/>
    <w:rsid w:val="0045253A"/>
    <w:rsid w:val="00453A17"/>
    <w:rsid w:val="004558F0"/>
    <w:rsid w:val="00457189"/>
    <w:rsid w:val="004626E2"/>
    <w:rsid w:val="00462F13"/>
    <w:rsid w:val="00463555"/>
    <w:rsid w:val="00463D29"/>
    <w:rsid w:val="00465C3E"/>
    <w:rsid w:val="004661F5"/>
    <w:rsid w:val="004662CD"/>
    <w:rsid w:val="00466622"/>
    <w:rsid w:val="004678A0"/>
    <w:rsid w:val="00471079"/>
    <w:rsid w:val="00472E71"/>
    <w:rsid w:val="00472FF3"/>
    <w:rsid w:val="00474D66"/>
    <w:rsid w:val="00474D91"/>
    <w:rsid w:val="00475937"/>
    <w:rsid w:val="0047597A"/>
    <w:rsid w:val="00476638"/>
    <w:rsid w:val="004829C1"/>
    <w:rsid w:val="00482D8C"/>
    <w:rsid w:val="0048370D"/>
    <w:rsid w:val="00484404"/>
    <w:rsid w:val="004849A5"/>
    <w:rsid w:val="00484B48"/>
    <w:rsid w:val="004867B9"/>
    <w:rsid w:val="00487731"/>
    <w:rsid w:val="00490CD1"/>
    <w:rsid w:val="00491566"/>
    <w:rsid w:val="004944BE"/>
    <w:rsid w:val="00495676"/>
    <w:rsid w:val="004959C1"/>
    <w:rsid w:val="004960DC"/>
    <w:rsid w:val="004A0A5D"/>
    <w:rsid w:val="004A19B7"/>
    <w:rsid w:val="004A1AB9"/>
    <w:rsid w:val="004A1FB1"/>
    <w:rsid w:val="004A281B"/>
    <w:rsid w:val="004A4DC2"/>
    <w:rsid w:val="004A5031"/>
    <w:rsid w:val="004A548F"/>
    <w:rsid w:val="004A60D4"/>
    <w:rsid w:val="004A664A"/>
    <w:rsid w:val="004B004B"/>
    <w:rsid w:val="004B0595"/>
    <w:rsid w:val="004B0B06"/>
    <w:rsid w:val="004B1C79"/>
    <w:rsid w:val="004B1E36"/>
    <w:rsid w:val="004B3281"/>
    <w:rsid w:val="004B3D95"/>
    <w:rsid w:val="004B3F91"/>
    <w:rsid w:val="004B4629"/>
    <w:rsid w:val="004B5B75"/>
    <w:rsid w:val="004B5D17"/>
    <w:rsid w:val="004C077B"/>
    <w:rsid w:val="004C14A1"/>
    <w:rsid w:val="004C22DB"/>
    <w:rsid w:val="004C2403"/>
    <w:rsid w:val="004C3858"/>
    <w:rsid w:val="004C40C6"/>
    <w:rsid w:val="004C4F48"/>
    <w:rsid w:val="004C5E50"/>
    <w:rsid w:val="004C64BC"/>
    <w:rsid w:val="004C7AB1"/>
    <w:rsid w:val="004D229E"/>
    <w:rsid w:val="004D3C71"/>
    <w:rsid w:val="004D45D0"/>
    <w:rsid w:val="004D4970"/>
    <w:rsid w:val="004E0F82"/>
    <w:rsid w:val="004E14EC"/>
    <w:rsid w:val="004E183A"/>
    <w:rsid w:val="004E3672"/>
    <w:rsid w:val="004E50F2"/>
    <w:rsid w:val="004E5913"/>
    <w:rsid w:val="004F17FF"/>
    <w:rsid w:val="004F22A2"/>
    <w:rsid w:val="004F2322"/>
    <w:rsid w:val="004F3679"/>
    <w:rsid w:val="004F3B01"/>
    <w:rsid w:val="004F42AE"/>
    <w:rsid w:val="004F53B0"/>
    <w:rsid w:val="004F5625"/>
    <w:rsid w:val="004F63A0"/>
    <w:rsid w:val="004F64CD"/>
    <w:rsid w:val="00500931"/>
    <w:rsid w:val="00502DFF"/>
    <w:rsid w:val="00511404"/>
    <w:rsid w:val="0051263F"/>
    <w:rsid w:val="00512994"/>
    <w:rsid w:val="00513BD4"/>
    <w:rsid w:val="00513C88"/>
    <w:rsid w:val="00514284"/>
    <w:rsid w:val="0051648C"/>
    <w:rsid w:val="00516C23"/>
    <w:rsid w:val="00516C2E"/>
    <w:rsid w:val="00517573"/>
    <w:rsid w:val="00520693"/>
    <w:rsid w:val="00520B50"/>
    <w:rsid w:val="00521B90"/>
    <w:rsid w:val="00522573"/>
    <w:rsid w:val="00523A63"/>
    <w:rsid w:val="00523D9B"/>
    <w:rsid w:val="005246AB"/>
    <w:rsid w:val="005250D7"/>
    <w:rsid w:val="005259AF"/>
    <w:rsid w:val="00526D5A"/>
    <w:rsid w:val="0052736C"/>
    <w:rsid w:val="005304CB"/>
    <w:rsid w:val="00531E5E"/>
    <w:rsid w:val="005330AC"/>
    <w:rsid w:val="00533256"/>
    <w:rsid w:val="00534916"/>
    <w:rsid w:val="0053567B"/>
    <w:rsid w:val="00537336"/>
    <w:rsid w:val="0053738C"/>
    <w:rsid w:val="00540502"/>
    <w:rsid w:val="00540D1B"/>
    <w:rsid w:val="00543D68"/>
    <w:rsid w:val="0054577D"/>
    <w:rsid w:val="00546A6D"/>
    <w:rsid w:val="00546DD2"/>
    <w:rsid w:val="00547A98"/>
    <w:rsid w:val="005511D4"/>
    <w:rsid w:val="005523B9"/>
    <w:rsid w:val="005527D8"/>
    <w:rsid w:val="00553CAE"/>
    <w:rsid w:val="005559DB"/>
    <w:rsid w:val="00557578"/>
    <w:rsid w:val="00557B68"/>
    <w:rsid w:val="0056296F"/>
    <w:rsid w:val="005629C8"/>
    <w:rsid w:val="00562BEC"/>
    <w:rsid w:val="00562F63"/>
    <w:rsid w:val="005648E2"/>
    <w:rsid w:val="00565854"/>
    <w:rsid w:val="00565D8C"/>
    <w:rsid w:val="0056634F"/>
    <w:rsid w:val="005665BB"/>
    <w:rsid w:val="0056697D"/>
    <w:rsid w:val="00567215"/>
    <w:rsid w:val="005711F7"/>
    <w:rsid w:val="005712B0"/>
    <w:rsid w:val="005722C0"/>
    <w:rsid w:val="0057255D"/>
    <w:rsid w:val="00573693"/>
    <w:rsid w:val="00574E66"/>
    <w:rsid w:val="0057538A"/>
    <w:rsid w:val="005768A0"/>
    <w:rsid w:val="00576AA6"/>
    <w:rsid w:val="00576F1F"/>
    <w:rsid w:val="00580CBB"/>
    <w:rsid w:val="005842B3"/>
    <w:rsid w:val="00587BB0"/>
    <w:rsid w:val="0059215F"/>
    <w:rsid w:val="00592699"/>
    <w:rsid w:val="0059283F"/>
    <w:rsid w:val="00593042"/>
    <w:rsid w:val="0059339B"/>
    <w:rsid w:val="005933B9"/>
    <w:rsid w:val="00593D0B"/>
    <w:rsid w:val="00593D6A"/>
    <w:rsid w:val="005941C3"/>
    <w:rsid w:val="005946C9"/>
    <w:rsid w:val="00594E64"/>
    <w:rsid w:val="00597512"/>
    <w:rsid w:val="00597ED0"/>
    <w:rsid w:val="005A0B01"/>
    <w:rsid w:val="005A0C7C"/>
    <w:rsid w:val="005A329D"/>
    <w:rsid w:val="005A3EFA"/>
    <w:rsid w:val="005A5CEC"/>
    <w:rsid w:val="005A6065"/>
    <w:rsid w:val="005A6EBA"/>
    <w:rsid w:val="005B27D3"/>
    <w:rsid w:val="005B3323"/>
    <w:rsid w:val="005B352A"/>
    <w:rsid w:val="005B384D"/>
    <w:rsid w:val="005B3C22"/>
    <w:rsid w:val="005B3C6B"/>
    <w:rsid w:val="005B3E68"/>
    <w:rsid w:val="005B46F0"/>
    <w:rsid w:val="005B5553"/>
    <w:rsid w:val="005B5EC1"/>
    <w:rsid w:val="005B7882"/>
    <w:rsid w:val="005C1334"/>
    <w:rsid w:val="005C1C61"/>
    <w:rsid w:val="005C2B55"/>
    <w:rsid w:val="005C31E6"/>
    <w:rsid w:val="005C391B"/>
    <w:rsid w:val="005C5D69"/>
    <w:rsid w:val="005C6307"/>
    <w:rsid w:val="005C798A"/>
    <w:rsid w:val="005D07F8"/>
    <w:rsid w:val="005D4746"/>
    <w:rsid w:val="005D4BF2"/>
    <w:rsid w:val="005D4D75"/>
    <w:rsid w:val="005D56B8"/>
    <w:rsid w:val="005D6167"/>
    <w:rsid w:val="005E00B9"/>
    <w:rsid w:val="005E1483"/>
    <w:rsid w:val="005E3DBB"/>
    <w:rsid w:val="005E427D"/>
    <w:rsid w:val="005E445C"/>
    <w:rsid w:val="005E52E3"/>
    <w:rsid w:val="005E53C5"/>
    <w:rsid w:val="005E58D7"/>
    <w:rsid w:val="005E5F64"/>
    <w:rsid w:val="005E7184"/>
    <w:rsid w:val="005F0C32"/>
    <w:rsid w:val="005F0FD8"/>
    <w:rsid w:val="005F1B36"/>
    <w:rsid w:val="005F204A"/>
    <w:rsid w:val="005F2097"/>
    <w:rsid w:val="005F3470"/>
    <w:rsid w:val="005F5DB1"/>
    <w:rsid w:val="005F711D"/>
    <w:rsid w:val="005F7F6C"/>
    <w:rsid w:val="0060106F"/>
    <w:rsid w:val="00601EA3"/>
    <w:rsid w:val="00601FED"/>
    <w:rsid w:val="00602366"/>
    <w:rsid w:val="006040FB"/>
    <w:rsid w:val="006067C0"/>
    <w:rsid w:val="00606B45"/>
    <w:rsid w:val="0060768D"/>
    <w:rsid w:val="0061026E"/>
    <w:rsid w:val="00612192"/>
    <w:rsid w:val="00612366"/>
    <w:rsid w:val="00614B20"/>
    <w:rsid w:val="00614B32"/>
    <w:rsid w:val="00615445"/>
    <w:rsid w:val="006163B6"/>
    <w:rsid w:val="00616D02"/>
    <w:rsid w:val="0061737A"/>
    <w:rsid w:val="00620AE3"/>
    <w:rsid w:val="006226D0"/>
    <w:rsid w:val="0062379B"/>
    <w:rsid w:val="00626869"/>
    <w:rsid w:val="0062704F"/>
    <w:rsid w:val="006319D6"/>
    <w:rsid w:val="00631E2E"/>
    <w:rsid w:val="00633312"/>
    <w:rsid w:val="00634FE0"/>
    <w:rsid w:val="00635455"/>
    <w:rsid w:val="00635FEB"/>
    <w:rsid w:val="006367AB"/>
    <w:rsid w:val="0063733E"/>
    <w:rsid w:val="0064188F"/>
    <w:rsid w:val="0064198D"/>
    <w:rsid w:val="006421F2"/>
    <w:rsid w:val="006429FB"/>
    <w:rsid w:val="00642A80"/>
    <w:rsid w:val="0064417A"/>
    <w:rsid w:val="006447FA"/>
    <w:rsid w:val="00647A02"/>
    <w:rsid w:val="00650033"/>
    <w:rsid w:val="00650981"/>
    <w:rsid w:val="00650F96"/>
    <w:rsid w:val="00651A48"/>
    <w:rsid w:val="00651DED"/>
    <w:rsid w:val="0065326E"/>
    <w:rsid w:val="00653AE1"/>
    <w:rsid w:val="0065748E"/>
    <w:rsid w:val="00657C19"/>
    <w:rsid w:val="006606C0"/>
    <w:rsid w:val="006606F8"/>
    <w:rsid w:val="006610F6"/>
    <w:rsid w:val="00661736"/>
    <w:rsid w:val="00662168"/>
    <w:rsid w:val="00663EDB"/>
    <w:rsid w:val="00665207"/>
    <w:rsid w:val="0066612B"/>
    <w:rsid w:val="006673EE"/>
    <w:rsid w:val="00667966"/>
    <w:rsid w:val="0067023B"/>
    <w:rsid w:val="0067249F"/>
    <w:rsid w:val="00672EB3"/>
    <w:rsid w:val="00673429"/>
    <w:rsid w:val="00673CB1"/>
    <w:rsid w:val="0067523E"/>
    <w:rsid w:val="006753FE"/>
    <w:rsid w:val="006777D8"/>
    <w:rsid w:val="00677B76"/>
    <w:rsid w:val="0068131C"/>
    <w:rsid w:val="0068141B"/>
    <w:rsid w:val="006816F0"/>
    <w:rsid w:val="006818FC"/>
    <w:rsid w:val="00681E57"/>
    <w:rsid w:val="00682543"/>
    <w:rsid w:val="00682C74"/>
    <w:rsid w:val="00683BC7"/>
    <w:rsid w:val="00684399"/>
    <w:rsid w:val="006850D8"/>
    <w:rsid w:val="00685D8A"/>
    <w:rsid w:val="006876B9"/>
    <w:rsid w:val="00687A0D"/>
    <w:rsid w:val="00690E70"/>
    <w:rsid w:val="00691208"/>
    <w:rsid w:val="0069150F"/>
    <w:rsid w:val="00691F9D"/>
    <w:rsid w:val="006924EB"/>
    <w:rsid w:val="006925AF"/>
    <w:rsid w:val="006926CF"/>
    <w:rsid w:val="00695322"/>
    <w:rsid w:val="006953A3"/>
    <w:rsid w:val="0069596A"/>
    <w:rsid w:val="006A0A19"/>
    <w:rsid w:val="006A2300"/>
    <w:rsid w:val="006A2323"/>
    <w:rsid w:val="006A3892"/>
    <w:rsid w:val="006A3B5C"/>
    <w:rsid w:val="006A4AE0"/>
    <w:rsid w:val="006A4E98"/>
    <w:rsid w:val="006A66D4"/>
    <w:rsid w:val="006A6CD9"/>
    <w:rsid w:val="006A6E10"/>
    <w:rsid w:val="006A7707"/>
    <w:rsid w:val="006A7AC4"/>
    <w:rsid w:val="006A7CA9"/>
    <w:rsid w:val="006B0A98"/>
    <w:rsid w:val="006B0AD3"/>
    <w:rsid w:val="006B153B"/>
    <w:rsid w:val="006B265E"/>
    <w:rsid w:val="006B433A"/>
    <w:rsid w:val="006B67BC"/>
    <w:rsid w:val="006B6903"/>
    <w:rsid w:val="006C0C30"/>
    <w:rsid w:val="006C12B6"/>
    <w:rsid w:val="006C208D"/>
    <w:rsid w:val="006C27AB"/>
    <w:rsid w:val="006C3B4D"/>
    <w:rsid w:val="006C44B6"/>
    <w:rsid w:val="006C4C1C"/>
    <w:rsid w:val="006C553E"/>
    <w:rsid w:val="006C6062"/>
    <w:rsid w:val="006C64AA"/>
    <w:rsid w:val="006C6A9B"/>
    <w:rsid w:val="006C6AC7"/>
    <w:rsid w:val="006C6FF2"/>
    <w:rsid w:val="006D12A8"/>
    <w:rsid w:val="006D35E4"/>
    <w:rsid w:val="006D3DC3"/>
    <w:rsid w:val="006D55FB"/>
    <w:rsid w:val="006D64E4"/>
    <w:rsid w:val="006D6D6A"/>
    <w:rsid w:val="006D73A0"/>
    <w:rsid w:val="006E108D"/>
    <w:rsid w:val="006E25F9"/>
    <w:rsid w:val="006E3AD1"/>
    <w:rsid w:val="006E41B0"/>
    <w:rsid w:val="006E41E7"/>
    <w:rsid w:val="006E6A99"/>
    <w:rsid w:val="006E7239"/>
    <w:rsid w:val="006E78AD"/>
    <w:rsid w:val="006F2425"/>
    <w:rsid w:val="006F3308"/>
    <w:rsid w:val="006F6D1D"/>
    <w:rsid w:val="006F77A6"/>
    <w:rsid w:val="006F7BA1"/>
    <w:rsid w:val="007004F8"/>
    <w:rsid w:val="00701A6E"/>
    <w:rsid w:val="00707395"/>
    <w:rsid w:val="00712081"/>
    <w:rsid w:val="00712864"/>
    <w:rsid w:val="0071317E"/>
    <w:rsid w:val="007134DF"/>
    <w:rsid w:val="00716173"/>
    <w:rsid w:val="00716AEF"/>
    <w:rsid w:val="007173E8"/>
    <w:rsid w:val="0071746D"/>
    <w:rsid w:val="007211CF"/>
    <w:rsid w:val="00721CEE"/>
    <w:rsid w:val="0072269F"/>
    <w:rsid w:val="00723949"/>
    <w:rsid w:val="0072442B"/>
    <w:rsid w:val="00726033"/>
    <w:rsid w:val="00726DC8"/>
    <w:rsid w:val="0073119C"/>
    <w:rsid w:val="007333FE"/>
    <w:rsid w:val="0073390B"/>
    <w:rsid w:val="00733AC4"/>
    <w:rsid w:val="00733F03"/>
    <w:rsid w:val="00735AF5"/>
    <w:rsid w:val="00735CD9"/>
    <w:rsid w:val="00737CF7"/>
    <w:rsid w:val="00740A2B"/>
    <w:rsid w:val="00740B5B"/>
    <w:rsid w:val="00741A71"/>
    <w:rsid w:val="00741BC7"/>
    <w:rsid w:val="00741D98"/>
    <w:rsid w:val="00742D6C"/>
    <w:rsid w:val="00744ACF"/>
    <w:rsid w:val="00744C95"/>
    <w:rsid w:val="00744DF9"/>
    <w:rsid w:val="00745186"/>
    <w:rsid w:val="00745AC1"/>
    <w:rsid w:val="0075082A"/>
    <w:rsid w:val="00751C7B"/>
    <w:rsid w:val="00751D97"/>
    <w:rsid w:val="0075266A"/>
    <w:rsid w:val="007527E0"/>
    <w:rsid w:val="00753CD3"/>
    <w:rsid w:val="00753D15"/>
    <w:rsid w:val="00753D1C"/>
    <w:rsid w:val="00754198"/>
    <w:rsid w:val="007543BE"/>
    <w:rsid w:val="00756D4A"/>
    <w:rsid w:val="00760545"/>
    <w:rsid w:val="00760D56"/>
    <w:rsid w:val="0076101C"/>
    <w:rsid w:val="00763137"/>
    <w:rsid w:val="00763C3A"/>
    <w:rsid w:val="00764C33"/>
    <w:rsid w:val="0076783E"/>
    <w:rsid w:val="007705A4"/>
    <w:rsid w:val="0077065B"/>
    <w:rsid w:val="00770C5C"/>
    <w:rsid w:val="00771CEC"/>
    <w:rsid w:val="007724BE"/>
    <w:rsid w:val="00773193"/>
    <w:rsid w:val="007731F7"/>
    <w:rsid w:val="00773B4A"/>
    <w:rsid w:val="00774789"/>
    <w:rsid w:val="007761DE"/>
    <w:rsid w:val="00776B8F"/>
    <w:rsid w:val="00782525"/>
    <w:rsid w:val="0078376B"/>
    <w:rsid w:val="0078393D"/>
    <w:rsid w:val="00785464"/>
    <w:rsid w:val="0078765B"/>
    <w:rsid w:val="0079178E"/>
    <w:rsid w:val="00791E22"/>
    <w:rsid w:val="00792612"/>
    <w:rsid w:val="00792938"/>
    <w:rsid w:val="007929F9"/>
    <w:rsid w:val="00792BCA"/>
    <w:rsid w:val="00793264"/>
    <w:rsid w:val="00793A76"/>
    <w:rsid w:val="00794F98"/>
    <w:rsid w:val="00795AA4"/>
    <w:rsid w:val="00796330"/>
    <w:rsid w:val="00796AE6"/>
    <w:rsid w:val="00797240"/>
    <w:rsid w:val="00797D67"/>
    <w:rsid w:val="007A017B"/>
    <w:rsid w:val="007A04A1"/>
    <w:rsid w:val="007A295B"/>
    <w:rsid w:val="007A40C0"/>
    <w:rsid w:val="007A43C2"/>
    <w:rsid w:val="007A494E"/>
    <w:rsid w:val="007A525F"/>
    <w:rsid w:val="007A55AA"/>
    <w:rsid w:val="007A57CA"/>
    <w:rsid w:val="007A5B6F"/>
    <w:rsid w:val="007A5D36"/>
    <w:rsid w:val="007A63FE"/>
    <w:rsid w:val="007A6D61"/>
    <w:rsid w:val="007B0CBD"/>
    <w:rsid w:val="007B0F69"/>
    <w:rsid w:val="007B19B0"/>
    <w:rsid w:val="007B2444"/>
    <w:rsid w:val="007B2596"/>
    <w:rsid w:val="007B36F9"/>
    <w:rsid w:val="007B45C9"/>
    <w:rsid w:val="007B5C34"/>
    <w:rsid w:val="007B5E63"/>
    <w:rsid w:val="007B622B"/>
    <w:rsid w:val="007B644D"/>
    <w:rsid w:val="007B6D9F"/>
    <w:rsid w:val="007B7181"/>
    <w:rsid w:val="007B76D6"/>
    <w:rsid w:val="007C19AC"/>
    <w:rsid w:val="007C2276"/>
    <w:rsid w:val="007C5393"/>
    <w:rsid w:val="007C58EE"/>
    <w:rsid w:val="007C7028"/>
    <w:rsid w:val="007C77FE"/>
    <w:rsid w:val="007D02E3"/>
    <w:rsid w:val="007D0537"/>
    <w:rsid w:val="007D08CA"/>
    <w:rsid w:val="007D0BE9"/>
    <w:rsid w:val="007D16E3"/>
    <w:rsid w:val="007D205D"/>
    <w:rsid w:val="007D28A2"/>
    <w:rsid w:val="007D3265"/>
    <w:rsid w:val="007D4252"/>
    <w:rsid w:val="007D4AFE"/>
    <w:rsid w:val="007D4D81"/>
    <w:rsid w:val="007D5876"/>
    <w:rsid w:val="007D62EE"/>
    <w:rsid w:val="007E2039"/>
    <w:rsid w:val="007E250F"/>
    <w:rsid w:val="007E26FA"/>
    <w:rsid w:val="007E4AA2"/>
    <w:rsid w:val="007E73A0"/>
    <w:rsid w:val="007F0AA4"/>
    <w:rsid w:val="007F3243"/>
    <w:rsid w:val="007F44BA"/>
    <w:rsid w:val="007F6278"/>
    <w:rsid w:val="007F7CE7"/>
    <w:rsid w:val="008027C3"/>
    <w:rsid w:val="008037E1"/>
    <w:rsid w:val="00803867"/>
    <w:rsid w:val="00804ED6"/>
    <w:rsid w:val="00804F99"/>
    <w:rsid w:val="00805A5D"/>
    <w:rsid w:val="00805E51"/>
    <w:rsid w:val="00806366"/>
    <w:rsid w:val="008075D1"/>
    <w:rsid w:val="00807B8B"/>
    <w:rsid w:val="00811846"/>
    <w:rsid w:val="00811ECB"/>
    <w:rsid w:val="008133F8"/>
    <w:rsid w:val="0081384E"/>
    <w:rsid w:val="00814921"/>
    <w:rsid w:val="00815347"/>
    <w:rsid w:val="00816292"/>
    <w:rsid w:val="0081651F"/>
    <w:rsid w:val="008167DA"/>
    <w:rsid w:val="00817FD2"/>
    <w:rsid w:val="008207FB"/>
    <w:rsid w:val="0082353F"/>
    <w:rsid w:val="00823F82"/>
    <w:rsid w:val="00824D0A"/>
    <w:rsid w:val="0082682D"/>
    <w:rsid w:val="00826AF4"/>
    <w:rsid w:val="00826CEB"/>
    <w:rsid w:val="00827A92"/>
    <w:rsid w:val="00827BBA"/>
    <w:rsid w:val="00827BDF"/>
    <w:rsid w:val="00827C09"/>
    <w:rsid w:val="00831B72"/>
    <w:rsid w:val="008325ED"/>
    <w:rsid w:val="008325FB"/>
    <w:rsid w:val="00832E9F"/>
    <w:rsid w:val="00835997"/>
    <w:rsid w:val="00836D30"/>
    <w:rsid w:val="00837B91"/>
    <w:rsid w:val="00837DCF"/>
    <w:rsid w:val="00841581"/>
    <w:rsid w:val="00841688"/>
    <w:rsid w:val="00841749"/>
    <w:rsid w:val="00843886"/>
    <w:rsid w:val="00843A4C"/>
    <w:rsid w:val="00845BFB"/>
    <w:rsid w:val="00846D70"/>
    <w:rsid w:val="0084711B"/>
    <w:rsid w:val="0084735C"/>
    <w:rsid w:val="008474A4"/>
    <w:rsid w:val="00850D4A"/>
    <w:rsid w:val="00853E69"/>
    <w:rsid w:val="00854D13"/>
    <w:rsid w:val="00855C48"/>
    <w:rsid w:val="0085670A"/>
    <w:rsid w:val="00857362"/>
    <w:rsid w:val="0085782D"/>
    <w:rsid w:val="00857A3B"/>
    <w:rsid w:val="00857D8D"/>
    <w:rsid w:val="00863092"/>
    <w:rsid w:val="00863818"/>
    <w:rsid w:val="00863860"/>
    <w:rsid w:val="008651C3"/>
    <w:rsid w:val="0086605E"/>
    <w:rsid w:val="00866ADB"/>
    <w:rsid w:val="008676E7"/>
    <w:rsid w:val="0087041B"/>
    <w:rsid w:val="0087096A"/>
    <w:rsid w:val="008716A7"/>
    <w:rsid w:val="00872562"/>
    <w:rsid w:val="00872A03"/>
    <w:rsid w:val="00872BB0"/>
    <w:rsid w:val="00873507"/>
    <w:rsid w:val="0087420F"/>
    <w:rsid w:val="00875C13"/>
    <w:rsid w:val="00875F1E"/>
    <w:rsid w:val="008760F8"/>
    <w:rsid w:val="00876859"/>
    <w:rsid w:val="00876D67"/>
    <w:rsid w:val="00881FAC"/>
    <w:rsid w:val="0088229D"/>
    <w:rsid w:val="00883056"/>
    <w:rsid w:val="0088420E"/>
    <w:rsid w:val="008844E2"/>
    <w:rsid w:val="00884685"/>
    <w:rsid w:val="008863AE"/>
    <w:rsid w:val="008865C8"/>
    <w:rsid w:val="00886804"/>
    <w:rsid w:val="008870B7"/>
    <w:rsid w:val="0088785F"/>
    <w:rsid w:val="0088789E"/>
    <w:rsid w:val="00887A48"/>
    <w:rsid w:val="00890A65"/>
    <w:rsid w:val="008946CD"/>
    <w:rsid w:val="0089513F"/>
    <w:rsid w:val="00895AEA"/>
    <w:rsid w:val="00895F5B"/>
    <w:rsid w:val="00896B4A"/>
    <w:rsid w:val="008973AE"/>
    <w:rsid w:val="008978E4"/>
    <w:rsid w:val="00897D8F"/>
    <w:rsid w:val="008A063F"/>
    <w:rsid w:val="008A066E"/>
    <w:rsid w:val="008A1130"/>
    <w:rsid w:val="008A14DE"/>
    <w:rsid w:val="008A2F73"/>
    <w:rsid w:val="008A3238"/>
    <w:rsid w:val="008A39D7"/>
    <w:rsid w:val="008A3DAE"/>
    <w:rsid w:val="008A3DD2"/>
    <w:rsid w:val="008A5395"/>
    <w:rsid w:val="008A6832"/>
    <w:rsid w:val="008B02F1"/>
    <w:rsid w:val="008B07AE"/>
    <w:rsid w:val="008B1FC9"/>
    <w:rsid w:val="008B30DB"/>
    <w:rsid w:val="008B317E"/>
    <w:rsid w:val="008B363B"/>
    <w:rsid w:val="008B422F"/>
    <w:rsid w:val="008B482A"/>
    <w:rsid w:val="008B5C51"/>
    <w:rsid w:val="008B6EE9"/>
    <w:rsid w:val="008C0E16"/>
    <w:rsid w:val="008C1036"/>
    <w:rsid w:val="008C155D"/>
    <w:rsid w:val="008C1654"/>
    <w:rsid w:val="008C171C"/>
    <w:rsid w:val="008C1F62"/>
    <w:rsid w:val="008C2C75"/>
    <w:rsid w:val="008C315D"/>
    <w:rsid w:val="008C3EC6"/>
    <w:rsid w:val="008C46B7"/>
    <w:rsid w:val="008C4AED"/>
    <w:rsid w:val="008C4F20"/>
    <w:rsid w:val="008C5063"/>
    <w:rsid w:val="008C5661"/>
    <w:rsid w:val="008C599B"/>
    <w:rsid w:val="008C5C8D"/>
    <w:rsid w:val="008C5DCC"/>
    <w:rsid w:val="008C6B4C"/>
    <w:rsid w:val="008C7AE1"/>
    <w:rsid w:val="008D1F9D"/>
    <w:rsid w:val="008D2C14"/>
    <w:rsid w:val="008D2DAB"/>
    <w:rsid w:val="008D3216"/>
    <w:rsid w:val="008D3D4A"/>
    <w:rsid w:val="008D4510"/>
    <w:rsid w:val="008D62E1"/>
    <w:rsid w:val="008D7367"/>
    <w:rsid w:val="008E0CEF"/>
    <w:rsid w:val="008E4FE7"/>
    <w:rsid w:val="008E561F"/>
    <w:rsid w:val="008E5E41"/>
    <w:rsid w:val="008E5E4F"/>
    <w:rsid w:val="008E6FB0"/>
    <w:rsid w:val="008F012C"/>
    <w:rsid w:val="008F0E83"/>
    <w:rsid w:val="008F10AC"/>
    <w:rsid w:val="008F1534"/>
    <w:rsid w:val="008F1644"/>
    <w:rsid w:val="008F184F"/>
    <w:rsid w:val="008F36F6"/>
    <w:rsid w:val="008F39EC"/>
    <w:rsid w:val="008F3CF5"/>
    <w:rsid w:val="008F63FB"/>
    <w:rsid w:val="008F7685"/>
    <w:rsid w:val="008F7D74"/>
    <w:rsid w:val="008F7F77"/>
    <w:rsid w:val="009001F0"/>
    <w:rsid w:val="0090040D"/>
    <w:rsid w:val="0090149A"/>
    <w:rsid w:val="0090242B"/>
    <w:rsid w:val="00902DDF"/>
    <w:rsid w:val="0090441E"/>
    <w:rsid w:val="009045D5"/>
    <w:rsid w:val="00904654"/>
    <w:rsid w:val="00904ADE"/>
    <w:rsid w:val="00904AF1"/>
    <w:rsid w:val="0090504E"/>
    <w:rsid w:val="00906FE4"/>
    <w:rsid w:val="00907DCE"/>
    <w:rsid w:val="00910821"/>
    <w:rsid w:val="00912060"/>
    <w:rsid w:val="00912567"/>
    <w:rsid w:val="0091306A"/>
    <w:rsid w:val="00914A1E"/>
    <w:rsid w:val="00915C4E"/>
    <w:rsid w:val="00917AF2"/>
    <w:rsid w:val="00917F57"/>
    <w:rsid w:val="0092113E"/>
    <w:rsid w:val="00921177"/>
    <w:rsid w:val="009220EB"/>
    <w:rsid w:val="00922A83"/>
    <w:rsid w:val="00922F7B"/>
    <w:rsid w:val="009237D3"/>
    <w:rsid w:val="009259DC"/>
    <w:rsid w:val="00925B43"/>
    <w:rsid w:val="0093125E"/>
    <w:rsid w:val="00931372"/>
    <w:rsid w:val="0093203E"/>
    <w:rsid w:val="00932822"/>
    <w:rsid w:val="00933D70"/>
    <w:rsid w:val="00933EDD"/>
    <w:rsid w:val="00935712"/>
    <w:rsid w:val="00935B8D"/>
    <w:rsid w:val="00936E4F"/>
    <w:rsid w:val="00937434"/>
    <w:rsid w:val="00937E51"/>
    <w:rsid w:val="00940AA2"/>
    <w:rsid w:val="00940D54"/>
    <w:rsid w:val="009410B5"/>
    <w:rsid w:val="00941790"/>
    <w:rsid w:val="00943566"/>
    <w:rsid w:val="00944602"/>
    <w:rsid w:val="009465E9"/>
    <w:rsid w:val="00946623"/>
    <w:rsid w:val="00946AE8"/>
    <w:rsid w:val="00947787"/>
    <w:rsid w:val="0095442F"/>
    <w:rsid w:val="0095450F"/>
    <w:rsid w:val="00954F80"/>
    <w:rsid w:val="00955091"/>
    <w:rsid w:val="009553BD"/>
    <w:rsid w:val="00955AF2"/>
    <w:rsid w:val="009603F0"/>
    <w:rsid w:val="0096185C"/>
    <w:rsid w:val="00961D8E"/>
    <w:rsid w:val="0096337E"/>
    <w:rsid w:val="00963B38"/>
    <w:rsid w:val="00963F49"/>
    <w:rsid w:val="009642F8"/>
    <w:rsid w:val="00964D34"/>
    <w:rsid w:val="00967ECD"/>
    <w:rsid w:val="009705BB"/>
    <w:rsid w:val="009705EB"/>
    <w:rsid w:val="00972001"/>
    <w:rsid w:val="00972321"/>
    <w:rsid w:val="0097479B"/>
    <w:rsid w:val="009756BC"/>
    <w:rsid w:val="009765C8"/>
    <w:rsid w:val="00976BD1"/>
    <w:rsid w:val="00981764"/>
    <w:rsid w:val="0098188C"/>
    <w:rsid w:val="00982676"/>
    <w:rsid w:val="00983187"/>
    <w:rsid w:val="009838CE"/>
    <w:rsid w:val="00983FD3"/>
    <w:rsid w:val="00984D65"/>
    <w:rsid w:val="0098620A"/>
    <w:rsid w:val="00987C7F"/>
    <w:rsid w:val="009932EB"/>
    <w:rsid w:val="00994A7E"/>
    <w:rsid w:val="00995A40"/>
    <w:rsid w:val="00995DDE"/>
    <w:rsid w:val="00997051"/>
    <w:rsid w:val="00997161"/>
    <w:rsid w:val="0099774F"/>
    <w:rsid w:val="009A0797"/>
    <w:rsid w:val="009A0DA6"/>
    <w:rsid w:val="009A16B2"/>
    <w:rsid w:val="009A24E0"/>
    <w:rsid w:val="009A4E59"/>
    <w:rsid w:val="009A5716"/>
    <w:rsid w:val="009A5D40"/>
    <w:rsid w:val="009A6472"/>
    <w:rsid w:val="009A6F13"/>
    <w:rsid w:val="009A7028"/>
    <w:rsid w:val="009A72FE"/>
    <w:rsid w:val="009A7385"/>
    <w:rsid w:val="009A7DA3"/>
    <w:rsid w:val="009B0168"/>
    <w:rsid w:val="009B19E9"/>
    <w:rsid w:val="009B48FF"/>
    <w:rsid w:val="009B521D"/>
    <w:rsid w:val="009B6E50"/>
    <w:rsid w:val="009B7BBE"/>
    <w:rsid w:val="009B7FD5"/>
    <w:rsid w:val="009C1F93"/>
    <w:rsid w:val="009C2F2F"/>
    <w:rsid w:val="009C3921"/>
    <w:rsid w:val="009C4169"/>
    <w:rsid w:val="009C447D"/>
    <w:rsid w:val="009C45A0"/>
    <w:rsid w:val="009C45D8"/>
    <w:rsid w:val="009C6DFA"/>
    <w:rsid w:val="009C7D9D"/>
    <w:rsid w:val="009D17EF"/>
    <w:rsid w:val="009D1BF1"/>
    <w:rsid w:val="009D2CAA"/>
    <w:rsid w:val="009D487F"/>
    <w:rsid w:val="009D4AB6"/>
    <w:rsid w:val="009D588F"/>
    <w:rsid w:val="009D5FF4"/>
    <w:rsid w:val="009D73AD"/>
    <w:rsid w:val="009D7EFA"/>
    <w:rsid w:val="009E0192"/>
    <w:rsid w:val="009E14B0"/>
    <w:rsid w:val="009E16E2"/>
    <w:rsid w:val="009E1E40"/>
    <w:rsid w:val="009E3004"/>
    <w:rsid w:val="009E359E"/>
    <w:rsid w:val="009E4086"/>
    <w:rsid w:val="009E4631"/>
    <w:rsid w:val="009E540F"/>
    <w:rsid w:val="009E54EB"/>
    <w:rsid w:val="009E6EEE"/>
    <w:rsid w:val="009E7143"/>
    <w:rsid w:val="009E723A"/>
    <w:rsid w:val="009F114A"/>
    <w:rsid w:val="009F2F70"/>
    <w:rsid w:val="009F32BC"/>
    <w:rsid w:val="009F36CD"/>
    <w:rsid w:val="009F4CDE"/>
    <w:rsid w:val="009F5585"/>
    <w:rsid w:val="009F7FC8"/>
    <w:rsid w:val="00A0047D"/>
    <w:rsid w:val="00A014F7"/>
    <w:rsid w:val="00A06773"/>
    <w:rsid w:val="00A0688F"/>
    <w:rsid w:val="00A069CE"/>
    <w:rsid w:val="00A07D68"/>
    <w:rsid w:val="00A1065C"/>
    <w:rsid w:val="00A11C37"/>
    <w:rsid w:val="00A11E6D"/>
    <w:rsid w:val="00A13C01"/>
    <w:rsid w:val="00A13C9C"/>
    <w:rsid w:val="00A148A5"/>
    <w:rsid w:val="00A149A8"/>
    <w:rsid w:val="00A1525E"/>
    <w:rsid w:val="00A15583"/>
    <w:rsid w:val="00A15B88"/>
    <w:rsid w:val="00A163A7"/>
    <w:rsid w:val="00A16455"/>
    <w:rsid w:val="00A176CC"/>
    <w:rsid w:val="00A17D19"/>
    <w:rsid w:val="00A17F7F"/>
    <w:rsid w:val="00A21C53"/>
    <w:rsid w:val="00A2295D"/>
    <w:rsid w:val="00A23665"/>
    <w:rsid w:val="00A23CE6"/>
    <w:rsid w:val="00A23E19"/>
    <w:rsid w:val="00A24D9E"/>
    <w:rsid w:val="00A263C9"/>
    <w:rsid w:val="00A26F23"/>
    <w:rsid w:val="00A2765D"/>
    <w:rsid w:val="00A27918"/>
    <w:rsid w:val="00A27BEB"/>
    <w:rsid w:val="00A27C6F"/>
    <w:rsid w:val="00A3120B"/>
    <w:rsid w:val="00A3157C"/>
    <w:rsid w:val="00A31CA9"/>
    <w:rsid w:val="00A31CFF"/>
    <w:rsid w:val="00A34376"/>
    <w:rsid w:val="00A362A4"/>
    <w:rsid w:val="00A365C7"/>
    <w:rsid w:val="00A413DD"/>
    <w:rsid w:val="00A43095"/>
    <w:rsid w:val="00A43495"/>
    <w:rsid w:val="00A4378D"/>
    <w:rsid w:val="00A4521B"/>
    <w:rsid w:val="00A452BC"/>
    <w:rsid w:val="00A459F3"/>
    <w:rsid w:val="00A45CE5"/>
    <w:rsid w:val="00A468BA"/>
    <w:rsid w:val="00A4744A"/>
    <w:rsid w:val="00A474A1"/>
    <w:rsid w:val="00A51781"/>
    <w:rsid w:val="00A52A11"/>
    <w:rsid w:val="00A53369"/>
    <w:rsid w:val="00A53760"/>
    <w:rsid w:val="00A55343"/>
    <w:rsid w:val="00A55744"/>
    <w:rsid w:val="00A557C3"/>
    <w:rsid w:val="00A55962"/>
    <w:rsid w:val="00A55994"/>
    <w:rsid w:val="00A55F5A"/>
    <w:rsid w:val="00A56353"/>
    <w:rsid w:val="00A5760E"/>
    <w:rsid w:val="00A57EC8"/>
    <w:rsid w:val="00A62123"/>
    <w:rsid w:val="00A632B5"/>
    <w:rsid w:val="00A6377F"/>
    <w:rsid w:val="00A6381A"/>
    <w:rsid w:val="00A63F78"/>
    <w:rsid w:val="00A66673"/>
    <w:rsid w:val="00A6731E"/>
    <w:rsid w:val="00A673A8"/>
    <w:rsid w:val="00A67D8F"/>
    <w:rsid w:val="00A703A9"/>
    <w:rsid w:val="00A716D4"/>
    <w:rsid w:val="00A72682"/>
    <w:rsid w:val="00A72E09"/>
    <w:rsid w:val="00A73063"/>
    <w:rsid w:val="00A73E94"/>
    <w:rsid w:val="00A74559"/>
    <w:rsid w:val="00A746B9"/>
    <w:rsid w:val="00A75455"/>
    <w:rsid w:val="00A75D19"/>
    <w:rsid w:val="00A762DD"/>
    <w:rsid w:val="00A815D3"/>
    <w:rsid w:val="00A83298"/>
    <w:rsid w:val="00A84A40"/>
    <w:rsid w:val="00A8553E"/>
    <w:rsid w:val="00A85EC7"/>
    <w:rsid w:val="00A8614C"/>
    <w:rsid w:val="00A86788"/>
    <w:rsid w:val="00A87F26"/>
    <w:rsid w:val="00A9006F"/>
    <w:rsid w:val="00A90846"/>
    <w:rsid w:val="00A90B71"/>
    <w:rsid w:val="00A90BA9"/>
    <w:rsid w:val="00A9367D"/>
    <w:rsid w:val="00A9541D"/>
    <w:rsid w:val="00AA05BF"/>
    <w:rsid w:val="00AA0894"/>
    <w:rsid w:val="00AA0E3F"/>
    <w:rsid w:val="00AA20C9"/>
    <w:rsid w:val="00AA260D"/>
    <w:rsid w:val="00AA6326"/>
    <w:rsid w:val="00AA6606"/>
    <w:rsid w:val="00AA6AAE"/>
    <w:rsid w:val="00AA72E0"/>
    <w:rsid w:val="00AA7F5C"/>
    <w:rsid w:val="00AB04F3"/>
    <w:rsid w:val="00AB144C"/>
    <w:rsid w:val="00AB5251"/>
    <w:rsid w:val="00AB529D"/>
    <w:rsid w:val="00AB7521"/>
    <w:rsid w:val="00AC1388"/>
    <w:rsid w:val="00AC29BB"/>
    <w:rsid w:val="00AC2F1D"/>
    <w:rsid w:val="00AC34B6"/>
    <w:rsid w:val="00AC3A09"/>
    <w:rsid w:val="00AC58DB"/>
    <w:rsid w:val="00AC5F90"/>
    <w:rsid w:val="00AC6F20"/>
    <w:rsid w:val="00AC7DCF"/>
    <w:rsid w:val="00AD0F28"/>
    <w:rsid w:val="00AD285A"/>
    <w:rsid w:val="00AD2CDB"/>
    <w:rsid w:val="00AD3D53"/>
    <w:rsid w:val="00AD4BE0"/>
    <w:rsid w:val="00AD51BD"/>
    <w:rsid w:val="00AD7CD4"/>
    <w:rsid w:val="00AE043F"/>
    <w:rsid w:val="00AE2DE0"/>
    <w:rsid w:val="00AE3DFA"/>
    <w:rsid w:val="00AE59FF"/>
    <w:rsid w:val="00AE61D9"/>
    <w:rsid w:val="00AE659F"/>
    <w:rsid w:val="00AE6DAC"/>
    <w:rsid w:val="00AE75F1"/>
    <w:rsid w:val="00AF02CC"/>
    <w:rsid w:val="00AF085E"/>
    <w:rsid w:val="00AF10A3"/>
    <w:rsid w:val="00AF1897"/>
    <w:rsid w:val="00AF4743"/>
    <w:rsid w:val="00AF6076"/>
    <w:rsid w:val="00AF6D05"/>
    <w:rsid w:val="00B01B9A"/>
    <w:rsid w:val="00B02120"/>
    <w:rsid w:val="00B026E3"/>
    <w:rsid w:val="00B02DB5"/>
    <w:rsid w:val="00B030B2"/>
    <w:rsid w:val="00B0552B"/>
    <w:rsid w:val="00B056B7"/>
    <w:rsid w:val="00B0594B"/>
    <w:rsid w:val="00B0694F"/>
    <w:rsid w:val="00B0730E"/>
    <w:rsid w:val="00B0776E"/>
    <w:rsid w:val="00B10E7B"/>
    <w:rsid w:val="00B11670"/>
    <w:rsid w:val="00B1396F"/>
    <w:rsid w:val="00B152EF"/>
    <w:rsid w:val="00B15583"/>
    <w:rsid w:val="00B15F5D"/>
    <w:rsid w:val="00B16102"/>
    <w:rsid w:val="00B16191"/>
    <w:rsid w:val="00B1660F"/>
    <w:rsid w:val="00B23012"/>
    <w:rsid w:val="00B235D0"/>
    <w:rsid w:val="00B24356"/>
    <w:rsid w:val="00B2470D"/>
    <w:rsid w:val="00B30394"/>
    <w:rsid w:val="00B304EC"/>
    <w:rsid w:val="00B30D6B"/>
    <w:rsid w:val="00B31959"/>
    <w:rsid w:val="00B33445"/>
    <w:rsid w:val="00B3589C"/>
    <w:rsid w:val="00B36361"/>
    <w:rsid w:val="00B406AB"/>
    <w:rsid w:val="00B40965"/>
    <w:rsid w:val="00B40C5F"/>
    <w:rsid w:val="00B40FDF"/>
    <w:rsid w:val="00B4119C"/>
    <w:rsid w:val="00B424DB"/>
    <w:rsid w:val="00B43A80"/>
    <w:rsid w:val="00B43E4F"/>
    <w:rsid w:val="00B450CE"/>
    <w:rsid w:val="00B45D86"/>
    <w:rsid w:val="00B46557"/>
    <w:rsid w:val="00B53101"/>
    <w:rsid w:val="00B56745"/>
    <w:rsid w:val="00B60B06"/>
    <w:rsid w:val="00B61188"/>
    <w:rsid w:val="00B616B5"/>
    <w:rsid w:val="00B61F14"/>
    <w:rsid w:val="00B6282B"/>
    <w:rsid w:val="00B6351C"/>
    <w:rsid w:val="00B63C5A"/>
    <w:rsid w:val="00B6471D"/>
    <w:rsid w:val="00B65164"/>
    <w:rsid w:val="00B657C6"/>
    <w:rsid w:val="00B65E95"/>
    <w:rsid w:val="00B70DE4"/>
    <w:rsid w:val="00B718A4"/>
    <w:rsid w:val="00B72931"/>
    <w:rsid w:val="00B72CCD"/>
    <w:rsid w:val="00B72D99"/>
    <w:rsid w:val="00B72DA6"/>
    <w:rsid w:val="00B740E9"/>
    <w:rsid w:val="00B744CA"/>
    <w:rsid w:val="00B75607"/>
    <w:rsid w:val="00B75790"/>
    <w:rsid w:val="00B75E1D"/>
    <w:rsid w:val="00B75FB2"/>
    <w:rsid w:val="00B80275"/>
    <w:rsid w:val="00B80EA4"/>
    <w:rsid w:val="00B8105C"/>
    <w:rsid w:val="00B838C2"/>
    <w:rsid w:val="00B8487B"/>
    <w:rsid w:val="00B86335"/>
    <w:rsid w:val="00B86BB2"/>
    <w:rsid w:val="00B8761F"/>
    <w:rsid w:val="00B90BBE"/>
    <w:rsid w:val="00B9194E"/>
    <w:rsid w:val="00B93571"/>
    <w:rsid w:val="00B93C9F"/>
    <w:rsid w:val="00B945DD"/>
    <w:rsid w:val="00B94E69"/>
    <w:rsid w:val="00B97165"/>
    <w:rsid w:val="00B97AC1"/>
    <w:rsid w:val="00BA03B3"/>
    <w:rsid w:val="00BA0F18"/>
    <w:rsid w:val="00BA3504"/>
    <w:rsid w:val="00BA394E"/>
    <w:rsid w:val="00BA6D0B"/>
    <w:rsid w:val="00BA710F"/>
    <w:rsid w:val="00BA79E9"/>
    <w:rsid w:val="00BA7D91"/>
    <w:rsid w:val="00BB08AE"/>
    <w:rsid w:val="00BB097B"/>
    <w:rsid w:val="00BB1F99"/>
    <w:rsid w:val="00BB22E8"/>
    <w:rsid w:val="00BB295A"/>
    <w:rsid w:val="00BB3B89"/>
    <w:rsid w:val="00BB53F4"/>
    <w:rsid w:val="00BC04AC"/>
    <w:rsid w:val="00BC1007"/>
    <w:rsid w:val="00BC1454"/>
    <w:rsid w:val="00BC1BFC"/>
    <w:rsid w:val="00BC249B"/>
    <w:rsid w:val="00BC3E03"/>
    <w:rsid w:val="00BC5109"/>
    <w:rsid w:val="00BC5C28"/>
    <w:rsid w:val="00BD010F"/>
    <w:rsid w:val="00BD0644"/>
    <w:rsid w:val="00BD1130"/>
    <w:rsid w:val="00BD1483"/>
    <w:rsid w:val="00BD1BF3"/>
    <w:rsid w:val="00BD214F"/>
    <w:rsid w:val="00BD21FE"/>
    <w:rsid w:val="00BD566D"/>
    <w:rsid w:val="00BD658E"/>
    <w:rsid w:val="00BD74C2"/>
    <w:rsid w:val="00BD78EB"/>
    <w:rsid w:val="00BD7F88"/>
    <w:rsid w:val="00BE0EE3"/>
    <w:rsid w:val="00BE1C2F"/>
    <w:rsid w:val="00BE2269"/>
    <w:rsid w:val="00BE4B9D"/>
    <w:rsid w:val="00BE516B"/>
    <w:rsid w:val="00BE7BAF"/>
    <w:rsid w:val="00BF0060"/>
    <w:rsid w:val="00BF17DF"/>
    <w:rsid w:val="00BF2AF3"/>
    <w:rsid w:val="00BF3D72"/>
    <w:rsid w:val="00BF3E7E"/>
    <w:rsid w:val="00BF4D26"/>
    <w:rsid w:val="00BF51AB"/>
    <w:rsid w:val="00BF6EA3"/>
    <w:rsid w:val="00BF78A9"/>
    <w:rsid w:val="00C034E7"/>
    <w:rsid w:val="00C0532E"/>
    <w:rsid w:val="00C063CF"/>
    <w:rsid w:val="00C06514"/>
    <w:rsid w:val="00C073FE"/>
    <w:rsid w:val="00C07C85"/>
    <w:rsid w:val="00C07FDB"/>
    <w:rsid w:val="00C10881"/>
    <w:rsid w:val="00C10F85"/>
    <w:rsid w:val="00C11BC9"/>
    <w:rsid w:val="00C12BC8"/>
    <w:rsid w:val="00C1308D"/>
    <w:rsid w:val="00C13D3B"/>
    <w:rsid w:val="00C147C0"/>
    <w:rsid w:val="00C1518D"/>
    <w:rsid w:val="00C1535F"/>
    <w:rsid w:val="00C155DE"/>
    <w:rsid w:val="00C16028"/>
    <w:rsid w:val="00C1692C"/>
    <w:rsid w:val="00C16AE5"/>
    <w:rsid w:val="00C20A52"/>
    <w:rsid w:val="00C2162D"/>
    <w:rsid w:val="00C21911"/>
    <w:rsid w:val="00C21B1A"/>
    <w:rsid w:val="00C22F93"/>
    <w:rsid w:val="00C234A3"/>
    <w:rsid w:val="00C23DA3"/>
    <w:rsid w:val="00C27318"/>
    <w:rsid w:val="00C31F11"/>
    <w:rsid w:val="00C33A65"/>
    <w:rsid w:val="00C36BBB"/>
    <w:rsid w:val="00C40A0E"/>
    <w:rsid w:val="00C42B0E"/>
    <w:rsid w:val="00C42B35"/>
    <w:rsid w:val="00C441BA"/>
    <w:rsid w:val="00C44342"/>
    <w:rsid w:val="00C44C84"/>
    <w:rsid w:val="00C5044B"/>
    <w:rsid w:val="00C50AA7"/>
    <w:rsid w:val="00C513CB"/>
    <w:rsid w:val="00C514D2"/>
    <w:rsid w:val="00C52207"/>
    <w:rsid w:val="00C52FAB"/>
    <w:rsid w:val="00C53B85"/>
    <w:rsid w:val="00C5574A"/>
    <w:rsid w:val="00C609AE"/>
    <w:rsid w:val="00C60AC3"/>
    <w:rsid w:val="00C61232"/>
    <w:rsid w:val="00C61DB0"/>
    <w:rsid w:val="00C61E14"/>
    <w:rsid w:val="00C62160"/>
    <w:rsid w:val="00C64651"/>
    <w:rsid w:val="00C648C8"/>
    <w:rsid w:val="00C64A23"/>
    <w:rsid w:val="00C64BC5"/>
    <w:rsid w:val="00C71448"/>
    <w:rsid w:val="00C71AA0"/>
    <w:rsid w:val="00C72A97"/>
    <w:rsid w:val="00C72F68"/>
    <w:rsid w:val="00C7394B"/>
    <w:rsid w:val="00C76304"/>
    <w:rsid w:val="00C77D27"/>
    <w:rsid w:val="00C77D8E"/>
    <w:rsid w:val="00C820DB"/>
    <w:rsid w:val="00C82669"/>
    <w:rsid w:val="00C84A47"/>
    <w:rsid w:val="00C84BD7"/>
    <w:rsid w:val="00C8503A"/>
    <w:rsid w:val="00C855F5"/>
    <w:rsid w:val="00C87311"/>
    <w:rsid w:val="00C8738B"/>
    <w:rsid w:val="00C9086A"/>
    <w:rsid w:val="00C91854"/>
    <w:rsid w:val="00C91CDD"/>
    <w:rsid w:val="00C9336E"/>
    <w:rsid w:val="00C96A1A"/>
    <w:rsid w:val="00CA01B5"/>
    <w:rsid w:val="00CA090F"/>
    <w:rsid w:val="00CA181F"/>
    <w:rsid w:val="00CA233C"/>
    <w:rsid w:val="00CA2C5A"/>
    <w:rsid w:val="00CA37C0"/>
    <w:rsid w:val="00CA454A"/>
    <w:rsid w:val="00CB07A5"/>
    <w:rsid w:val="00CB1833"/>
    <w:rsid w:val="00CB1A9E"/>
    <w:rsid w:val="00CB4FC5"/>
    <w:rsid w:val="00CB540C"/>
    <w:rsid w:val="00CB5F98"/>
    <w:rsid w:val="00CB6E59"/>
    <w:rsid w:val="00CB7190"/>
    <w:rsid w:val="00CB71DC"/>
    <w:rsid w:val="00CC0519"/>
    <w:rsid w:val="00CC0F6D"/>
    <w:rsid w:val="00CC18C1"/>
    <w:rsid w:val="00CC22ED"/>
    <w:rsid w:val="00CC2919"/>
    <w:rsid w:val="00CC2BD0"/>
    <w:rsid w:val="00CC3461"/>
    <w:rsid w:val="00CC38AF"/>
    <w:rsid w:val="00CC60F4"/>
    <w:rsid w:val="00CC7688"/>
    <w:rsid w:val="00CD1035"/>
    <w:rsid w:val="00CD2850"/>
    <w:rsid w:val="00CD2B7C"/>
    <w:rsid w:val="00CD2F1F"/>
    <w:rsid w:val="00CD58CC"/>
    <w:rsid w:val="00CD5EF2"/>
    <w:rsid w:val="00CD72D8"/>
    <w:rsid w:val="00CE05DD"/>
    <w:rsid w:val="00CE16F5"/>
    <w:rsid w:val="00CE1BCD"/>
    <w:rsid w:val="00CE1D57"/>
    <w:rsid w:val="00CE1E54"/>
    <w:rsid w:val="00CE31E5"/>
    <w:rsid w:val="00CE321D"/>
    <w:rsid w:val="00CE4E1D"/>
    <w:rsid w:val="00CE5156"/>
    <w:rsid w:val="00CE520E"/>
    <w:rsid w:val="00CE580C"/>
    <w:rsid w:val="00CE72C0"/>
    <w:rsid w:val="00CF0EE3"/>
    <w:rsid w:val="00CF3F91"/>
    <w:rsid w:val="00CF4189"/>
    <w:rsid w:val="00CF6EFE"/>
    <w:rsid w:val="00CF784B"/>
    <w:rsid w:val="00CF7CCC"/>
    <w:rsid w:val="00D007A5"/>
    <w:rsid w:val="00D02E51"/>
    <w:rsid w:val="00D037DE"/>
    <w:rsid w:val="00D03AB8"/>
    <w:rsid w:val="00D03FA1"/>
    <w:rsid w:val="00D04531"/>
    <w:rsid w:val="00D04ACA"/>
    <w:rsid w:val="00D04C77"/>
    <w:rsid w:val="00D0596B"/>
    <w:rsid w:val="00D06014"/>
    <w:rsid w:val="00D060E6"/>
    <w:rsid w:val="00D07065"/>
    <w:rsid w:val="00D07B1F"/>
    <w:rsid w:val="00D125DD"/>
    <w:rsid w:val="00D13B10"/>
    <w:rsid w:val="00D13D09"/>
    <w:rsid w:val="00D15035"/>
    <w:rsid w:val="00D1694B"/>
    <w:rsid w:val="00D17A0D"/>
    <w:rsid w:val="00D17A63"/>
    <w:rsid w:val="00D17B80"/>
    <w:rsid w:val="00D20FF8"/>
    <w:rsid w:val="00D21715"/>
    <w:rsid w:val="00D21DF3"/>
    <w:rsid w:val="00D23A9B"/>
    <w:rsid w:val="00D23AFA"/>
    <w:rsid w:val="00D27775"/>
    <w:rsid w:val="00D27CF0"/>
    <w:rsid w:val="00D3158C"/>
    <w:rsid w:val="00D345B7"/>
    <w:rsid w:val="00D35BBA"/>
    <w:rsid w:val="00D4088D"/>
    <w:rsid w:val="00D40BB8"/>
    <w:rsid w:val="00D410B8"/>
    <w:rsid w:val="00D43673"/>
    <w:rsid w:val="00D43F60"/>
    <w:rsid w:val="00D46FE2"/>
    <w:rsid w:val="00D50869"/>
    <w:rsid w:val="00D50FEC"/>
    <w:rsid w:val="00D510AF"/>
    <w:rsid w:val="00D53D2A"/>
    <w:rsid w:val="00D545E8"/>
    <w:rsid w:val="00D547B8"/>
    <w:rsid w:val="00D55191"/>
    <w:rsid w:val="00D5647F"/>
    <w:rsid w:val="00D565AC"/>
    <w:rsid w:val="00D569FA"/>
    <w:rsid w:val="00D60121"/>
    <w:rsid w:val="00D608A7"/>
    <w:rsid w:val="00D61A4B"/>
    <w:rsid w:val="00D625EB"/>
    <w:rsid w:val="00D6260A"/>
    <w:rsid w:val="00D634D6"/>
    <w:rsid w:val="00D6450C"/>
    <w:rsid w:val="00D648BA"/>
    <w:rsid w:val="00D66E91"/>
    <w:rsid w:val="00D672AE"/>
    <w:rsid w:val="00D676F8"/>
    <w:rsid w:val="00D67DEA"/>
    <w:rsid w:val="00D70056"/>
    <w:rsid w:val="00D701C8"/>
    <w:rsid w:val="00D7095E"/>
    <w:rsid w:val="00D711F5"/>
    <w:rsid w:val="00D71555"/>
    <w:rsid w:val="00D7183C"/>
    <w:rsid w:val="00D71BB2"/>
    <w:rsid w:val="00D724FF"/>
    <w:rsid w:val="00D74739"/>
    <w:rsid w:val="00D7496F"/>
    <w:rsid w:val="00D749EA"/>
    <w:rsid w:val="00D750FA"/>
    <w:rsid w:val="00D755F3"/>
    <w:rsid w:val="00D761BE"/>
    <w:rsid w:val="00D765A7"/>
    <w:rsid w:val="00D767CF"/>
    <w:rsid w:val="00D77113"/>
    <w:rsid w:val="00D77967"/>
    <w:rsid w:val="00D816A2"/>
    <w:rsid w:val="00D8226D"/>
    <w:rsid w:val="00D837A5"/>
    <w:rsid w:val="00D837A7"/>
    <w:rsid w:val="00D86C4A"/>
    <w:rsid w:val="00D87098"/>
    <w:rsid w:val="00D9051E"/>
    <w:rsid w:val="00D905E5"/>
    <w:rsid w:val="00D94056"/>
    <w:rsid w:val="00D97C35"/>
    <w:rsid w:val="00DA1841"/>
    <w:rsid w:val="00DA2959"/>
    <w:rsid w:val="00DA2AB3"/>
    <w:rsid w:val="00DA3810"/>
    <w:rsid w:val="00DA39A2"/>
    <w:rsid w:val="00DA4E90"/>
    <w:rsid w:val="00DA6728"/>
    <w:rsid w:val="00DA6871"/>
    <w:rsid w:val="00DA7C77"/>
    <w:rsid w:val="00DA7CAE"/>
    <w:rsid w:val="00DB03A2"/>
    <w:rsid w:val="00DB129B"/>
    <w:rsid w:val="00DB1428"/>
    <w:rsid w:val="00DB2FF3"/>
    <w:rsid w:val="00DB45EC"/>
    <w:rsid w:val="00DB4794"/>
    <w:rsid w:val="00DB5535"/>
    <w:rsid w:val="00DB6367"/>
    <w:rsid w:val="00DB6455"/>
    <w:rsid w:val="00DB6B82"/>
    <w:rsid w:val="00DB6D8D"/>
    <w:rsid w:val="00DB75A0"/>
    <w:rsid w:val="00DB764A"/>
    <w:rsid w:val="00DB7B9E"/>
    <w:rsid w:val="00DC22E7"/>
    <w:rsid w:val="00DC25A5"/>
    <w:rsid w:val="00DC272A"/>
    <w:rsid w:val="00DC2E1E"/>
    <w:rsid w:val="00DC38A3"/>
    <w:rsid w:val="00DC42E8"/>
    <w:rsid w:val="00DC51A6"/>
    <w:rsid w:val="00DC5501"/>
    <w:rsid w:val="00DC66FE"/>
    <w:rsid w:val="00DC67DA"/>
    <w:rsid w:val="00DC7BFB"/>
    <w:rsid w:val="00DC7CEA"/>
    <w:rsid w:val="00DD28F1"/>
    <w:rsid w:val="00DD303C"/>
    <w:rsid w:val="00DD3BD1"/>
    <w:rsid w:val="00DD4256"/>
    <w:rsid w:val="00DD44D0"/>
    <w:rsid w:val="00DD52BE"/>
    <w:rsid w:val="00DD63F7"/>
    <w:rsid w:val="00DD7476"/>
    <w:rsid w:val="00DD79F2"/>
    <w:rsid w:val="00DD7D41"/>
    <w:rsid w:val="00DE0231"/>
    <w:rsid w:val="00DE059D"/>
    <w:rsid w:val="00DE0807"/>
    <w:rsid w:val="00DE0C61"/>
    <w:rsid w:val="00DE224A"/>
    <w:rsid w:val="00DE5EBB"/>
    <w:rsid w:val="00DE630D"/>
    <w:rsid w:val="00DE68B6"/>
    <w:rsid w:val="00DE75A5"/>
    <w:rsid w:val="00DF02E4"/>
    <w:rsid w:val="00DF0E79"/>
    <w:rsid w:val="00DF1ACC"/>
    <w:rsid w:val="00DF214C"/>
    <w:rsid w:val="00DF4258"/>
    <w:rsid w:val="00DF450C"/>
    <w:rsid w:val="00DF4C31"/>
    <w:rsid w:val="00DF536F"/>
    <w:rsid w:val="00DF5702"/>
    <w:rsid w:val="00DF5C8B"/>
    <w:rsid w:val="00E020C5"/>
    <w:rsid w:val="00E04248"/>
    <w:rsid w:val="00E04ABF"/>
    <w:rsid w:val="00E0602D"/>
    <w:rsid w:val="00E06169"/>
    <w:rsid w:val="00E0620C"/>
    <w:rsid w:val="00E07C85"/>
    <w:rsid w:val="00E10D48"/>
    <w:rsid w:val="00E11B53"/>
    <w:rsid w:val="00E124F9"/>
    <w:rsid w:val="00E126AD"/>
    <w:rsid w:val="00E12DCD"/>
    <w:rsid w:val="00E12DDE"/>
    <w:rsid w:val="00E16B2B"/>
    <w:rsid w:val="00E16FA5"/>
    <w:rsid w:val="00E17E84"/>
    <w:rsid w:val="00E17F99"/>
    <w:rsid w:val="00E22602"/>
    <w:rsid w:val="00E23100"/>
    <w:rsid w:val="00E245F3"/>
    <w:rsid w:val="00E25472"/>
    <w:rsid w:val="00E25CD7"/>
    <w:rsid w:val="00E25F34"/>
    <w:rsid w:val="00E26364"/>
    <w:rsid w:val="00E30350"/>
    <w:rsid w:val="00E307FD"/>
    <w:rsid w:val="00E30C4D"/>
    <w:rsid w:val="00E31125"/>
    <w:rsid w:val="00E31A7A"/>
    <w:rsid w:val="00E3203D"/>
    <w:rsid w:val="00E3460A"/>
    <w:rsid w:val="00E34BAE"/>
    <w:rsid w:val="00E35EFF"/>
    <w:rsid w:val="00E42826"/>
    <w:rsid w:val="00E43FAF"/>
    <w:rsid w:val="00E4657D"/>
    <w:rsid w:val="00E46D3D"/>
    <w:rsid w:val="00E50419"/>
    <w:rsid w:val="00E5145C"/>
    <w:rsid w:val="00E5265C"/>
    <w:rsid w:val="00E54789"/>
    <w:rsid w:val="00E55360"/>
    <w:rsid w:val="00E56300"/>
    <w:rsid w:val="00E60DFB"/>
    <w:rsid w:val="00E60FFB"/>
    <w:rsid w:val="00E614CC"/>
    <w:rsid w:val="00E631A2"/>
    <w:rsid w:val="00E63615"/>
    <w:rsid w:val="00E6417A"/>
    <w:rsid w:val="00E64A3C"/>
    <w:rsid w:val="00E64B5F"/>
    <w:rsid w:val="00E64D37"/>
    <w:rsid w:val="00E65778"/>
    <w:rsid w:val="00E65E91"/>
    <w:rsid w:val="00E66072"/>
    <w:rsid w:val="00E66507"/>
    <w:rsid w:val="00E67CFA"/>
    <w:rsid w:val="00E67F1F"/>
    <w:rsid w:val="00E7205D"/>
    <w:rsid w:val="00E72549"/>
    <w:rsid w:val="00E7294C"/>
    <w:rsid w:val="00E760A0"/>
    <w:rsid w:val="00E7610D"/>
    <w:rsid w:val="00E7613F"/>
    <w:rsid w:val="00E8067D"/>
    <w:rsid w:val="00E819DA"/>
    <w:rsid w:val="00E8249D"/>
    <w:rsid w:val="00E83334"/>
    <w:rsid w:val="00E84C01"/>
    <w:rsid w:val="00E852B2"/>
    <w:rsid w:val="00E866FC"/>
    <w:rsid w:val="00E86D8A"/>
    <w:rsid w:val="00E87B56"/>
    <w:rsid w:val="00E90C6F"/>
    <w:rsid w:val="00E9123C"/>
    <w:rsid w:val="00E91949"/>
    <w:rsid w:val="00E92BA6"/>
    <w:rsid w:val="00E93561"/>
    <w:rsid w:val="00E94EAC"/>
    <w:rsid w:val="00E95212"/>
    <w:rsid w:val="00E96118"/>
    <w:rsid w:val="00E976A1"/>
    <w:rsid w:val="00E97B15"/>
    <w:rsid w:val="00E97BDC"/>
    <w:rsid w:val="00EA1DEF"/>
    <w:rsid w:val="00EA2DF5"/>
    <w:rsid w:val="00EA2FB4"/>
    <w:rsid w:val="00EA3727"/>
    <w:rsid w:val="00EA52ED"/>
    <w:rsid w:val="00EB02C3"/>
    <w:rsid w:val="00EB042E"/>
    <w:rsid w:val="00EB0BCF"/>
    <w:rsid w:val="00EB0EC0"/>
    <w:rsid w:val="00EB1DF6"/>
    <w:rsid w:val="00EB2247"/>
    <w:rsid w:val="00EB2396"/>
    <w:rsid w:val="00EB24A4"/>
    <w:rsid w:val="00EB30E6"/>
    <w:rsid w:val="00EB4326"/>
    <w:rsid w:val="00EB4D5B"/>
    <w:rsid w:val="00EB5CE4"/>
    <w:rsid w:val="00EB72C5"/>
    <w:rsid w:val="00EB76E2"/>
    <w:rsid w:val="00EB7CB8"/>
    <w:rsid w:val="00EC0C28"/>
    <w:rsid w:val="00EC1833"/>
    <w:rsid w:val="00EC1D76"/>
    <w:rsid w:val="00EC26DE"/>
    <w:rsid w:val="00EC3BFB"/>
    <w:rsid w:val="00EC4C4D"/>
    <w:rsid w:val="00EC523E"/>
    <w:rsid w:val="00EC527F"/>
    <w:rsid w:val="00EC5650"/>
    <w:rsid w:val="00EC5DD1"/>
    <w:rsid w:val="00EC67C7"/>
    <w:rsid w:val="00EC704A"/>
    <w:rsid w:val="00EC7B34"/>
    <w:rsid w:val="00ED04AC"/>
    <w:rsid w:val="00ED084D"/>
    <w:rsid w:val="00ED1176"/>
    <w:rsid w:val="00ED19A1"/>
    <w:rsid w:val="00ED2690"/>
    <w:rsid w:val="00ED4C44"/>
    <w:rsid w:val="00ED6D1A"/>
    <w:rsid w:val="00ED753B"/>
    <w:rsid w:val="00ED7A63"/>
    <w:rsid w:val="00ED7AE8"/>
    <w:rsid w:val="00EE144D"/>
    <w:rsid w:val="00EE17B8"/>
    <w:rsid w:val="00EE2AC8"/>
    <w:rsid w:val="00EE3A11"/>
    <w:rsid w:val="00EE3E94"/>
    <w:rsid w:val="00EE42BA"/>
    <w:rsid w:val="00EE4A39"/>
    <w:rsid w:val="00EE5137"/>
    <w:rsid w:val="00EE5349"/>
    <w:rsid w:val="00EE59DC"/>
    <w:rsid w:val="00EE5D62"/>
    <w:rsid w:val="00EE6193"/>
    <w:rsid w:val="00EE619F"/>
    <w:rsid w:val="00EE6DB5"/>
    <w:rsid w:val="00EE73AC"/>
    <w:rsid w:val="00EE7DE8"/>
    <w:rsid w:val="00EF2A48"/>
    <w:rsid w:val="00EF2DF3"/>
    <w:rsid w:val="00EF3446"/>
    <w:rsid w:val="00EF4468"/>
    <w:rsid w:val="00EF5280"/>
    <w:rsid w:val="00EF5ABA"/>
    <w:rsid w:val="00EF6520"/>
    <w:rsid w:val="00F00714"/>
    <w:rsid w:val="00F00776"/>
    <w:rsid w:val="00F007F0"/>
    <w:rsid w:val="00F0247F"/>
    <w:rsid w:val="00F028D4"/>
    <w:rsid w:val="00F02E91"/>
    <w:rsid w:val="00F035C7"/>
    <w:rsid w:val="00F058A2"/>
    <w:rsid w:val="00F074CE"/>
    <w:rsid w:val="00F11A88"/>
    <w:rsid w:val="00F12052"/>
    <w:rsid w:val="00F12157"/>
    <w:rsid w:val="00F12FEA"/>
    <w:rsid w:val="00F1581A"/>
    <w:rsid w:val="00F15B70"/>
    <w:rsid w:val="00F16418"/>
    <w:rsid w:val="00F2020E"/>
    <w:rsid w:val="00F20A9B"/>
    <w:rsid w:val="00F22266"/>
    <w:rsid w:val="00F241FF"/>
    <w:rsid w:val="00F260EC"/>
    <w:rsid w:val="00F30699"/>
    <w:rsid w:val="00F30B1E"/>
    <w:rsid w:val="00F30B49"/>
    <w:rsid w:val="00F30E84"/>
    <w:rsid w:val="00F3199D"/>
    <w:rsid w:val="00F3235D"/>
    <w:rsid w:val="00F326C9"/>
    <w:rsid w:val="00F3473C"/>
    <w:rsid w:val="00F35694"/>
    <w:rsid w:val="00F362DC"/>
    <w:rsid w:val="00F36C9D"/>
    <w:rsid w:val="00F40EF0"/>
    <w:rsid w:val="00F414AC"/>
    <w:rsid w:val="00F41EC1"/>
    <w:rsid w:val="00F42803"/>
    <w:rsid w:val="00F42A2B"/>
    <w:rsid w:val="00F440F7"/>
    <w:rsid w:val="00F44BD7"/>
    <w:rsid w:val="00F44E79"/>
    <w:rsid w:val="00F500A7"/>
    <w:rsid w:val="00F51418"/>
    <w:rsid w:val="00F51D15"/>
    <w:rsid w:val="00F52164"/>
    <w:rsid w:val="00F52953"/>
    <w:rsid w:val="00F538E7"/>
    <w:rsid w:val="00F53AF0"/>
    <w:rsid w:val="00F53DDD"/>
    <w:rsid w:val="00F540CA"/>
    <w:rsid w:val="00F54D0E"/>
    <w:rsid w:val="00F579E9"/>
    <w:rsid w:val="00F6023D"/>
    <w:rsid w:val="00F60E4A"/>
    <w:rsid w:val="00F61BED"/>
    <w:rsid w:val="00F6333A"/>
    <w:rsid w:val="00F63AFE"/>
    <w:rsid w:val="00F64F1B"/>
    <w:rsid w:val="00F65B76"/>
    <w:rsid w:val="00F65E4B"/>
    <w:rsid w:val="00F6748B"/>
    <w:rsid w:val="00F714D7"/>
    <w:rsid w:val="00F71908"/>
    <w:rsid w:val="00F72184"/>
    <w:rsid w:val="00F722A7"/>
    <w:rsid w:val="00F74486"/>
    <w:rsid w:val="00F75C0F"/>
    <w:rsid w:val="00F7619C"/>
    <w:rsid w:val="00F766B2"/>
    <w:rsid w:val="00F76A9F"/>
    <w:rsid w:val="00F76E0F"/>
    <w:rsid w:val="00F77668"/>
    <w:rsid w:val="00F81DC3"/>
    <w:rsid w:val="00F82123"/>
    <w:rsid w:val="00F83375"/>
    <w:rsid w:val="00F837B5"/>
    <w:rsid w:val="00F838F2"/>
    <w:rsid w:val="00F8503D"/>
    <w:rsid w:val="00F85CC9"/>
    <w:rsid w:val="00F85DEC"/>
    <w:rsid w:val="00F861C9"/>
    <w:rsid w:val="00F863DB"/>
    <w:rsid w:val="00F87A5A"/>
    <w:rsid w:val="00F90077"/>
    <w:rsid w:val="00F923D5"/>
    <w:rsid w:val="00F926A8"/>
    <w:rsid w:val="00F94B89"/>
    <w:rsid w:val="00F95CA0"/>
    <w:rsid w:val="00F96654"/>
    <w:rsid w:val="00F96A9B"/>
    <w:rsid w:val="00F97525"/>
    <w:rsid w:val="00F977B9"/>
    <w:rsid w:val="00FA0700"/>
    <w:rsid w:val="00FA1958"/>
    <w:rsid w:val="00FA4397"/>
    <w:rsid w:val="00FA48BB"/>
    <w:rsid w:val="00FA4E37"/>
    <w:rsid w:val="00FA56D0"/>
    <w:rsid w:val="00FA584C"/>
    <w:rsid w:val="00FA7E57"/>
    <w:rsid w:val="00FB0D86"/>
    <w:rsid w:val="00FB1858"/>
    <w:rsid w:val="00FB1CE1"/>
    <w:rsid w:val="00FB1E4E"/>
    <w:rsid w:val="00FB263C"/>
    <w:rsid w:val="00FB3E05"/>
    <w:rsid w:val="00FB3FA1"/>
    <w:rsid w:val="00FB5656"/>
    <w:rsid w:val="00FB5D29"/>
    <w:rsid w:val="00FB6277"/>
    <w:rsid w:val="00FB723E"/>
    <w:rsid w:val="00FB74C6"/>
    <w:rsid w:val="00FB7618"/>
    <w:rsid w:val="00FC097D"/>
    <w:rsid w:val="00FC1FB0"/>
    <w:rsid w:val="00FC3AB9"/>
    <w:rsid w:val="00FC404E"/>
    <w:rsid w:val="00FC4ED3"/>
    <w:rsid w:val="00FC52D5"/>
    <w:rsid w:val="00FC5DDF"/>
    <w:rsid w:val="00FC660A"/>
    <w:rsid w:val="00FC6B21"/>
    <w:rsid w:val="00FC72F1"/>
    <w:rsid w:val="00FC7324"/>
    <w:rsid w:val="00FC7D10"/>
    <w:rsid w:val="00FC7DBC"/>
    <w:rsid w:val="00FD1C12"/>
    <w:rsid w:val="00FD219F"/>
    <w:rsid w:val="00FD25B4"/>
    <w:rsid w:val="00FD294F"/>
    <w:rsid w:val="00FD3DEF"/>
    <w:rsid w:val="00FD53CB"/>
    <w:rsid w:val="00FD76FA"/>
    <w:rsid w:val="00FD7E56"/>
    <w:rsid w:val="00FE0C38"/>
    <w:rsid w:val="00FE187F"/>
    <w:rsid w:val="00FE1F06"/>
    <w:rsid w:val="00FE39E8"/>
    <w:rsid w:val="00FE3D4B"/>
    <w:rsid w:val="00FE3F53"/>
    <w:rsid w:val="00FE49E5"/>
    <w:rsid w:val="00FE4C2B"/>
    <w:rsid w:val="00FE4E10"/>
    <w:rsid w:val="00FE50B9"/>
    <w:rsid w:val="00FF01D9"/>
    <w:rsid w:val="00FF03D3"/>
    <w:rsid w:val="00FF0F79"/>
    <w:rsid w:val="00FF18E1"/>
    <w:rsid w:val="00FF3141"/>
    <w:rsid w:val="00FF3371"/>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342"/>
    <w:rPr>
      <w:rFonts w:ascii="Times" w:hAnsi="Times"/>
    </w:rPr>
  </w:style>
  <w:style w:type="paragraph" w:styleId="Heading1">
    <w:name w:val="heading 1"/>
    <w:basedOn w:val="Normal"/>
    <w:next w:val="Normal"/>
    <w:qFormat/>
    <w:rsid w:val="00C44342"/>
    <w:pPr>
      <w:keepNext/>
      <w:numPr>
        <w:numId w:val="14"/>
      </w:numPr>
      <w:spacing w:after="240"/>
      <w:jc w:val="center"/>
      <w:outlineLvl w:val="0"/>
    </w:pPr>
    <w:rPr>
      <w:b/>
      <w:kern w:val="28"/>
      <w:sz w:val="28"/>
    </w:rPr>
  </w:style>
  <w:style w:type="paragraph" w:styleId="Heading2">
    <w:name w:val="heading 2"/>
    <w:basedOn w:val="Normal"/>
    <w:next w:val="Normal"/>
    <w:qFormat/>
    <w:rsid w:val="00C44342"/>
    <w:pPr>
      <w:keepNext/>
      <w:numPr>
        <w:ilvl w:val="1"/>
        <w:numId w:val="14"/>
      </w:numPr>
      <w:spacing w:before="120" w:after="120"/>
      <w:outlineLvl w:val="1"/>
    </w:pPr>
    <w:rPr>
      <w:b/>
      <w:sz w:val="24"/>
    </w:rPr>
  </w:style>
  <w:style w:type="paragraph" w:styleId="Heading3">
    <w:name w:val="heading 3"/>
    <w:basedOn w:val="Normal"/>
    <w:next w:val="Normal"/>
    <w:qFormat/>
    <w:rsid w:val="00C44342"/>
    <w:pPr>
      <w:numPr>
        <w:ilvl w:val="2"/>
        <w:numId w:val="14"/>
      </w:numPr>
      <w:spacing w:before="60" w:after="60"/>
      <w:jc w:val="both"/>
      <w:outlineLvl w:val="2"/>
    </w:pPr>
  </w:style>
  <w:style w:type="paragraph" w:styleId="Heading4">
    <w:name w:val="heading 4"/>
    <w:basedOn w:val="Normal"/>
    <w:next w:val="Normal"/>
    <w:qFormat/>
    <w:rsid w:val="00C44342"/>
    <w:pPr>
      <w:numPr>
        <w:ilvl w:val="3"/>
        <w:numId w:val="14"/>
      </w:numPr>
      <w:spacing w:before="60" w:after="60"/>
      <w:jc w:val="both"/>
      <w:outlineLvl w:val="3"/>
    </w:pPr>
  </w:style>
  <w:style w:type="paragraph" w:styleId="Heading5">
    <w:name w:val="heading 5"/>
    <w:basedOn w:val="Normal"/>
    <w:next w:val="Normal"/>
    <w:qFormat/>
    <w:rsid w:val="00C44342"/>
    <w:pPr>
      <w:numPr>
        <w:ilvl w:val="4"/>
        <w:numId w:val="14"/>
      </w:numPr>
      <w:spacing w:before="60" w:after="60"/>
      <w:jc w:val="both"/>
      <w:outlineLvl w:val="4"/>
    </w:pPr>
  </w:style>
  <w:style w:type="paragraph" w:styleId="Heading6">
    <w:name w:val="heading 6"/>
    <w:basedOn w:val="Normal"/>
    <w:next w:val="Normal"/>
    <w:qFormat/>
    <w:rsid w:val="00C44342"/>
    <w:pPr>
      <w:numPr>
        <w:ilvl w:val="5"/>
        <w:numId w:val="14"/>
      </w:numPr>
      <w:jc w:val="both"/>
      <w:outlineLvl w:val="5"/>
    </w:pPr>
  </w:style>
  <w:style w:type="paragraph" w:styleId="Heading7">
    <w:name w:val="heading 7"/>
    <w:basedOn w:val="Normal"/>
    <w:next w:val="Normal"/>
    <w:qFormat/>
    <w:rsid w:val="00C44342"/>
    <w:pPr>
      <w:numPr>
        <w:ilvl w:val="6"/>
        <w:numId w:val="14"/>
      </w:numPr>
      <w:outlineLvl w:val="6"/>
    </w:pPr>
  </w:style>
  <w:style w:type="paragraph" w:styleId="Heading8">
    <w:name w:val="heading 8"/>
    <w:basedOn w:val="Normal"/>
    <w:next w:val="Normal"/>
    <w:qFormat/>
    <w:rsid w:val="00C44342"/>
    <w:pPr>
      <w:numPr>
        <w:ilvl w:val="7"/>
        <w:numId w:val="14"/>
      </w:numPr>
      <w:spacing w:before="240" w:after="60"/>
      <w:outlineLvl w:val="7"/>
    </w:pPr>
    <w:rPr>
      <w:rFonts w:ascii="Arial" w:hAnsi="Arial"/>
      <w:i/>
    </w:rPr>
  </w:style>
  <w:style w:type="paragraph" w:styleId="Heading9">
    <w:name w:val="heading 9"/>
    <w:basedOn w:val="Normal"/>
    <w:next w:val="Normal"/>
    <w:qFormat/>
    <w:rsid w:val="00C44342"/>
    <w:pPr>
      <w:numPr>
        <w:ilvl w:val="8"/>
        <w:numId w:val="1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4342"/>
    <w:pPr>
      <w:tabs>
        <w:tab w:val="center" w:pos="4320"/>
        <w:tab w:val="right" w:pos="8640"/>
      </w:tabs>
    </w:pPr>
  </w:style>
  <w:style w:type="paragraph" w:styleId="Header">
    <w:name w:val="header"/>
    <w:basedOn w:val="Normal"/>
    <w:link w:val="HeaderChar"/>
    <w:rsid w:val="00C44342"/>
    <w:pPr>
      <w:tabs>
        <w:tab w:val="center" w:pos="4320"/>
        <w:tab w:val="right" w:pos="8640"/>
      </w:tabs>
    </w:pPr>
  </w:style>
  <w:style w:type="paragraph" w:styleId="BodyTextIndent">
    <w:name w:val="Body Text Indent"/>
    <w:basedOn w:val="Normal"/>
    <w:rsid w:val="00C44342"/>
    <w:pPr>
      <w:ind w:left="720"/>
      <w:jc w:val="both"/>
    </w:pPr>
  </w:style>
  <w:style w:type="paragraph" w:styleId="BodyTextIndent3">
    <w:name w:val="Body Text Indent 3"/>
    <w:basedOn w:val="Normal"/>
    <w:rsid w:val="00C44342"/>
    <w:pPr>
      <w:ind w:left="1080"/>
      <w:jc w:val="both"/>
    </w:pPr>
  </w:style>
  <w:style w:type="character" w:styleId="PageNumber">
    <w:name w:val="page number"/>
    <w:basedOn w:val="DefaultParagraphFont"/>
    <w:rsid w:val="0024746F"/>
  </w:style>
  <w:style w:type="character" w:styleId="Hyperlink">
    <w:name w:val="Hyperlink"/>
    <w:rsid w:val="00CC2BD0"/>
    <w:rPr>
      <w:color w:val="0000FF"/>
      <w:u w:val="single"/>
    </w:rPr>
  </w:style>
  <w:style w:type="character" w:styleId="FollowedHyperlink">
    <w:name w:val="FollowedHyperlink"/>
    <w:rsid w:val="00CC2BD0"/>
    <w:rPr>
      <w:color w:val="800080"/>
      <w:u w:val="single"/>
    </w:rPr>
  </w:style>
  <w:style w:type="character" w:styleId="Strong">
    <w:name w:val="Strong"/>
    <w:qFormat/>
    <w:rsid w:val="00D50869"/>
    <w:rPr>
      <w:b/>
      <w:bCs/>
    </w:rPr>
  </w:style>
  <w:style w:type="paragraph" w:styleId="DocumentMap">
    <w:name w:val="Document Map"/>
    <w:basedOn w:val="Normal"/>
    <w:semiHidden/>
    <w:rsid w:val="00863860"/>
    <w:pPr>
      <w:shd w:val="clear" w:color="auto" w:fill="000080"/>
    </w:pPr>
    <w:rPr>
      <w:rFonts w:ascii="Tahoma" w:hAnsi="Tahoma" w:cs="Tahoma"/>
    </w:rPr>
  </w:style>
  <w:style w:type="paragraph" w:styleId="NormalWeb">
    <w:name w:val="Normal (Web)"/>
    <w:basedOn w:val="Normal"/>
    <w:rsid w:val="00796330"/>
    <w:pPr>
      <w:spacing w:before="100" w:beforeAutospacing="1" w:after="100" w:afterAutospacing="1"/>
    </w:pPr>
    <w:rPr>
      <w:rFonts w:ascii="Times New Roman" w:hAnsi="Times New Roman"/>
      <w:sz w:val="24"/>
      <w:szCs w:val="24"/>
    </w:rPr>
  </w:style>
  <w:style w:type="character" w:customStyle="1" w:styleId="HeaderChar">
    <w:name w:val="Header Char"/>
    <w:link w:val="Header"/>
    <w:rsid w:val="003E4726"/>
    <w:rPr>
      <w:rFonts w:ascii="Times" w:hAnsi="Times"/>
      <w:lang w:val="en-US" w:eastAsia="en-US" w:bidi="ar-SA"/>
    </w:rPr>
  </w:style>
  <w:style w:type="paragraph" w:styleId="BalloonText">
    <w:name w:val="Balloon Text"/>
    <w:basedOn w:val="Normal"/>
    <w:semiHidden/>
    <w:rsid w:val="002E3D91"/>
    <w:rPr>
      <w:rFonts w:ascii="Tahoma" w:hAnsi="Tahoma" w:cs="Tahoma"/>
      <w:sz w:val="16"/>
      <w:szCs w:val="16"/>
    </w:rPr>
  </w:style>
  <w:style w:type="paragraph" w:styleId="FootnoteText">
    <w:name w:val="footnote text"/>
    <w:basedOn w:val="Normal"/>
    <w:semiHidden/>
    <w:rsid w:val="003A74AD"/>
    <w:rPr>
      <w:rFonts w:ascii="Arial" w:hAnsi="Arial" w:cs="Arial"/>
    </w:rPr>
  </w:style>
  <w:style w:type="character" w:styleId="FootnoteReference">
    <w:name w:val="footnote reference"/>
    <w:semiHidden/>
    <w:rsid w:val="003A74AD"/>
    <w:rPr>
      <w:vertAlign w:val="superscript"/>
    </w:rPr>
  </w:style>
  <w:style w:type="paragraph" w:styleId="ListParagraph">
    <w:name w:val="List Paragraph"/>
    <w:basedOn w:val="Normal"/>
    <w:uiPriority w:val="34"/>
    <w:qFormat/>
    <w:rsid w:val="00300C5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342"/>
    <w:rPr>
      <w:rFonts w:ascii="Times" w:hAnsi="Times"/>
    </w:rPr>
  </w:style>
  <w:style w:type="paragraph" w:styleId="Heading1">
    <w:name w:val="heading 1"/>
    <w:basedOn w:val="Normal"/>
    <w:next w:val="Normal"/>
    <w:qFormat/>
    <w:rsid w:val="00C44342"/>
    <w:pPr>
      <w:keepNext/>
      <w:numPr>
        <w:numId w:val="14"/>
      </w:numPr>
      <w:spacing w:after="240"/>
      <w:jc w:val="center"/>
      <w:outlineLvl w:val="0"/>
    </w:pPr>
    <w:rPr>
      <w:b/>
      <w:kern w:val="28"/>
      <w:sz w:val="28"/>
    </w:rPr>
  </w:style>
  <w:style w:type="paragraph" w:styleId="Heading2">
    <w:name w:val="heading 2"/>
    <w:basedOn w:val="Normal"/>
    <w:next w:val="Normal"/>
    <w:qFormat/>
    <w:rsid w:val="00C44342"/>
    <w:pPr>
      <w:keepNext/>
      <w:numPr>
        <w:ilvl w:val="1"/>
        <w:numId w:val="14"/>
      </w:numPr>
      <w:spacing w:before="120" w:after="120"/>
      <w:outlineLvl w:val="1"/>
    </w:pPr>
    <w:rPr>
      <w:b/>
      <w:sz w:val="24"/>
    </w:rPr>
  </w:style>
  <w:style w:type="paragraph" w:styleId="Heading3">
    <w:name w:val="heading 3"/>
    <w:basedOn w:val="Normal"/>
    <w:next w:val="Normal"/>
    <w:qFormat/>
    <w:rsid w:val="00C44342"/>
    <w:pPr>
      <w:numPr>
        <w:ilvl w:val="2"/>
        <w:numId w:val="14"/>
      </w:numPr>
      <w:spacing w:before="60" w:after="60"/>
      <w:jc w:val="both"/>
      <w:outlineLvl w:val="2"/>
    </w:pPr>
  </w:style>
  <w:style w:type="paragraph" w:styleId="Heading4">
    <w:name w:val="heading 4"/>
    <w:basedOn w:val="Normal"/>
    <w:next w:val="Normal"/>
    <w:qFormat/>
    <w:rsid w:val="00C44342"/>
    <w:pPr>
      <w:numPr>
        <w:ilvl w:val="3"/>
        <w:numId w:val="14"/>
      </w:numPr>
      <w:spacing w:before="60" w:after="60"/>
      <w:jc w:val="both"/>
      <w:outlineLvl w:val="3"/>
    </w:pPr>
  </w:style>
  <w:style w:type="paragraph" w:styleId="Heading5">
    <w:name w:val="heading 5"/>
    <w:basedOn w:val="Normal"/>
    <w:next w:val="Normal"/>
    <w:qFormat/>
    <w:rsid w:val="00C44342"/>
    <w:pPr>
      <w:numPr>
        <w:ilvl w:val="4"/>
        <w:numId w:val="14"/>
      </w:numPr>
      <w:spacing w:before="60" w:after="60"/>
      <w:jc w:val="both"/>
      <w:outlineLvl w:val="4"/>
    </w:pPr>
  </w:style>
  <w:style w:type="paragraph" w:styleId="Heading6">
    <w:name w:val="heading 6"/>
    <w:basedOn w:val="Normal"/>
    <w:next w:val="Normal"/>
    <w:qFormat/>
    <w:rsid w:val="00C44342"/>
    <w:pPr>
      <w:numPr>
        <w:ilvl w:val="5"/>
        <w:numId w:val="14"/>
      </w:numPr>
      <w:jc w:val="both"/>
      <w:outlineLvl w:val="5"/>
    </w:pPr>
  </w:style>
  <w:style w:type="paragraph" w:styleId="Heading7">
    <w:name w:val="heading 7"/>
    <w:basedOn w:val="Normal"/>
    <w:next w:val="Normal"/>
    <w:qFormat/>
    <w:rsid w:val="00C44342"/>
    <w:pPr>
      <w:numPr>
        <w:ilvl w:val="6"/>
        <w:numId w:val="14"/>
      </w:numPr>
      <w:outlineLvl w:val="6"/>
    </w:pPr>
  </w:style>
  <w:style w:type="paragraph" w:styleId="Heading8">
    <w:name w:val="heading 8"/>
    <w:basedOn w:val="Normal"/>
    <w:next w:val="Normal"/>
    <w:qFormat/>
    <w:rsid w:val="00C44342"/>
    <w:pPr>
      <w:numPr>
        <w:ilvl w:val="7"/>
        <w:numId w:val="14"/>
      </w:numPr>
      <w:spacing w:before="240" w:after="60"/>
      <w:outlineLvl w:val="7"/>
    </w:pPr>
    <w:rPr>
      <w:rFonts w:ascii="Arial" w:hAnsi="Arial"/>
      <w:i/>
    </w:rPr>
  </w:style>
  <w:style w:type="paragraph" w:styleId="Heading9">
    <w:name w:val="heading 9"/>
    <w:basedOn w:val="Normal"/>
    <w:next w:val="Normal"/>
    <w:qFormat/>
    <w:rsid w:val="00C44342"/>
    <w:pPr>
      <w:numPr>
        <w:ilvl w:val="8"/>
        <w:numId w:val="1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4342"/>
    <w:pPr>
      <w:tabs>
        <w:tab w:val="center" w:pos="4320"/>
        <w:tab w:val="right" w:pos="8640"/>
      </w:tabs>
    </w:pPr>
  </w:style>
  <w:style w:type="paragraph" w:styleId="Header">
    <w:name w:val="header"/>
    <w:basedOn w:val="Normal"/>
    <w:link w:val="HeaderChar"/>
    <w:rsid w:val="00C44342"/>
    <w:pPr>
      <w:tabs>
        <w:tab w:val="center" w:pos="4320"/>
        <w:tab w:val="right" w:pos="8640"/>
      </w:tabs>
    </w:pPr>
  </w:style>
  <w:style w:type="paragraph" w:styleId="BodyTextIndent">
    <w:name w:val="Body Text Indent"/>
    <w:basedOn w:val="Normal"/>
    <w:rsid w:val="00C44342"/>
    <w:pPr>
      <w:ind w:left="720"/>
      <w:jc w:val="both"/>
    </w:pPr>
  </w:style>
  <w:style w:type="paragraph" w:styleId="BodyTextIndent3">
    <w:name w:val="Body Text Indent 3"/>
    <w:basedOn w:val="Normal"/>
    <w:rsid w:val="00C44342"/>
    <w:pPr>
      <w:ind w:left="1080"/>
      <w:jc w:val="both"/>
    </w:pPr>
  </w:style>
  <w:style w:type="character" w:styleId="PageNumber">
    <w:name w:val="page number"/>
    <w:basedOn w:val="DefaultParagraphFont"/>
    <w:rsid w:val="0024746F"/>
  </w:style>
  <w:style w:type="character" w:styleId="Hyperlink">
    <w:name w:val="Hyperlink"/>
    <w:rsid w:val="00CC2BD0"/>
    <w:rPr>
      <w:color w:val="0000FF"/>
      <w:u w:val="single"/>
    </w:rPr>
  </w:style>
  <w:style w:type="character" w:styleId="FollowedHyperlink">
    <w:name w:val="FollowedHyperlink"/>
    <w:rsid w:val="00CC2BD0"/>
    <w:rPr>
      <w:color w:val="800080"/>
      <w:u w:val="single"/>
    </w:rPr>
  </w:style>
  <w:style w:type="character" w:styleId="Strong">
    <w:name w:val="Strong"/>
    <w:qFormat/>
    <w:rsid w:val="00D50869"/>
    <w:rPr>
      <w:b/>
      <w:bCs/>
    </w:rPr>
  </w:style>
  <w:style w:type="paragraph" w:styleId="DocumentMap">
    <w:name w:val="Document Map"/>
    <w:basedOn w:val="Normal"/>
    <w:semiHidden/>
    <w:rsid w:val="00863860"/>
    <w:pPr>
      <w:shd w:val="clear" w:color="auto" w:fill="000080"/>
    </w:pPr>
    <w:rPr>
      <w:rFonts w:ascii="Tahoma" w:hAnsi="Tahoma" w:cs="Tahoma"/>
    </w:rPr>
  </w:style>
  <w:style w:type="paragraph" w:styleId="NormalWeb">
    <w:name w:val="Normal (Web)"/>
    <w:basedOn w:val="Normal"/>
    <w:rsid w:val="00796330"/>
    <w:pPr>
      <w:spacing w:before="100" w:beforeAutospacing="1" w:after="100" w:afterAutospacing="1"/>
    </w:pPr>
    <w:rPr>
      <w:rFonts w:ascii="Times New Roman" w:hAnsi="Times New Roman"/>
      <w:sz w:val="24"/>
      <w:szCs w:val="24"/>
    </w:rPr>
  </w:style>
  <w:style w:type="character" w:customStyle="1" w:styleId="HeaderChar">
    <w:name w:val="Header Char"/>
    <w:link w:val="Header"/>
    <w:rsid w:val="003E4726"/>
    <w:rPr>
      <w:rFonts w:ascii="Times" w:hAnsi="Times"/>
      <w:lang w:val="en-US" w:eastAsia="en-US" w:bidi="ar-SA"/>
    </w:rPr>
  </w:style>
  <w:style w:type="paragraph" w:styleId="BalloonText">
    <w:name w:val="Balloon Text"/>
    <w:basedOn w:val="Normal"/>
    <w:semiHidden/>
    <w:rsid w:val="002E3D91"/>
    <w:rPr>
      <w:rFonts w:ascii="Tahoma" w:hAnsi="Tahoma" w:cs="Tahoma"/>
      <w:sz w:val="16"/>
      <w:szCs w:val="16"/>
    </w:rPr>
  </w:style>
  <w:style w:type="paragraph" w:styleId="FootnoteText">
    <w:name w:val="footnote text"/>
    <w:basedOn w:val="Normal"/>
    <w:semiHidden/>
    <w:rsid w:val="003A74AD"/>
    <w:rPr>
      <w:rFonts w:ascii="Arial" w:hAnsi="Arial" w:cs="Arial"/>
    </w:rPr>
  </w:style>
  <w:style w:type="character" w:styleId="FootnoteReference">
    <w:name w:val="footnote reference"/>
    <w:semiHidden/>
    <w:rsid w:val="003A74AD"/>
    <w:rPr>
      <w:vertAlign w:val="superscript"/>
    </w:rPr>
  </w:style>
  <w:style w:type="paragraph" w:styleId="ListParagraph">
    <w:name w:val="List Paragraph"/>
    <w:basedOn w:val="Normal"/>
    <w:uiPriority w:val="34"/>
    <w:qFormat/>
    <w:rsid w:val="00300C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0338">
      <w:bodyDiv w:val="1"/>
      <w:marLeft w:val="0"/>
      <w:marRight w:val="0"/>
      <w:marTop w:val="0"/>
      <w:marBottom w:val="0"/>
      <w:divBdr>
        <w:top w:val="none" w:sz="0" w:space="0" w:color="auto"/>
        <w:left w:val="none" w:sz="0" w:space="0" w:color="auto"/>
        <w:bottom w:val="none" w:sz="0" w:space="0" w:color="auto"/>
        <w:right w:val="none" w:sz="0" w:space="0" w:color="auto"/>
      </w:divBdr>
    </w:div>
    <w:div w:id="1175076189">
      <w:bodyDiv w:val="1"/>
      <w:marLeft w:val="0"/>
      <w:marRight w:val="0"/>
      <w:marTop w:val="0"/>
      <w:marBottom w:val="0"/>
      <w:divBdr>
        <w:top w:val="none" w:sz="0" w:space="0" w:color="auto"/>
        <w:left w:val="none" w:sz="0" w:space="0" w:color="auto"/>
        <w:bottom w:val="none" w:sz="0" w:space="0" w:color="auto"/>
        <w:right w:val="none" w:sz="0" w:space="0" w:color="auto"/>
      </w:divBdr>
    </w:div>
    <w:div w:id="1475681050">
      <w:bodyDiv w:val="1"/>
      <w:marLeft w:val="0"/>
      <w:marRight w:val="0"/>
      <w:marTop w:val="0"/>
      <w:marBottom w:val="0"/>
      <w:divBdr>
        <w:top w:val="none" w:sz="0" w:space="0" w:color="auto"/>
        <w:left w:val="none" w:sz="0" w:space="0" w:color="auto"/>
        <w:bottom w:val="none" w:sz="0" w:space="0" w:color="auto"/>
        <w:right w:val="none" w:sz="0" w:space="0" w:color="auto"/>
      </w:divBdr>
    </w:div>
    <w:div w:id="2049647179">
      <w:bodyDiv w:val="1"/>
      <w:marLeft w:val="0"/>
      <w:marRight w:val="0"/>
      <w:marTop w:val="0"/>
      <w:marBottom w:val="0"/>
      <w:divBdr>
        <w:top w:val="none" w:sz="0" w:space="0" w:color="auto"/>
        <w:left w:val="none" w:sz="0" w:space="0" w:color="auto"/>
        <w:bottom w:val="none" w:sz="0" w:space="0" w:color="auto"/>
        <w:right w:val="none" w:sz="0" w:space="0" w:color="auto"/>
      </w:divBdr>
    </w:div>
    <w:div w:id="20736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ety2000.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mo.sc.gov/PS/agency/PS-ose-contracts.p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curement.sc.gov/webfiles/MMO_spo/Contracts/bldginsp-s4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erify.llronline.com/LicLookup/LookupMain.aspx" TargetMode="External"/><Relationship Id="rId4" Type="http://schemas.openxmlformats.org/officeDocument/2006/relationships/settings" Target="settings.xml"/><Relationship Id="rId9" Type="http://schemas.openxmlformats.org/officeDocument/2006/relationships/hyperlink" Target="http://www3.ambest.com/ratings/default.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17</Pages>
  <Words>11006</Words>
  <Characters>55868</Characters>
  <Application>Microsoft Office Word</Application>
  <DocSecurity>8</DocSecurity>
  <Lines>465</Lines>
  <Paragraphs>133</Paragraphs>
  <ScaleCrop>false</ScaleCrop>
  <HeadingPairs>
    <vt:vector size="2" baseType="variant">
      <vt:variant>
        <vt:lpstr>Title</vt:lpstr>
      </vt:variant>
      <vt:variant>
        <vt:i4>1</vt:i4>
      </vt:variant>
    </vt:vector>
  </HeadingPairs>
  <TitlesOfParts>
    <vt:vector size="1" baseType="lpstr">
      <vt:lpstr>COMPETITIVE SEALED BIDDING FOR CONSTRUCTION CONTRACTS</vt:lpstr>
    </vt:vector>
  </TitlesOfParts>
  <Company>State of South Carolina</Company>
  <LinksUpToDate>false</LinksUpToDate>
  <CharactersWithSpaces>66741</CharactersWithSpaces>
  <SharedDoc>false</SharedDoc>
  <HLinks>
    <vt:vector size="24" baseType="variant">
      <vt:variant>
        <vt:i4>1310736</vt:i4>
      </vt:variant>
      <vt:variant>
        <vt:i4>9</vt:i4>
      </vt:variant>
      <vt:variant>
        <vt:i4>0</vt:i4>
      </vt:variant>
      <vt:variant>
        <vt:i4>5</vt:i4>
      </vt:variant>
      <vt:variant>
        <vt:lpwstr>http://www.mmo.sc.gov/MMO/ose/MMO-ose-index.phtm</vt:lpwstr>
      </vt:variant>
      <vt:variant>
        <vt:lpwstr/>
      </vt:variant>
      <vt:variant>
        <vt:i4>3801145</vt:i4>
      </vt:variant>
      <vt:variant>
        <vt:i4>6</vt:i4>
      </vt:variant>
      <vt:variant>
        <vt:i4>0</vt:i4>
      </vt:variant>
      <vt:variant>
        <vt:i4>5</vt:i4>
      </vt:variant>
      <vt:variant>
        <vt:lpwstr>https://verify.llronline.com/LicLookup/LookupMain.aspx</vt:lpwstr>
      </vt:variant>
      <vt:variant>
        <vt:lpwstr/>
      </vt:variant>
      <vt:variant>
        <vt:i4>8257574</vt:i4>
      </vt:variant>
      <vt:variant>
        <vt:i4>3</vt:i4>
      </vt:variant>
      <vt:variant>
        <vt:i4>0</vt:i4>
      </vt:variant>
      <vt:variant>
        <vt:i4>5</vt:i4>
      </vt:variant>
      <vt:variant>
        <vt:lpwstr>http://www3.ambest.com/ratings/default.asp</vt:lpwstr>
      </vt:variant>
      <vt:variant>
        <vt:lpwstr/>
      </vt:variant>
      <vt:variant>
        <vt:i4>3276855</vt:i4>
      </vt:variant>
      <vt:variant>
        <vt:i4>0</vt:i4>
      </vt:variant>
      <vt:variant>
        <vt:i4>0</vt:i4>
      </vt:variant>
      <vt:variant>
        <vt:i4>5</vt:i4>
      </vt:variant>
      <vt:variant>
        <vt:lpwstr>http://www.surety2000.com/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SEALED BIDDING FOR CONSTRUCTION CONTRACTS</dc:title>
  <dc:creator>Windows User</dc:creator>
  <cp:lastModifiedBy>Windows User</cp:lastModifiedBy>
  <cp:revision>19</cp:revision>
  <cp:lastPrinted>2012-05-29T14:55:00Z</cp:lastPrinted>
  <dcterms:created xsi:type="dcterms:W3CDTF">2014-12-01T17:08:00Z</dcterms:created>
  <dcterms:modified xsi:type="dcterms:W3CDTF">2016-06-30T20:28:00Z</dcterms:modified>
</cp:coreProperties>
</file>