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1D6928">
        <w:rPr>
          <w:b/>
          <w:color w:val="000000"/>
          <w:sz w:val="20"/>
          <w:szCs w:val="20"/>
        </w:rPr>
      </w:r>
      <w:r w:rsidR="001D6928">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1D6928">
        <w:rPr>
          <w:b/>
          <w:color w:val="000000"/>
          <w:sz w:val="20"/>
          <w:szCs w:val="20"/>
        </w:rPr>
      </w:r>
      <w:r w:rsidR="001D6928">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1D6928">
        <w:rPr>
          <w:b/>
          <w:color w:val="000000"/>
          <w:sz w:val="20"/>
          <w:szCs w:val="20"/>
        </w:rPr>
      </w:r>
      <w:r w:rsidR="001D6928">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D6928">
        <w:rPr>
          <w:b/>
          <w:color w:val="000000"/>
          <w:sz w:val="20"/>
          <w:szCs w:val="20"/>
        </w:rPr>
      </w:r>
      <w:r w:rsidR="001D692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D6928">
        <w:rPr>
          <w:b/>
          <w:color w:val="000000"/>
          <w:sz w:val="20"/>
          <w:szCs w:val="20"/>
        </w:rPr>
      </w:r>
      <w:r w:rsidR="001D692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D6928">
        <w:rPr>
          <w:b/>
          <w:color w:val="000000"/>
          <w:sz w:val="20"/>
          <w:szCs w:val="20"/>
        </w:rPr>
      </w:r>
      <w:r w:rsidR="001D692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D6928">
        <w:rPr>
          <w:b/>
          <w:color w:val="000000"/>
          <w:sz w:val="20"/>
          <w:szCs w:val="20"/>
        </w:rPr>
      </w:r>
      <w:r w:rsidR="001D692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D6928">
        <w:rPr>
          <w:b/>
          <w:color w:val="000000"/>
          <w:sz w:val="20"/>
          <w:szCs w:val="20"/>
        </w:rPr>
      </w:r>
      <w:r w:rsidR="001D692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LICENCE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bookmarkStart w:id="9"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9"/>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rsidR="00C77D45" w:rsidRPr="00493541" w:rsidRDefault="00C77D45" w:rsidP="00CF1709">
      <w:pPr>
        <w:pStyle w:val="Header"/>
        <w:tabs>
          <w:tab w:val="clear" w:pos="4320"/>
          <w:tab w:val="center" w:pos="2520"/>
          <w:tab w:val="right" w:pos="10260"/>
        </w:tabs>
        <w:jc w:val="center"/>
        <w:rPr>
          <w:b/>
          <w:sz w:val="16"/>
          <w:szCs w:val="16"/>
        </w:rPr>
      </w:pPr>
    </w:p>
    <w:p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Section 7 of the Bid Form sets forth an Owner</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The Owner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r w:rsidR="009F4ECE">
        <w:rPr>
          <w:sz w:val="20"/>
          <w:szCs w:val="20"/>
        </w:rPr>
        <w:t xml:space="preserve"> </w:t>
      </w:r>
      <w:hyperlink r:id="rId13" w:history="1">
        <w:r w:rsidR="00493541" w:rsidRPr="006E51BE">
          <w:rPr>
            <w:rStyle w:val="Hyperlink"/>
            <w:sz w:val="20"/>
            <w:szCs w:val="20"/>
          </w:rPr>
          <w:t>http://www.llr.state.sc.us/POL/Contractors/PDFFiles/CLBClassificationAbbreviations.pdf</w:t>
        </w:r>
      </w:hyperlink>
      <w:r w:rsidR="00493541">
        <w:rPr>
          <w:sz w:val="20"/>
          <w:szCs w:val="20"/>
        </w:rPr>
        <w:t xml:space="preserve"> </w:t>
      </w:r>
      <w:r w:rsidRPr="00767DB5">
        <w:rPr>
          <w:sz w:val="20"/>
          <w:szCs w:val="20"/>
        </w:rPr>
        <w:t xml:space="preserve">.  If the owner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Pr="00767DB5">
        <w:rPr>
          <w:sz w:val="20"/>
          <w:szCs w:val="20"/>
        </w:rPr>
        <w:t>idder</w:t>
      </w:r>
      <w:r w:rsidR="00DB040A">
        <w:rPr>
          <w:sz w:val="20"/>
          <w:szCs w:val="20"/>
        </w:rPr>
        <w:t xml:space="preserve"> does not list a subcontractor.</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Owner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Owner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 own name in the space provided. </w:t>
      </w:r>
    </w:p>
    <w:p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his own name and the name of each subcontractor, preferably separating the name of each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4"/>
          <w:footerReference w:type="default" r:id="rId15"/>
          <w:headerReference w:type="first" r:id="rId16"/>
          <w:pgSz w:w="12240" w:h="15840" w:code="1"/>
          <w:pgMar w:top="1728" w:right="864" w:bottom="576" w:left="1152" w:header="576" w:footer="720" w:gutter="0"/>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0"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0"/>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1"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2"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2"/>
      <w:r w:rsidRPr="00767DB5">
        <w:rPr>
          <w:b/>
          <w:sz w:val="20"/>
          <w:szCs w:val="20"/>
          <w:u w:val="single"/>
        </w:rPr>
        <w:tab/>
      </w:r>
      <w:bookmarkStart w:id="13"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3"/>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7"/>
          <w:footerReference w:type="default" r:id="rId18"/>
          <w:headerReference w:type="first" r:id="rId19"/>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14" w:name="Text64"/>
      <w:r w:rsidRPr="00767DB5">
        <w:rPr>
          <w:b/>
          <w:bCs/>
        </w:rPr>
        <w:t>BIDDER’S LEGAL NAME:</w:t>
      </w:r>
      <w:bookmarkEnd w:id="14"/>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5" w:name="Text65"/>
      <w:r w:rsidRPr="00767DB5">
        <w:rPr>
          <w:b/>
          <w:bCs/>
          <w:iCs/>
        </w:rPr>
        <w:t>AD</w:t>
      </w:r>
      <w:r w:rsidR="00772EE9" w:rsidRPr="00767DB5">
        <w:rPr>
          <w:b/>
          <w:bCs/>
          <w:iCs/>
        </w:rPr>
        <w:t>D</w:t>
      </w:r>
      <w:r w:rsidRPr="00767DB5">
        <w:rPr>
          <w:b/>
          <w:bCs/>
          <w:iCs/>
        </w:rPr>
        <w:t>RESS:</w:t>
      </w:r>
      <w:bookmarkEnd w:id="15"/>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0"/>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1D6928" w:rsidRDefault="001D6928" w:rsidP="00CF1709">
    <w:pPr>
      <w:pStyle w:val="Header"/>
      <w:tabs>
        <w:tab w:val="clear" w:pos="4320"/>
        <w:tab w:val="clear" w:pos="8640"/>
        <w:tab w:val="center" w:pos="2880"/>
        <w:tab w:val="right" w:pos="10170"/>
      </w:tabs>
      <w:jc w:val="right"/>
      <w:rPr>
        <w:b/>
        <w:sz w:val="16"/>
        <w:szCs w:val="16"/>
      </w:rPr>
    </w:pPr>
    <w:r>
      <w:rPr>
        <w:b/>
        <w:sz w:val="16"/>
        <w:szCs w:val="16"/>
      </w:rPr>
      <w:t>May 2019 Rev.</w:t>
    </w:r>
  </w:p>
  <w:p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n6oq+WPF6QrGNs+pyxPHRL+oE08qzjYW+gURtZXJ/SQoQXwaMH/jFSGCQA04SLz32DYsY8c0EnQX8cEsQDJg==" w:salt="V3uTRZsS+GFSn83OhkKajA=="/>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D6928"/>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lr.state.sc.us/POL/Contractors/PDFFiles/CLBClassificationAbbreviations.pdf"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3</cp:revision>
  <cp:lastPrinted>2012-10-16T22:29:00Z</cp:lastPrinted>
  <dcterms:created xsi:type="dcterms:W3CDTF">2019-06-03T21:19:00Z</dcterms:created>
  <dcterms:modified xsi:type="dcterms:W3CDTF">2019-06-03T21:27:00Z</dcterms:modified>
</cp:coreProperties>
</file>