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B916A3" w:rsidRPr="00BB7A37" w:rsidTr="00A7345B">
        <w:trPr>
          <w:trHeight w:val="154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B7A37" w:rsidP="005D3DF6">
            <w:pPr>
              <w:widowControl w:val="0"/>
              <w:autoSpaceDE w:val="0"/>
              <w:autoSpaceDN w:val="0"/>
              <w:adjustRightInd w:val="0"/>
              <w:rPr>
                <w:rFonts w:ascii="Times" w:hAnsi="Times"/>
              </w:rPr>
            </w:pPr>
            <w:r>
              <w:rPr>
                <w:rFonts w:ascii="Times" w:hAnsi="Times"/>
              </w:rPr>
              <w:t xml:space="preserve"> </w:t>
            </w:r>
            <w:r w:rsidR="00220610">
              <w:rPr>
                <w:rFonts w:ascii="Times" w:hAnsi="Times"/>
              </w:rPr>
              <w:t xml:space="preserve">    </w:t>
            </w:r>
            <w:r w:rsidR="005E2286">
              <w:rPr>
                <w:rFonts w:ascii="Times" w:hAnsi="Times"/>
              </w:rPr>
              <w:t xml:space="preserve"> </w:t>
            </w:r>
            <w:r w:rsidR="00B916A3" w:rsidRPr="00BB7A37">
              <w:rPr>
                <w:noProof/>
                <w:color w:val="000000"/>
                <w:sz w:val="18"/>
                <w:szCs w:val="18"/>
              </w:rPr>
              <w:drawing>
                <wp:inline distT="0" distB="0" distL="0" distR="0">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ind w:right="30"/>
              <w:jc w:val="center"/>
              <w:rPr>
                <w:rFonts w:ascii="Times" w:hAnsi="Times"/>
                <w:sz w:val="32"/>
                <w:szCs w:val="32"/>
              </w:rPr>
            </w:pPr>
            <w:r w:rsidRPr="00BB7A37">
              <w:rPr>
                <w:color w:val="000000"/>
                <w:sz w:val="32"/>
                <w:szCs w:val="32"/>
              </w:rPr>
              <w:t xml:space="preserve"> </w:t>
            </w:r>
            <w:r w:rsidRPr="00BB7A37">
              <w:rPr>
                <w:b/>
                <w:bCs/>
                <w:color w:val="000000"/>
                <w:sz w:val="32"/>
                <w:szCs w:val="32"/>
              </w:rPr>
              <w:t>State of South Carolina</w:t>
            </w:r>
            <w:r w:rsidRPr="00BB7A37">
              <w:rPr>
                <w:color w:val="000000"/>
                <w:sz w:val="32"/>
                <w:szCs w:val="32"/>
              </w:rPr>
              <w:t xml:space="preserve"> </w:t>
            </w:r>
          </w:p>
          <w:p w:rsidR="00B916A3" w:rsidRPr="00BB7A37" w:rsidRDefault="00B916A3" w:rsidP="005D3DF6">
            <w:pPr>
              <w:widowControl w:val="0"/>
              <w:autoSpaceDE w:val="0"/>
              <w:autoSpaceDN w:val="0"/>
              <w:adjustRightInd w:val="0"/>
              <w:jc w:val="center"/>
              <w:rPr>
                <w:b/>
                <w:color w:val="000000"/>
                <w:sz w:val="24"/>
                <w:szCs w:val="24"/>
              </w:rPr>
            </w:pPr>
            <w:r w:rsidRPr="00BB7A37">
              <w:rPr>
                <w:b/>
                <w:color w:val="000000"/>
                <w:sz w:val="24"/>
                <w:szCs w:val="24"/>
              </w:rPr>
              <w:t>S</w:t>
            </w:r>
            <w:r w:rsidR="00825D1F" w:rsidRPr="00BB7A37">
              <w:rPr>
                <w:b/>
                <w:color w:val="000000"/>
                <w:sz w:val="24"/>
                <w:szCs w:val="24"/>
              </w:rPr>
              <w:t xml:space="preserve">outh </w:t>
            </w:r>
            <w:r w:rsidRPr="00BB7A37">
              <w:rPr>
                <w:b/>
                <w:color w:val="000000"/>
                <w:sz w:val="24"/>
                <w:szCs w:val="24"/>
              </w:rPr>
              <w:t>C</w:t>
            </w:r>
            <w:r w:rsidR="00825D1F" w:rsidRPr="00BB7A37">
              <w:rPr>
                <w:b/>
                <w:color w:val="000000"/>
                <w:sz w:val="24"/>
                <w:szCs w:val="24"/>
              </w:rPr>
              <w:t xml:space="preserve">arolina </w:t>
            </w:r>
            <w:r w:rsidR="004A054E" w:rsidRPr="00BB7A37">
              <w:rPr>
                <w:b/>
                <w:color w:val="000000"/>
                <w:sz w:val="24"/>
                <w:szCs w:val="24"/>
              </w:rPr>
              <w:t>Public Employee Benefit Authority</w:t>
            </w:r>
          </w:p>
          <w:p w:rsidR="00A7345B" w:rsidRPr="00BB7A37" w:rsidRDefault="00A7345B" w:rsidP="00825D1F">
            <w:pPr>
              <w:widowControl w:val="0"/>
              <w:autoSpaceDE w:val="0"/>
              <w:autoSpaceDN w:val="0"/>
              <w:adjustRightInd w:val="0"/>
              <w:jc w:val="center"/>
              <w:rPr>
                <w:b/>
                <w:sz w:val="24"/>
                <w:szCs w:val="24"/>
                <w:shd w:val="clear" w:color="auto" w:fill="FFFFFF"/>
              </w:rPr>
            </w:pPr>
          </w:p>
          <w:p w:rsidR="004D0CFA" w:rsidRDefault="00B916A3" w:rsidP="00085061">
            <w:pPr>
              <w:widowControl w:val="0"/>
              <w:autoSpaceDE w:val="0"/>
              <w:autoSpaceDN w:val="0"/>
              <w:adjustRightInd w:val="0"/>
              <w:jc w:val="center"/>
              <w:rPr>
                <w:b/>
                <w:sz w:val="24"/>
                <w:szCs w:val="24"/>
                <w:shd w:val="clear" w:color="auto" w:fill="FFFFFF"/>
              </w:rPr>
            </w:pPr>
            <w:r w:rsidRPr="00BB7A37">
              <w:rPr>
                <w:b/>
                <w:sz w:val="24"/>
                <w:szCs w:val="24"/>
                <w:shd w:val="clear" w:color="auto" w:fill="FFFFFF"/>
              </w:rPr>
              <w:t>Request For Proposal</w:t>
            </w:r>
          </w:p>
          <w:p w:rsidR="00506D8E" w:rsidRPr="00BB7A37" w:rsidRDefault="00506D8E" w:rsidP="00D7370A">
            <w:pPr>
              <w:widowControl w:val="0"/>
              <w:autoSpaceDE w:val="0"/>
              <w:autoSpaceDN w:val="0"/>
              <w:adjustRightInd w:val="0"/>
              <w:jc w:val="center"/>
              <w:rPr>
                <w:rFonts w:ascii="Times" w:hAnsi="Times"/>
                <w:b/>
                <w:sz w:val="24"/>
                <w:szCs w:val="24"/>
              </w:rPr>
            </w:pPr>
            <w:r>
              <w:rPr>
                <w:b/>
                <w:sz w:val="24"/>
                <w:szCs w:val="24"/>
                <w:shd w:val="clear" w:color="auto" w:fill="FFFFFF"/>
              </w:rPr>
              <w:t>Amendment Number One (1)</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jc w:val="right"/>
              <w:rPr>
                <w:rFonts w:ascii="Times" w:hAnsi="Times"/>
              </w:rPr>
            </w:pPr>
            <w:r w:rsidRPr="00BB7A37">
              <w:rPr>
                <w:color w:val="000000"/>
              </w:rPr>
              <w:t>Solicitation Number:</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Date Issued:</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Procurement Officer:</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Phone:</w:t>
            </w:r>
          </w:p>
          <w:p w:rsidR="00B916A3" w:rsidRPr="00BB7A37" w:rsidRDefault="00B916A3" w:rsidP="005D3DF6">
            <w:pPr>
              <w:widowControl w:val="0"/>
              <w:autoSpaceDE w:val="0"/>
              <w:autoSpaceDN w:val="0"/>
              <w:adjustRightInd w:val="0"/>
              <w:jc w:val="right"/>
              <w:rPr>
                <w:color w:val="000000"/>
              </w:rPr>
            </w:pPr>
            <w:r w:rsidRPr="00BB7A37">
              <w:rPr>
                <w:color w:val="000000"/>
              </w:rPr>
              <w:t xml:space="preserve"> E-Mail Address:</w:t>
            </w:r>
          </w:p>
          <w:p w:rsidR="00B916A3" w:rsidRPr="00BB7A37" w:rsidRDefault="00B916A3" w:rsidP="005D3DF6">
            <w:pPr>
              <w:widowControl w:val="0"/>
              <w:autoSpaceDE w:val="0"/>
              <w:autoSpaceDN w:val="0"/>
              <w:adjustRightInd w:val="0"/>
              <w:jc w:val="right"/>
              <w:rPr>
                <w:rFonts w:ascii="Times" w:hAnsi="Times"/>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FD3010" w:rsidP="005D3DF6">
            <w:pPr>
              <w:widowControl w:val="0"/>
              <w:autoSpaceDE w:val="0"/>
              <w:autoSpaceDN w:val="0"/>
              <w:adjustRightInd w:val="0"/>
              <w:rPr>
                <w:rFonts w:ascii="Times" w:hAnsi="Times"/>
              </w:rPr>
            </w:pPr>
            <w:r w:rsidRPr="00BB7A37">
              <w:rPr>
                <w:color w:val="000000"/>
              </w:rPr>
              <w:t>PEBA0</w:t>
            </w:r>
            <w:r w:rsidR="00DD1C4E" w:rsidRPr="00BB7A37">
              <w:rPr>
                <w:color w:val="000000"/>
              </w:rPr>
              <w:t>1</w:t>
            </w:r>
            <w:r w:rsidR="000210A5" w:rsidRPr="00BB7A37">
              <w:rPr>
                <w:color w:val="000000"/>
              </w:rPr>
              <w:t>5</w:t>
            </w:r>
            <w:r w:rsidRPr="00BB7A37">
              <w:rPr>
                <w:color w:val="000000"/>
              </w:rPr>
              <w:t>201</w:t>
            </w:r>
            <w:r w:rsidR="000210A5" w:rsidRPr="00BB7A37">
              <w:rPr>
                <w:color w:val="000000"/>
              </w:rPr>
              <w:t>7</w:t>
            </w:r>
          </w:p>
          <w:p w:rsidR="00B916A3" w:rsidRPr="00BB7A37" w:rsidRDefault="00506D8E" w:rsidP="005D3DF6">
            <w:pPr>
              <w:widowControl w:val="0"/>
              <w:autoSpaceDE w:val="0"/>
              <w:autoSpaceDN w:val="0"/>
              <w:adjustRightInd w:val="0"/>
              <w:rPr>
                <w:rFonts w:ascii="Times" w:hAnsi="Times"/>
              </w:rPr>
            </w:pPr>
            <w:r w:rsidRPr="00D7370A">
              <w:t>5</w:t>
            </w:r>
            <w:r w:rsidR="00B916A3" w:rsidRPr="00D7370A">
              <w:t>/</w:t>
            </w:r>
            <w:r w:rsidRPr="00D7370A">
              <w:t>9</w:t>
            </w:r>
            <w:r w:rsidR="00B916A3" w:rsidRPr="00D7370A">
              <w:t>/201</w:t>
            </w:r>
            <w:r w:rsidR="000210A5" w:rsidRPr="00D7370A">
              <w:t>7</w:t>
            </w:r>
            <w:r w:rsidR="00B916A3" w:rsidRPr="00BB7A37">
              <w:t xml:space="preserve"> </w:t>
            </w:r>
          </w:p>
          <w:p w:rsidR="00B916A3" w:rsidRPr="00BB7A37" w:rsidRDefault="00B916A3" w:rsidP="005D3DF6">
            <w:pPr>
              <w:widowControl w:val="0"/>
              <w:autoSpaceDE w:val="0"/>
              <w:autoSpaceDN w:val="0"/>
              <w:adjustRightInd w:val="0"/>
            </w:pPr>
            <w:r w:rsidRPr="00BB7A37">
              <w:t>David H. Quiat, CPPB</w:t>
            </w:r>
          </w:p>
          <w:p w:rsidR="00B916A3" w:rsidRPr="00BB7A37" w:rsidRDefault="00B916A3" w:rsidP="005D3DF6">
            <w:pPr>
              <w:widowControl w:val="0"/>
              <w:autoSpaceDE w:val="0"/>
              <w:autoSpaceDN w:val="0"/>
              <w:adjustRightInd w:val="0"/>
              <w:rPr>
                <w:rFonts w:ascii="Times" w:hAnsi="Times"/>
              </w:rPr>
            </w:pPr>
            <w:r w:rsidRPr="00BB7A37">
              <w:t>803</w:t>
            </w:r>
            <w:r w:rsidR="006F1007" w:rsidRPr="00BB7A37">
              <w:t>.</w:t>
            </w:r>
            <w:r w:rsidRPr="00BB7A37">
              <w:t>734</w:t>
            </w:r>
            <w:r w:rsidR="006F1007" w:rsidRPr="00BB7A37">
              <w:t>.</w:t>
            </w:r>
            <w:r w:rsidRPr="00BB7A37">
              <w:t>0602</w:t>
            </w:r>
          </w:p>
          <w:p w:rsidR="00EC2763" w:rsidRPr="00BB7A37" w:rsidRDefault="00A452C7" w:rsidP="00085061">
            <w:pPr>
              <w:widowControl w:val="0"/>
              <w:autoSpaceDE w:val="0"/>
              <w:autoSpaceDN w:val="0"/>
              <w:adjustRightInd w:val="0"/>
            </w:pPr>
            <w:hyperlink r:id="rId8" w:history="1">
              <w:r w:rsidR="00EC2763" w:rsidRPr="00BB7A37">
                <w:rPr>
                  <w:rStyle w:val="Hyperlink"/>
                  <w:u w:val="none"/>
                </w:rPr>
                <w:t>dquiat@peba.sc.gov</w:t>
              </w:r>
            </w:hyperlink>
          </w:p>
        </w:tc>
      </w:tr>
    </w:tbl>
    <w:p w:rsidR="00B916A3" w:rsidRPr="00BB7A37" w:rsidRDefault="00B916A3" w:rsidP="00B916A3">
      <w:pPr>
        <w:widowControl w:val="0"/>
        <w:autoSpaceDE w:val="0"/>
        <w:autoSpaceDN w:val="0"/>
        <w:adjustRightInd w:val="0"/>
        <w:rPr>
          <w:rFonts w:ascii="Times" w:hAnsi="Times"/>
        </w:rPr>
      </w:pPr>
      <w:r w:rsidRPr="00BB7A37">
        <w:rPr>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B916A3" w:rsidRPr="00BB7A37" w:rsidTr="005D3DF6">
        <w:tc>
          <w:tcPr>
            <w:tcW w:w="9936" w:type="dxa"/>
            <w:tcBorders>
              <w:top w:val="nil"/>
              <w:left w:val="nil"/>
              <w:bottom w:val="nil"/>
              <w:right w:val="nil"/>
            </w:tcBorders>
            <w:tcMar>
              <w:top w:w="60" w:type="dxa"/>
              <w:left w:w="60" w:type="dxa"/>
              <w:bottom w:w="60" w:type="dxa"/>
              <w:right w:w="60" w:type="dxa"/>
            </w:tcMar>
          </w:tcPr>
          <w:p w:rsidR="00B916A3" w:rsidRPr="00BB7A37" w:rsidRDefault="00B916A3" w:rsidP="00985D11">
            <w:pPr>
              <w:jc w:val="both"/>
              <w:rPr>
                <w:rFonts w:ascii="Times" w:hAnsi="Times"/>
                <w:sz w:val="24"/>
                <w:szCs w:val="24"/>
              </w:rPr>
            </w:pPr>
            <w:r w:rsidRPr="00BB7A37">
              <w:rPr>
                <w:color w:val="000000"/>
                <w:sz w:val="24"/>
                <w:szCs w:val="24"/>
                <w:shd w:val="clear" w:color="auto" w:fill="FFFFFF"/>
              </w:rPr>
              <w:t xml:space="preserve">DESCRIPTION: </w:t>
            </w:r>
            <w:r w:rsidR="0047267B" w:rsidRPr="00BB7A37">
              <w:rPr>
                <w:b/>
                <w:bCs/>
                <w:sz w:val="24"/>
                <w:szCs w:val="24"/>
              </w:rPr>
              <w:t xml:space="preserve">Third Party Administration of the </w:t>
            </w:r>
            <w:r w:rsidR="00985D11" w:rsidRPr="00BB7A37">
              <w:rPr>
                <w:b/>
                <w:bCs/>
                <w:sz w:val="24"/>
                <w:szCs w:val="24"/>
              </w:rPr>
              <w:t xml:space="preserve">State </w:t>
            </w:r>
            <w:r w:rsidR="00063670" w:rsidRPr="00BB7A37">
              <w:rPr>
                <w:b/>
                <w:bCs/>
                <w:sz w:val="24"/>
                <w:szCs w:val="24"/>
              </w:rPr>
              <w:t>Flexible Benefits Plan</w:t>
            </w:r>
            <w:r w:rsidR="006F02FB" w:rsidRPr="00BB7A37">
              <w:rPr>
                <w:b/>
                <w:bCs/>
                <w:sz w:val="24"/>
                <w:szCs w:val="24"/>
              </w:rPr>
              <w:t>.</w:t>
            </w:r>
            <w:r w:rsidR="00BF4FFC" w:rsidRPr="00BB7A37">
              <w:rPr>
                <w:b/>
                <w:sz w:val="24"/>
                <w:szCs w:val="24"/>
              </w:rPr>
              <w:t xml:space="preserve">                            </w:t>
            </w:r>
          </w:p>
        </w:tc>
      </w:tr>
    </w:tbl>
    <w:p w:rsidR="0047267B" w:rsidRPr="00BB7A37" w:rsidRDefault="0047267B" w:rsidP="00B916A3">
      <w:pPr>
        <w:widowControl w:val="0"/>
        <w:autoSpaceDE w:val="0"/>
        <w:autoSpaceDN w:val="0"/>
        <w:adjustRightInd w:val="0"/>
        <w:rPr>
          <w:color w:val="000000"/>
          <w:sz w:val="24"/>
          <w:szCs w:val="24"/>
        </w:rPr>
      </w:pPr>
    </w:p>
    <w:p w:rsidR="00B916A3" w:rsidRPr="00CB1454" w:rsidRDefault="00B916A3" w:rsidP="00B916A3">
      <w:pPr>
        <w:widowControl w:val="0"/>
        <w:autoSpaceDE w:val="0"/>
        <w:autoSpaceDN w:val="0"/>
        <w:adjustRightInd w:val="0"/>
        <w:rPr>
          <w:color w:val="000000"/>
          <w:sz w:val="24"/>
          <w:szCs w:val="24"/>
        </w:rPr>
      </w:pPr>
      <w:r w:rsidRPr="00BB7A37">
        <w:rPr>
          <w:color w:val="000000"/>
          <w:sz w:val="24"/>
          <w:szCs w:val="24"/>
        </w:rPr>
        <w:t xml:space="preserve"> SUBMIT OFFER BY (Opening Date/Time):   </w:t>
      </w:r>
      <w:r w:rsidR="000210A5" w:rsidRPr="00BB7A37">
        <w:rPr>
          <w:b/>
          <w:bCs/>
          <w:sz w:val="24"/>
          <w:szCs w:val="24"/>
        </w:rPr>
        <w:t>5/</w:t>
      </w:r>
      <w:r w:rsidR="00CE5216" w:rsidRPr="00BB7A37">
        <w:rPr>
          <w:b/>
          <w:bCs/>
          <w:sz w:val="24"/>
          <w:szCs w:val="24"/>
        </w:rPr>
        <w:t>2</w:t>
      </w:r>
      <w:r w:rsidR="00F20D72" w:rsidRPr="00BB7A37">
        <w:rPr>
          <w:b/>
          <w:bCs/>
          <w:sz w:val="24"/>
          <w:szCs w:val="24"/>
        </w:rPr>
        <w:t>3</w:t>
      </w:r>
      <w:r w:rsidR="001E0383" w:rsidRPr="00BB7A37">
        <w:rPr>
          <w:b/>
          <w:bCs/>
          <w:sz w:val="24"/>
          <w:szCs w:val="24"/>
        </w:rPr>
        <w:t>/</w:t>
      </w:r>
      <w:r w:rsidRPr="00BB7A37">
        <w:rPr>
          <w:b/>
          <w:bCs/>
          <w:sz w:val="24"/>
          <w:szCs w:val="24"/>
        </w:rPr>
        <w:t>201</w:t>
      </w:r>
      <w:r w:rsidR="00D21EA6" w:rsidRPr="00BB7A37">
        <w:rPr>
          <w:b/>
          <w:bCs/>
          <w:sz w:val="24"/>
          <w:szCs w:val="24"/>
        </w:rPr>
        <w:t>7</w:t>
      </w:r>
      <w:r w:rsidRPr="00BB7A37">
        <w:rPr>
          <w:b/>
          <w:bCs/>
          <w:color w:val="FF0000"/>
          <w:sz w:val="24"/>
          <w:szCs w:val="24"/>
        </w:rPr>
        <w:t xml:space="preserve"> </w:t>
      </w:r>
      <w:r w:rsidRPr="00BB7A37">
        <w:rPr>
          <w:b/>
          <w:bCs/>
          <w:color w:val="000000"/>
          <w:sz w:val="24"/>
          <w:szCs w:val="24"/>
        </w:rPr>
        <w:t>3:00 PM</w:t>
      </w:r>
      <w:r w:rsidRPr="00CB1454">
        <w:rPr>
          <w:b/>
          <w:color w:val="000000"/>
          <w:sz w:val="24"/>
          <w:szCs w:val="24"/>
        </w:rPr>
        <w:t xml:space="preserve">          </w:t>
      </w:r>
    </w:p>
    <w:p w:rsidR="00B916A3" w:rsidRDefault="00B916A3" w:rsidP="00B916A3">
      <w:pPr>
        <w:widowControl w:val="0"/>
        <w:autoSpaceDE w:val="0"/>
        <w:autoSpaceDN w:val="0"/>
        <w:adjustRightInd w:val="0"/>
        <w:rPr>
          <w:color w:val="000000"/>
          <w:sz w:val="14"/>
          <w:szCs w:val="14"/>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AA4199">
            <w:pPr>
              <w:widowControl w:val="0"/>
              <w:autoSpaceDE w:val="0"/>
              <w:autoSpaceDN w:val="0"/>
              <w:adjustRightInd w:val="0"/>
              <w:jc w:val="both"/>
              <w:rPr>
                <w:rFonts w:ascii="Times" w:hAnsi="Times"/>
              </w:rPr>
            </w:pPr>
            <w:r>
              <w:rPr>
                <w:i/>
                <w:iCs/>
                <w:color w:val="000000"/>
              </w:rPr>
              <w:t xml:space="preserve">The Term "Offer" Means Your "Proposal". Your offer must be submitted in a sealed package. The Solicitation Number &amp; Opening Date </w:t>
            </w:r>
            <w:r w:rsidR="00AA4199">
              <w:rPr>
                <w:i/>
                <w:iCs/>
                <w:color w:val="000000"/>
              </w:rPr>
              <w:t>should</w:t>
            </w:r>
            <w:r>
              <w:rPr>
                <w:i/>
                <w:iCs/>
                <w:color w:val="000000"/>
              </w:rPr>
              <w:t xml:space="preserve"> appear on the package exterior. See</w:t>
            </w:r>
            <w:r w:rsidR="000F5DCF">
              <w:rPr>
                <w:i/>
                <w:iCs/>
                <w:color w:val="000000"/>
              </w:rPr>
              <w:t xml:space="preserve"> the clause entitled </w:t>
            </w:r>
            <w:r>
              <w:rPr>
                <w:i/>
                <w:iCs/>
                <w:color w:val="000000"/>
              </w:rPr>
              <w:t>"</w:t>
            </w:r>
            <w:r w:rsidR="00B7489D">
              <w:rPr>
                <w:i/>
                <w:iCs/>
                <w:color w:val="000000"/>
              </w:rPr>
              <w:t>Submitting Your Offer or Modification</w:t>
            </w:r>
            <w:r w:rsidR="000F5DCF">
              <w:rPr>
                <w:i/>
                <w:iCs/>
                <w:color w:val="000000"/>
              </w:rPr>
              <w:t>.</w:t>
            </w:r>
            <w:r>
              <w:rPr>
                <w:i/>
                <w:iCs/>
                <w:color w:val="000000"/>
              </w:rPr>
              <w:t>"</w:t>
            </w:r>
          </w:p>
        </w:tc>
      </w:tr>
    </w:tbl>
    <w:p w:rsidR="00B916A3" w:rsidRDefault="00B916A3" w:rsidP="00B916A3">
      <w:pPr>
        <w:widowControl w:val="0"/>
        <w:autoSpaceDE w:val="0"/>
        <w:autoSpaceDN w:val="0"/>
        <w:adjustRightInd w:val="0"/>
        <w:rPr>
          <w:color w:val="000000"/>
          <w:sz w:val="14"/>
          <w:szCs w:val="14"/>
        </w:rPr>
      </w:pPr>
      <w:r>
        <w:rPr>
          <w:color w:val="000000"/>
          <w:sz w:val="14"/>
          <w:szCs w:val="14"/>
        </w:rPr>
        <w:t xml:space="preserve">  </w:t>
      </w:r>
    </w:p>
    <w:p w:rsidR="00B916A3" w:rsidRDefault="00B916A3" w:rsidP="00B916A3">
      <w:pPr>
        <w:widowControl w:val="0"/>
        <w:autoSpaceDE w:val="0"/>
        <w:autoSpaceDN w:val="0"/>
        <w:adjustRightInd w:val="0"/>
        <w:rPr>
          <w:color w:val="000000"/>
          <w:sz w:val="14"/>
          <w:szCs w:val="14"/>
        </w:rPr>
      </w:pPr>
      <w:r>
        <w:rPr>
          <w:color w:val="000000"/>
          <w:sz w:val="22"/>
          <w:szCs w:val="22"/>
        </w:rPr>
        <w:t xml:space="preserve"> </w:t>
      </w:r>
      <w:r w:rsidRPr="00B7406F">
        <w:rPr>
          <w:color w:val="000000"/>
          <w:sz w:val="22"/>
          <w:szCs w:val="22"/>
        </w:rPr>
        <w:t>SUBMIT YOUR SEALED OFFER 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B916A3" w:rsidRPr="00F24571" w:rsidTr="005D3DF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widowControl w:val="0"/>
              <w:autoSpaceDE w:val="0"/>
              <w:autoSpaceDN w:val="0"/>
              <w:adjustRightInd w:val="0"/>
              <w:ind w:left="110"/>
              <w:rPr>
                <w:sz w:val="22"/>
                <w:szCs w:val="22"/>
              </w:rPr>
            </w:pPr>
            <w:r w:rsidRPr="00F24571">
              <w:rPr>
                <w:sz w:val="22"/>
                <w:szCs w:val="22"/>
              </w:rPr>
              <w:t>MAILING ADDRESS:</w:t>
            </w:r>
          </w:p>
          <w:p w:rsidR="007A37DF" w:rsidRPr="00F24571" w:rsidRDefault="007A37DF" w:rsidP="007A37DF">
            <w:pPr>
              <w:tabs>
                <w:tab w:val="left" w:pos="734"/>
              </w:tabs>
              <w:ind w:left="40" w:firstLine="9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7A37DF" w:rsidRPr="00F24571" w:rsidRDefault="007A37DF" w:rsidP="007A37DF">
            <w:pPr>
              <w:ind w:left="40" w:firstLine="90"/>
              <w:rPr>
                <w:sz w:val="22"/>
                <w:szCs w:val="22"/>
              </w:rPr>
            </w:pPr>
            <w:r w:rsidRPr="00F24571">
              <w:rPr>
                <w:sz w:val="22"/>
                <w:szCs w:val="22"/>
              </w:rPr>
              <w:t>P.O. Box 11960</w:t>
            </w:r>
          </w:p>
          <w:p w:rsidR="007A37DF" w:rsidRPr="00F24571" w:rsidRDefault="007A37DF" w:rsidP="007A37DF">
            <w:pPr>
              <w:ind w:left="40" w:firstLine="90"/>
              <w:rPr>
                <w:sz w:val="22"/>
                <w:szCs w:val="22"/>
              </w:rPr>
            </w:pPr>
            <w:r w:rsidRPr="00F24571">
              <w:rPr>
                <w:sz w:val="22"/>
                <w:szCs w:val="22"/>
              </w:rPr>
              <w:t>Columbia, S.C. 29211-1960</w:t>
            </w:r>
          </w:p>
          <w:p w:rsidR="00B916A3" w:rsidRPr="00F24571" w:rsidRDefault="007A37DF" w:rsidP="0060736D">
            <w:pPr>
              <w:widowControl w:val="0"/>
              <w:autoSpaceDE w:val="0"/>
              <w:autoSpaceDN w:val="0"/>
              <w:adjustRightInd w:val="0"/>
              <w:ind w:firstLine="110"/>
              <w:rPr>
                <w:rFonts w:ascii="Times" w:hAnsi="Times"/>
                <w:sz w:val="22"/>
                <w:szCs w:val="22"/>
              </w:rPr>
            </w:pPr>
            <w:r w:rsidRPr="00F24571">
              <w:rPr>
                <w:sz w:val="22"/>
                <w:szCs w:val="22"/>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ind w:left="120"/>
              <w:rPr>
                <w:sz w:val="22"/>
                <w:szCs w:val="22"/>
              </w:rPr>
            </w:pPr>
            <w:r w:rsidRPr="00F24571">
              <w:rPr>
                <w:sz w:val="22"/>
                <w:szCs w:val="22"/>
              </w:rPr>
              <w:t>PHYSICAL ADDRESS:</w:t>
            </w:r>
          </w:p>
          <w:p w:rsidR="0060736D" w:rsidRPr="00F24571" w:rsidRDefault="0060736D" w:rsidP="00F24571">
            <w:pPr>
              <w:ind w:firstLine="14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60736D" w:rsidRPr="00F24571" w:rsidRDefault="0060736D" w:rsidP="00F24571">
            <w:pPr>
              <w:ind w:firstLine="140"/>
              <w:rPr>
                <w:sz w:val="22"/>
                <w:szCs w:val="22"/>
              </w:rPr>
            </w:pPr>
            <w:r w:rsidRPr="00F24571">
              <w:rPr>
                <w:sz w:val="22"/>
                <w:szCs w:val="22"/>
              </w:rPr>
              <w:t>202 Arbor Lake Drive</w:t>
            </w:r>
          </w:p>
          <w:p w:rsidR="0060736D" w:rsidRPr="00F24571" w:rsidRDefault="0060736D" w:rsidP="00F24571">
            <w:pPr>
              <w:ind w:firstLine="140"/>
              <w:rPr>
                <w:sz w:val="22"/>
                <w:szCs w:val="22"/>
              </w:rPr>
            </w:pPr>
            <w:r w:rsidRPr="00F24571">
              <w:rPr>
                <w:sz w:val="22"/>
                <w:szCs w:val="22"/>
              </w:rPr>
              <w:t>Columbia, S.C. 29223</w:t>
            </w:r>
          </w:p>
          <w:p w:rsidR="00B916A3" w:rsidRPr="00F24571" w:rsidRDefault="0060736D" w:rsidP="00F24571">
            <w:pPr>
              <w:ind w:left="140"/>
              <w:rPr>
                <w:color w:val="000000"/>
                <w:sz w:val="22"/>
                <w:szCs w:val="22"/>
              </w:rPr>
            </w:pPr>
            <w:r w:rsidRPr="00F24571">
              <w:rPr>
                <w:sz w:val="22"/>
                <w:szCs w:val="22"/>
              </w:rPr>
              <w:t xml:space="preserve">Attention: David H. Quiat </w:t>
            </w:r>
          </w:p>
        </w:tc>
      </w:tr>
    </w:tbl>
    <w:p w:rsidR="00B916A3" w:rsidRDefault="00B916A3" w:rsidP="00B916A3">
      <w:pPr>
        <w:widowControl w:val="0"/>
        <w:autoSpaceDE w:val="0"/>
        <w:autoSpaceDN w:val="0"/>
        <w:adjustRightInd w:val="0"/>
        <w:rPr>
          <w:rFonts w:ascii="Times" w:hAnsi="Times"/>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B916A3" w:rsidRPr="00B122B1" w:rsidTr="005D3DF6">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jc w:val="center"/>
              <w:rPr>
                <w:rFonts w:ascii="Times" w:hAnsi="Times"/>
              </w:rPr>
            </w:pPr>
            <w:r w:rsidRPr="00B122B1">
              <w:rPr>
                <w:color w:val="000000"/>
              </w:rPr>
              <w:t xml:space="preserve"> </w:t>
            </w:r>
            <w:r w:rsidRPr="00BB7A37">
              <w:rPr>
                <w:color w:val="000000"/>
              </w:rPr>
              <w:t>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F0906" w:rsidRPr="00E96513" w:rsidRDefault="00B916A3" w:rsidP="00AF0906">
            <w:r w:rsidRPr="00BB7A37">
              <w:rPr>
                <w:color w:val="000000"/>
              </w:rPr>
              <w:t xml:space="preserve">Award will be posted on </w:t>
            </w:r>
            <w:r w:rsidR="000210A5" w:rsidRPr="00BB7A37">
              <w:rPr>
                <w:b/>
                <w:color w:val="000000"/>
              </w:rPr>
              <w:t>6</w:t>
            </w:r>
            <w:r w:rsidRPr="00BB7A37">
              <w:rPr>
                <w:b/>
                <w:color w:val="000000"/>
              </w:rPr>
              <w:t>/</w:t>
            </w:r>
            <w:r w:rsidR="00CE5216" w:rsidRPr="00BB7A37">
              <w:rPr>
                <w:b/>
                <w:color w:val="000000"/>
              </w:rPr>
              <w:t>16</w:t>
            </w:r>
            <w:r w:rsidRPr="00BB7A37">
              <w:rPr>
                <w:b/>
                <w:color w:val="000000"/>
              </w:rPr>
              <w:t>/201</w:t>
            </w:r>
            <w:r w:rsidR="00D43D79" w:rsidRPr="00BB7A37">
              <w:rPr>
                <w:b/>
                <w:color w:val="000000"/>
              </w:rPr>
              <w:t>7</w:t>
            </w:r>
            <w:r w:rsidR="000F5DCF" w:rsidRPr="00BB7A37">
              <w:rPr>
                <w:b/>
                <w:color w:val="000000"/>
              </w:rPr>
              <w:t>.</w:t>
            </w:r>
            <w:r w:rsidRPr="00BB7A37">
              <w:rPr>
                <w:color w:val="000000"/>
              </w:rPr>
              <w:t xml:space="preserve">  The award, this solicitation, any amendments, and any related notices will be posted at the following web address:</w:t>
            </w:r>
            <w:r w:rsidR="0025250C" w:rsidRPr="00BB7A37">
              <w:rPr>
                <w:color w:val="000000"/>
              </w:rPr>
              <w:t xml:space="preserve"> </w:t>
            </w:r>
            <w:hyperlink r:id="rId9" w:history="1">
              <w:r w:rsidR="00AF0906" w:rsidRPr="00BB7A37">
                <w:rPr>
                  <w:rStyle w:val="Hyperlink"/>
                </w:rPr>
                <w:t>https://procurement.sc.gov/vendor/contract-opps/other-solicitations/peba</w:t>
              </w:r>
            </w:hyperlink>
          </w:p>
          <w:p w:rsidR="0025250C" w:rsidRPr="00B122B1" w:rsidRDefault="0025250C" w:rsidP="000210A5">
            <w:pPr>
              <w:widowControl w:val="0"/>
              <w:autoSpaceDE w:val="0"/>
              <w:autoSpaceDN w:val="0"/>
              <w:adjustRightInd w:val="0"/>
              <w:jc w:val="both"/>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B916A3" w:rsidTr="005D3DF6">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6A6C3C">
            <w:pPr>
              <w:widowControl w:val="0"/>
              <w:autoSpaceDE w:val="0"/>
              <w:autoSpaceDN w:val="0"/>
              <w:adjustRightInd w:val="0"/>
              <w:jc w:val="both"/>
              <w:rPr>
                <w:rFonts w:ascii="Times" w:hAnsi="Times"/>
              </w:rPr>
            </w:pPr>
            <w:r>
              <w:rPr>
                <w:color w:val="000000"/>
              </w:rPr>
              <w:t xml:space="preserve">You must submit a signed copy of this form with Your Offer. By submitting a proposal, You agree to be bound by the terms of the Solicitation. You agree to hold Your Offer open for a </w:t>
            </w:r>
            <w:r w:rsidRPr="009D6513">
              <w:rPr>
                <w:color w:val="000000"/>
              </w:rPr>
              <w:t xml:space="preserve">minimum of </w:t>
            </w:r>
            <w:r w:rsidR="006A6C3C">
              <w:rPr>
                <w:color w:val="000000"/>
              </w:rPr>
              <w:t xml:space="preserve">one hundred twenty </w:t>
            </w:r>
            <w:r w:rsidRPr="009D6513">
              <w:rPr>
                <w:color w:val="000000"/>
              </w:rPr>
              <w:t>(</w:t>
            </w:r>
            <w:r w:rsidR="006A6C3C">
              <w:rPr>
                <w:color w:val="000000"/>
              </w:rPr>
              <w:t>12</w:t>
            </w:r>
            <w:r w:rsidR="0025250C">
              <w:rPr>
                <w:color w:val="000000"/>
              </w:rPr>
              <w:t>0</w:t>
            </w:r>
            <w:r w:rsidRPr="009D6513">
              <w:rPr>
                <w:color w:val="000000"/>
              </w:rPr>
              <w:t>) calendar days after the Opening Date.</w:t>
            </w:r>
            <w:r>
              <w:rPr>
                <w:color w:val="000000"/>
              </w:rPr>
              <w:t>   </w:t>
            </w:r>
            <w:r>
              <w:rPr>
                <w:color w:val="000000"/>
                <w:sz w:val="14"/>
                <w:szCs w:val="14"/>
              </w:rPr>
              <w:t xml:space="preserve"> (See</w:t>
            </w:r>
            <w:r w:rsidR="000F5DCF">
              <w:rPr>
                <w:color w:val="000000"/>
                <w:sz w:val="14"/>
                <w:szCs w:val="14"/>
              </w:rPr>
              <w:t xml:space="preserve"> the clause entitled </w:t>
            </w:r>
            <w:r>
              <w:rPr>
                <w:color w:val="000000"/>
                <w:sz w:val="14"/>
                <w:szCs w:val="14"/>
              </w:rPr>
              <w:t>"Signing Your Offer</w:t>
            </w:r>
            <w:r w:rsidR="000F5DCF">
              <w:rPr>
                <w:color w:val="000000"/>
                <w:sz w:val="14"/>
                <w:szCs w:val="14"/>
              </w:rPr>
              <w:t>.</w:t>
            </w:r>
            <w:r>
              <w:rPr>
                <w:color w:val="000000"/>
                <w:sz w:val="14"/>
                <w:szCs w:val="14"/>
              </w:rPr>
              <w:t>")</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NAME OF OFFEROR</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E05393">
            <w:pPr>
              <w:widowControl w:val="0"/>
              <w:autoSpaceDE w:val="0"/>
              <w:autoSpaceDN w:val="0"/>
              <w:adjustRightInd w:val="0"/>
              <w:jc w:val="both"/>
              <w:rPr>
                <w:rFonts w:ascii="Times" w:hAnsi="Times"/>
              </w:rPr>
            </w:pPr>
            <w:r>
              <w:rPr>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AUTHORIZED SIGNATURE</w:t>
            </w:r>
          </w:p>
          <w:p w:rsidR="00B916A3" w:rsidRPr="00877417" w:rsidRDefault="00B916A3" w:rsidP="005D3DF6">
            <w:pPr>
              <w:widowControl w:val="0"/>
              <w:autoSpaceDE w:val="0"/>
              <w:autoSpaceDN w:val="0"/>
              <w:adjustRightInd w:val="0"/>
              <w:rPr>
                <w:rFonts w:ascii="Times" w:hAnsi="Times"/>
                <w:sz w:val="36"/>
                <w:szCs w:val="36"/>
              </w:rPr>
            </w:pPr>
            <w:r w:rsidRPr="00877417">
              <w:t> </w:t>
            </w:r>
          </w:p>
          <w:p w:rsidR="00B916A3" w:rsidRDefault="00B916A3" w:rsidP="005D3DF6">
            <w:pPr>
              <w:widowControl w:val="0"/>
              <w:autoSpaceDE w:val="0"/>
              <w:autoSpaceDN w:val="0"/>
              <w:adjustRightInd w:val="0"/>
              <w:rPr>
                <w:rFonts w:ascii="Times" w:hAnsi="Times"/>
              </w:rPr>
            </w:pPr>
            <w:r>
              <w:rPr>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0F5DCF">
            <w:pPr>
              <w:widowControl w:val="0"/>
              <w:autoSpaceDE w:val="0"/>
              <w:autoSpaceDN w:val="0"/>
              <w:adjustRightInd w:val="0"/>
              <w:rPr>
                <w:rFonts w:ascii="Times" w:hAnsi="Times"/>
              </w:rPr>
            </w:pP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TITLE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VENDOR NO.</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(Register to obtain S.C. Vendor No. at www.procurement.sc.gov)</w:t>
            </w:r>
          </w:p>
        </w:tc>
      </w:tr>
      <w:tr w:rsidR="00B916A3" w:rsidTr="005D3DF6">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PRINTED NAME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OF INCORPORATION</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(If you are a corporation, identify the state of incorporation.)</w:t>
            </w: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OFFEROR'S TYPE OF ENTITY:   (Check one)                                                                   </w:t>
            </w:r>
            <w:r>
              <w:rPr>
                <w:color w:val="000000"/>
                <w:sz w:val="14"/>
                <w:szCs w:val="14"/>
              </w:rPr>
              <w:t xml:space="preserve"> (See "Signing Your Offer" provision.)</w:t>
            </w: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6"/>
                <w:szCs w:val="16"/>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Sole Proprietorship                                  ___ Partnership                                  ___ Other_____________________________</w:t>
            </w:r>
          </w:p>
          <w:p w:rsidR="00B916A3" w:rsidRDefault="00B916A3" w:rsidP="005D3DF6">
            <w:pPr>
              <w:widowControl w:val="0"/>
              <w:autoSpaceDE w:val="0"/>
              <w:autoSpaceDN w:val="0"/>
              <w:adjustRightInd w:val="0"/>
              <w:rPr>
                <w:rFonts w:ascii="Times" w:hAnsi="Times"/>
              </w:rPr>
            </w:pPr>
            <w:r>
              <w:rPr>
                <w:color w:val="000000"/>
                <w:sz w:val="18"/>
                <w:szCs w:val="18"/>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Corporate entity (not tax-exempt)          ___ Corporation (tax-exempt)            ___ Government entity (federal, state, or local)</w:t>
            </w:r>
          </w:p>
        </w:tc>
      </w:tr>
    </w:tbl>
    <w:p w:rsidR="00B916A3" w:rsidRDefault="00A452C7" w:rsidP="00B916A3">
      <w:pPr>
        <w:widowControl w:val="0"/>
        <w:autoSpaceDE w:val="0"/>
        <w:autoSpaceDN w:val="0"/>
        <w:adjustRightInd w:val="0"/>
        <w:rPr>
          <w:rFonts w:ascii="Times" w:hAnsi="Times"/>
        </w:rPr>
      </w:pPr>
      <w:r>
        <w:rPr>
          <w:color w:val="000000"/>
          <w:sz w:val="14"/>
          <w:szCs w:val="14"/>
        </w:rPr>
        <w:t xml:space="preserve">  </w:t>
      </w:r>
      <w:r w:rsidR="00B916A3">
        <w:rPr>
          <w:color w:val="000000"/>
          <w:sz w:val="14"/>
          <w:szCs w:val="14"/>
        </w:rPr>
        <w:t>COVER PAGE (NOV. 2007)</w:t>
      </w:r>
    </w:p>
    <w:p w:rsidR="00B916A3" w:rsidRDefault="00B916A3" w:rsidP="00B916A3">
      <w:pPr>
        <w:pageBreakBefore/>
        <w:widowControl w:val="0"/>
        <w:autoSpaceDE w:val="0"/>
        <w:autoSpaceDN w:val="0"/>
        <w:adjustRightInd w:val="0"/>
        <w:rPr>
          <w:rFonts w:ascii="Times" w:hAnsi="Times"/>
        </w:rPr>
      </w:pPr>
      <w:r>
        <w:rPr>
          <w:color w:val="FFFFFF"/>
          <w:sz w:val="2"/>
          <w:szCs w:val="2"/>
        </w:rPr>
        <w:lastRenderedPageBreak/>
        <w:t>SAP</w:t>
      </w:r>
    </w:p>
    <w:p w:rsidR="00B916A3" w:rsidRDefault="00B916A3" w:rsidP="00B916A3">
      <w:pPr>
        <w:widowControl w:val="0"/>
        <w:autoSpaceDE w:val="0"/>
        <w:autoSpaceDN w:val="0"/>
        <w:adjustRightInd w:val="0"/>
        <w:rPr>
          <w:rFonts w:ascii="Times" w:hAnsi="Times"/>
        </w:rPr>
      </w:pPr>
      <w:r>
        <w:rPr>
          <w:color w:val="FFFFFF"/>
          <w:sz w:val="2"/>
          <w:szCs w:val="2"/>
        </w:rPr>
        <w:t>SAP</w:t>
      </w:r>
    </w:p>
    <w:p w:rsidR="00B916A3" w:rsidRDefault="00B916A3" w:rsidP="00B916A3">
      <w:pPr>
        <w:widowControl w:val="0"/>
        <w:autoSpaceDE w:val="0"/>
        <w:autoSpaceDN w:val="0"/>
        <w:adjustRightInd w:val="0"/>
        <w:jc w:val="center"/>
        <w:rPr>
          <w:rFonts w:ascii="Times" w:hAnsi="Times"/>
        </w:rPr>
      </w:pPr>
      <w:r>
        <w:rPr>
          <w:color w:val="000000"/>
        </w:rPr>
        <w:t xml:space="preserve"> </w:t>
      </w:r>
      <w:r>
        <w:rPr>
          <w:b/>
          <w:bCs/>
          <w:color w:val="000000"/>
        </w:rPr>
        <w:t>PAGE TWO</w:t>
      </w:r>
      <w:r>
        <w:rPr>
          <w:color w:val="000000"/>
        </w:rPr>
        <w:t xml:space="preserve"> </w:t>
      </w:r>
    </w:p>
    <w:p w:rsidR="00B916A3" w:rsidRDefault="00B916A3" w:rsidP="00B916A3">
      <w:pPr>
        <w:widowControl w:val="0"/>
        <w:autoSpaceDE w:val="0"/>
        <w:autoSpaceDN w:val="0"/>
        <w:adjustRightInd w:val="0"/>
        <w:jc w:val="center"/>
        <w:rPr>
          <w:rFonts w:ascii="Times" w:hAnsi="Times"/>
        </w:rPr>
      </w:pPr>
      <w:r>
        <w:rPr>
          <w:color w:val="000000"/>
          <w:sz w:val="16"/>
          <w:szCs w:val="16"/>
        </w:rPr>
        <w:t xml:space="preserve"> </w:t>
      </w:r>
      <w:r>
        <w:rPr>
          <w:b/>
          <w:bCs/>
          <w:color w:val="000000"/>
          <w:sz w:val="16"/>
          <w:szCs w:val="16"/>
        </w:rPr>
        <w:t>(Return Page Two with Your Offer)</w:t>
      </w:r>
      <w:r>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HOME OFFICE ADDRESS</w:t>
            </w:r>
            <w:r>
              <w:rPr>
                <w:color w:val="000000"/>
                <w:sz w:val="18"/>
                <w:szCs w:val="18"/>
              </w:rPr>
              <w:t xml:space="preserve"> </w:t>
            </w:r>
            <w:r>
              <w:rPr>
                <w:color w:val="000000"/>
                <w:sz w:val="16"/>
                <w:szCs w:val="16"/>
              </w:rPr>
              <w:t xml:space="preserve"> (Address for offeror's home office / principal place of business)</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NOTICE ADDRESS</w:t>
            </w:r>
            <w:r>
              <w:rPr>
                <w:color w:val="000000"/>
                <w:sz w:val="18"/>
                <w:szCs w:val="18"/>
              </w:rPr>
              <w:t xml:space="preserve"> </w:t>
            </w:r>
            <w:r>
              <w:rPr>
                <w:color w:val="000000"/>
                <w:sz w:val="16"/>
                <w:szCs w:val="16"/>
              </w:rPr>
              <w:t xml:space="preserve"> (Address to which all procurement and contract related notices should be sent.) </w:t>
            </w: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6"/>
                <w:szCs w:val="16"/>
              </w:rPr>
              <w:t>_________________________________________________  Area Code  -  Number  -  Extension                    Facsimile</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25250C" w:rsidRDefault="00B916A3" w:rsidP="005D3DF6">
            <w:pPr>
              <w:widowControl w:val="0"/>
              <w:autoSpaceDE w:val="0"/>
              <w:autoSpaceDN w:val="0"/>
              <w:adjustRightInd w:val="0"/>
              <w:rPr>
                <w:color w:val="000000"/>
                <w:sz w:val="16"/>
                <w:szCs w:val="16"/>
              </w:rPr>
            </w:pPr>
            <w:r>
              <w:rPr>
                <w:color w:val="000000"/>
                <w:sz w:val="16"/>
                <w:szCs w:val="16"/>
              </w:rPr>
              <w:t xml:space="preserve">_________________________________________________  </w:t>
            </w:r>
          </w:p>
          <w:p w:rsidR="00B916A3" w:rsidRDefault="00B916A3" w:rsidP="005D3DF6">
            <w:pPr>
              <w:widowControl w:val="0"/>
              <w:autoSpaceDE w:val="0"/>
              <w:autoSpaceDN w:val="0"/>
              <w:adjustRightInd w:val="0"/>
              <w:rPr>
                <w:rFonts w:ascii="Times" w:hAnsi="Times"/>
              </w:rPr>
            </w:pPr>
            <w:r>
              <w:rPr>
                <w:color w:val="000000"/>
                <w:sz w:val="16"/>
                <w:szCs w:val="16"/>
              </w:rPr>
              <w:t>E-mail Address</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PAYMENT ADDRESS</w:t>
            </w:r>
            <w:r>
              <w:rPr>
                <w:color w:val="000000"/>
                <w:sz w:val="18"/>
                <w:szCs w:val="18"/>
              </w:rPr>
              <w:t xml:space="preserve"> </w:t>
            </w:r>
            <w:r>
              <w:rPr>
                <w:color w:val="000000"/>
                <w:sz w:val="16"/>
                <w:szCs w:val="16"/>
              </w:rPr>
              <w:t xml:space="preserve"> (Address to which payments will be sent.)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____Payment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____Payment Address same as Notice Address   </w:t>
            </w:r>
            <w:r>
              <w:rPr>
                <w:color w:val="000000"/>
                <w:sz w:val="16"/>
                <w:szCs w:val="16"/>
              </w:rPr>
              <w:t xml:space="preserve"> </w:t>
            </w:r>
            <w:r>
              <w:rPr>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ORDER ADDRESS</w:t>
            </w:r>
            <w:r>
              <w:rPr>
                <w:color w:val="000000"/>
                <w:sz w:val="18"/>
                <w:szCs w:val="18"/>
              </w:rPr>
              <w:t xml:space="preserve"> </w:t>
            </w:r>
            <w:r>
              <w:rPr>
                <w:color w:val="000000"/>
                <w:sz w:val="16"/>
                <w:szCs w:val="16"/>
              </w:rPr>
              <w:t xml:space="preserve"> (Address to which purchase orders will be sent)</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____Order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____Order Address same as Notice Address   </w:t>
            </w:r>
            <w:r>
              <w:rPr>
                <w:color w:val="000000"/>
                <w:sz w:val="16"/>
                <w:szCs w:val="16"/>
              </w:rPr>
              <w:t xml:space="preserve"> </w:t>
            </w:r>
            <w:r>
              <w:rPr>
                <w:b/>
                <w:bCs/>
                <w:color w:val="000000"/>
                <w:sz w:val="16"/>
                <w:szCs w:val="16"/>
              </w:rPr>
              <w:t>(check only one)</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B916A3" w:rsidTr="005D3DF6">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ACKNOWLEDGMENT OF AMENDMENTS</w:t>
            </w:r>
          </w:p>
          <w:p w:rsidR="00B916A3" w:rsidRDefault="00B916A3" w:rsidP="000F5DCF">
            <w:pPr>
              <w:widowControl w:val="0"/>
              <w:autoSpaceDE w:val="0"/>
              <w:autoSpaceDN w:val="0"/>
              <w:adjustRightInd w:val="0"/>
              <w:rPr>
                <w:rFonts w:ascii="Times" w:hAnsi="Times"/>
              </w:rPr>
            </w:pPr>
            <w:r>
              <w:rPr>
                <w:color w:val="000000"/>
                <w:sz w:val="16"/>
                <w:szCs w:val="16"/>
              </w:rPr>
              <w:t>Offerors acknowledges receipt of amendments by indicating amendment number and its date of issue. (See</w:t>
            </w:r>
            <w:r w:rsidR="000F5DCF">
              <w:rPr>
                <w:color w:val="000000"/>
                <w:sz w:val="16"/>
                <w:szCs w:val="16"/>
              </w:rPr>
              <w:t xml:space="preserve"> the clause entitled </w:t>
            </w:r>
            <w:r>
              <w:rPr>
                <w:color w:val="000000"/>
                <w:sz w:val="16"/>
                <w:szCs w:val="16"/>
              </w:rPr>
              <w:t>"Amendments to Solicitation")</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B916A3" w:rsidTr="005D3DF6">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DISCOUNT FOR PROMPT PAYMENT</w:t>
            </w:r>
          </w:p>
          <w:p w:rsidR="00B916A3" w:rsidRDefault="00B916A3" w:rsidP="000F5DCF">
            <w:pPr>
              <w:widowControl w:val="0"/>
              <w:autoSpaceDE w:val="0"/>
              <w:autoSpaceDN w:val="0"/>
              <w:adjustRightInd w:val="0"/>
              <w:jc w:val="center"/>
              <w:rPr>
                <w:rFonts w:ascii="Times" w:hAnsi="Times"/>
              </w:rPr>
            </w:pPr>
            <w:r>
              <w:rPr>
                <w:color w:val="000000"/>
                <w:sz w:val="16"/>
                <w:szCs w:val="16"/>
              </w:rPr>
              <w:t>(See</w:t>
            </w:r>
            <w:r w:rsidR="000F5DCF">
              <w:rPr>
                <w:color w:val="000000"/>
                <w:sz w:val="16"/>
                <w:szCs w:val="16"/>
              </w:rPr>
              <w:t xml:space="preserve"> the clause entitled </w:t>
            </w:r>
            <w:r>
              <w:rPr>
                <w:color w:val="000000"/>
                <w:sz w:val="16"/>
                <w:szCs w:val="16"/>
              </w:rPr>
              <w:t xml:space="preserve">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_____Calendar Days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B916A3" w:rsidTr="005D3DF6">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3797"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 xml:space="preserve"> End of PAGE TWO</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sectPr w:rsidR="00B916A3" w:rsidSect="00683DCF">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pgNumType w:start="1"/>
          <w:cols w:space="720"/>
          <w:noEndnote/>
          <w:docGrid w:linePitch="272"/>
        </w:sectPr>
      </w:pPr>
    </w:p>
    <w:p w:rsidR="00B52774" w:rsidRPr="007668A5" w:rsidRDefault="00B52774" w:rsidP="00B52774">
      <w:pPr>
        <w:pStyle w:val="Heading1"/>
        <w:rPr>
          <w:sz w:val="24"/>
          <w:szCs w:val="24"/>
        </w:rPr>
      </w:pPr>
      <w:r w:rsidRPr="007668A5">
        <w:rPr>
          <w:sz w:val="24"/>
          <w:szCs w:val="24"/>
        </w:rPr>
        <w:lastRenderedPageBreak/>
        <w:t xml:space="preserve">Amendment Number </w:t>
      </w:r>
      <w:r>
        <w:rPr>
          <w:sz w:val="24"/>
          <w:szCs w:val="24"/>
        </w:rPr>
        <w:t xml:space="preserve">One </w:t>
      </w:r>
      <w:r w:rsidRPr="007668A5">
        <w:rPr>
          <w:sz w:val="24"/>
          <w:szCs w:val="24"/>
        </w:rPr>
        <w:t>(</w:t>
      </w:r>
      <w:r>
        <w:rPr>
          <w:sz w:val="24"/>
          <w:szCs w:val="24"/>
        </w:rPr>
        <w:t>1</w:t>
      </w:r>
      <w:r w:rsidRPr="007668A5">
        <w:rPr>
          <w:sz w:val="24"/>
          <w:szCs w:val="24"/>
        </w:rPr>
        <w:t>)</w:t>
      </w:r>
    </w:p>
    <w:p w:rsidR="00506D8E" w:rsidRDefault="00B52774" w:rsidP="00B52774">
      <w:pPr>
        <w:jc w:val="center"/>
        <w:rPr>
          <w:b/>
          <w:sz w:val="24"/>
          <w:szCs w:val="24"/>
        </w:rPr>
      </w:pPr>
      <w:r>
        <w:rPr>
          <w:b/>
          <w:bCs/>
          <w:sz w:val="24"/>
          <w:szCs w:val="24"/>
        </w:rPr>
        <w:t xml:space="preserve">Third Party Administration of the State </w:t>
      </w:r>
      <w:r w:rsidRPr="00063670">
        <w:rPr>
          <w:b/>
          <w:bCs/>
          <w:sz w:val="24"/>
          <w:szCs w:val="24"/>
        </w:rPr>
        <w:t>Flexible Benefits Plan</w:t>
      </w:r>
      <w:r w:rsidRPr="00063670">
        <w:rPr>
          <w:b/>
          <w:sz w:val="24"/>
          <w:szCs w:val="24"/>
        </w:rPr>
        <w:t xml:space="preserve">    </w:t>
      </w:r>
    </w:p>
    <w:p w:rsidR="00B52774" w:rsidRPr="007668A5" w:rsidRDefault="00506D8E" w:rsidP="00B52774">
      <w:pPr>
        <w:jc w:val="center"/>
        <w:rPr>
          <w:b/>
          <w:bCs/>
          <w:sz w:val="24"/>
          <w:szCs w:val="24"/>
        </w:rPr>
      </w:pPr>
      <w:r>
        <w:rPr>
          <w:b/>
          <w:sz w:val="24"/>
          <w:szCs w:val="24"/>
        </w:rPr>
        <w:t>Solicitation Number PEBA0152017</w:t>
      </w:r>
      <w:r w:rsidR="00B52774" w:rsidRPr="00063670">
        <w:rPr>
          <w:b/>
          <w:sz w:val="24"/>
          <w:szCs w:val="24"/>
        </w:rPr>
        <w:t xml:space="preserve">                        </w:t>
      </w:r>
      <w:r w:rsidR="00B52774" w:rsidRPr="007668A5">
        <w:rPr>
          <w:b/>
          <w:bCs/>
          <w:sz w:val="24"/>
          <w:szCs w:val="24"/>
        </w:rPr>
        <w:t xml:space="preserve"> </w:t>
      </w:r>
    </w:p>
    <w:p w:rsidR="00B52774" w:rsidRPr="007668A5" w:rsidRDefault="00B52774" w:rsidP="00B52774">
      <w:pPr>
        <w:widowControl w:val="0"/>
        <w:autoSpaceDE w:val="0"/>
        <w:autoSpaceDN w:val="0"/>
        <w:adjustRightInd w:val="0"/>
        <w:jc w:val="center"/>
        <w:rPr>
          <w:b/>
          <w:sz w:val="24"/>
          <w:szCs w:val="24"/>
        </w:rPr>
      </w:pPr>
    </w:p>
    <w:p w:rsidR="00B52774" w:rsidRPr="007668A5" w:rsidRDefault="00B52774" w:rsidP="00B52774">
      <w:pPr>
        <w:pStyle w:val="Heading1"/>
        <w:rPr>
          <w:b w:val="0"/>
          <w:bCs/>
          <w:color w:val="FF0000"/>
          <w:sz w:val="24"/>
          <w:szCs w:val="24"/>
        </w:rPr>
      </w:pPr>
      <w:r w:rsidRPr="007668A5">
        <w:rPr>
          <w:sz w:val="24"/>
          <w:szCs w:val="24"/>
          <w:u w:val="single"/>
        </w:rPr>
        <w:t xml:space="preserve">Written Responses to Questions </w:t>
      </w:r>
    </w:p>
    <w:p w:rsidR="00B52774" w:rsidRDefault="00B52774" w:rsidP="00B52774">
      <w:pPr>
        <w:jc w:val="center"/>
      </w:pPr>
    </w:p>
    <w:p w:rsidR="00B52774" w:rsidRDefault="00B52774" w:rsidP="00B52774">
      <w:pPr>
        <w:rPr>
          <w:sz w:val="24"/>
          <w:szCs w:val="24"/>
          <w:u w:val="single"/>
        </w:rPr>
      </w:pPr>
      <w:r w:rsidRPr="00713816">
        <w:rPr>
          <w:sz w:val="24"/>
          <w:szCs w:val="24"/>
          <w:u w:val="single"/>
        </w:rPr>
        <w:t>Vendor #1</w:t>
      </w:r>
    </w:p>
    <w:p w:rsidR="00EF33D2" w:rsidRDefault="00EF33D2" w:rsidP="00B52774">
      <w:pPr>
        <w:rPr>
          <w:sz w:val="24"/>
          <w:szCs w:val="24"/>
          <w:u w:val="single"/>
        </w:rPr>
      </w:pPr>
    </w:p>
    <w:p w:rsidR="00EF33D2" w:rsidRPr="00EF33D2" w:rsidRDefault="00EF33D2" w:rsidP="00C559AF">
      <w:pPr>
        <w:jc w:val="both"/>
        <w:rPr>
          <w:sz w:val="24"/>
          <w:szCs w:val="24"/>
        </w:rPr>
      </w:pPr>
      <w:r w:rsidRPr="00EF33D2">
        <w:rPr>
          <w:sz w:val="24"/>
          <w:szCs w:val="24"/>
        </w:rPr>
        <w:t>Could you please help me with the following questions:</w:t>
      </w:r>
    </w:p>
    <w:p w:rsidR="00EF33D2" w:rsidRPr="00B52774" w:rsidRDefault="00EF33D2" w:rsidP="006C26D4">
      <w:pPr>
        <w:ind w:left="720" w:right="720"/>
        <w:jc w:val="center"/>
        <w:rPr>
          <w:sz w:val="24"/>
          <w:szCs w:val="24"/>
        </w:rPr>
      </w:pPr>
    </w:p>
    <w:p w:rsidR="00B52774" w:rsidRPr="00C559AF" w:rsidRDefault="00B52774" w:rsidP="00152EA5">
      <w:pPr>
        <w:pStyle w:val="ListParagraph"/>
        <w:numPr>
          <w:ilvl w:val="0"/>
          <w:numId w:val="11"/>
        </w:numPr>
        <w:ind w:left="360"/>
        <w:jc w:val="both"/>
        <w:rPr>
          <w:rFonts w:ascii="Times New Roman" w:hAnsi="Times New Roman"/>
        </w:rPr>
      </w:pPr>
      <w:r w:rsidRPr="00C559AF">
        <w:rPr>
          <w:rFonts w:ascii="Times New Roman" w:hAnsi="Times New Roman"/>
        </w:rPr>
        <w:t>Whether companies from Outside USA can apply for this? (like from India or Canada)</w:t>
      </w:r>
    </w:p>
    <w:p w:rsidR="00B52774" w:rsidRPr="00B52774" w:rsidRDefault="00B52774" w:rsidP="00B52774">
      <w:pPr>
        <w:rPr>
          <w:sz w:val="24"/>
          <w:szCs w:val="24"/>
        </w:rPr>
      </w:pPr>
    </w:p>
    <w:p w:rsidR="00B52774" w:rsidRPr="006D4BAF" w:rsidRDefault="00B52774" w:rsidP="006D4BAF">
      <w:pPr>
        <w:jc w:val="both"/>
        <w:rPr>
          <w:rFonts w:eastAsiaTheme="minorHAnsi"/>
          <w:b/>
          <w:bCs/>
          <w:color w:val="000000"/>
          <w:sz w:val="24"/>
          <w:szCs w:val="24"/>
        </w:rPr>
      </w:pPr>
      <w:r w:rsidRPr="006D4BAF">
        <w:rPr>
          <w:b/>
          <w:sz w:val="24"/>
          <w:szCs w:val="24"/>
        </w:rPr>
        <w:t xml:space="preserve">Response: </w:t>
      </w:r>
      <w:r w:rsidR="00C559AF">
        <w:rPr>
          <w:b/>
          <w:sz w:val="24"/>
          <w:szCs w:val="24"/>
        </w:rPr>
        <w:t>A</w:t>
      </w:r>
      <w:r w:rsidR="006D4BAF">
        <w:rPr>
          <w:b/>
          <w:sz w:val="24"/>
          <w:szCs w:val="24"/>
        </w:rPr>
        <w:t xml:space="preserve">s stipulated in the Request for Proposal, Part 7 Terms and Conditions – B. Special, Paragraph 7.37 Information Security – Data Location (FEB 2015), </w:t>
      </w:r>
      <w:r w:rsidR="006D4BAF" w:rsidRPr="006D4BAF">
        <w:rPr>
          <w:b/>
          <w:sz w:val="24"/>
          <w:szCs w:val="24"/>
        </w:rPr>
        <w:t xml:space="preserve">the </w:t>
      </w:r>
      <w:r w:rsidR="006D4BAF" w:rsidRPr="006D4BAF">
        <w:rPr>
          <w:rFonts w:eastAsiaTheme="minorHAnsi"/>
          <w:b/>
          <w:bCs/>
          <w:color w:val="000000"/>
          <w:sz w:val="24"/>
          <w:szCs w:val="24"/>
        </w:rPr>
        <w:t>Contractor is prohibited from accessing, processing, transmitting, or storing government information, as defined in the clause titled Information Security, outside the United States. This obligation is a material requirement of this contract.</w:t>
      </w:r>
    </w:p>
    <w:p w:rsidR="006D4BAF" w:rsidRPr="00B52774" w:rsidRDefault="006D4BAF" w:rsidP="006D4BAF">
      <w:pPr>
        <w:ind w:firstLine="720"/>
        <w:rPr>
          <w:sz w:val="24"/>
          <w:szCs w:val="24"/>
        </w:rPr>
      </w:pPr>
    </w:p>
    <w:p w:rsidR="00B52774" w:rsidRPr="00C559AF" w:rsidRDefault="00B52774" w:rsidP="00152EA5">
      <w:pPr>
        <w:pStyle w:val="ListParagraph"/>
        <w:numPr>
          <w:ilvl w:val="0"/>
          <w:numId w:val="11"/>
        </w:numPr>
        <w:ind w:left="360"/>
        <w:rPr>
          <w:rFonts w:ascii="Times New Roman" w:hAnsi="Times New Roman"/>
        </w:rPr>
      </w:pPr>
      <w:r w:rsidRPr="00C559AF">
        <w:rPr>
          <w:rFonts w:ascii="Times New Roman" w:hAnsi="Times New Roman"/>
        </w:rPr>
        <w:t>Whether we need to come over there for meetings?</w:t>
      </w:r>
    </w:p>
    <w:p w:rsidR="00B52774" w:rsidRPr="00B52774" w:rsidRDefault="00B52774" w:rsidP="00B52774">
      <w:pPr>
        <w:rPr>
          <w:sz w:val="24"/>
          <w:szCs w:val="24"/>
        </w:rPr>
      </w:pPr>
    </w:p>
    <w:p w:rsidR="00B52774" w:rsidRDefault="00B52774" w:rsidP="00E27E63">
      <w:pPr>
        <w:jc w:val="both"/>
        <w:rPr>
          <w:b/>
          <w:sz w:val="24"/>
          <w:szCs w:val="24"/>
        </w:rPr>
      </w:pPr>
      <w:r w:rsidRPr="00B52774">
        <w:rPr>
          <w:b/>
          <w:sz w:val="24"/>
          <w:szCs w:val="24"/>
        </w:rPr>
        <w:t xml:space="preserve">Response: </w:t>
      </w:r>
      <w:r>
        <w:rPr>
          <w:b/>
          <w:sz w:val="24"/>
          <w:szCs w:val="24"/>
        </w:rPr>
        <w:t>Yes.</w:t>
      </w:r>
      <w:r w:rsidR="00E27E63">
        <w:rPr>
          <w:b/>
          <w:sz w:val="24"/>
          <w:szCs w:val="24"/>
        </w:rPr>
        <w:t xml:space="preserve"> Please see the Request for Proposal, Part 3 Scope of Work, Part 3.6 Account Management, </w:t>
      </w:r>
      <w:r w:rsidR="00C23FFC">
        <w:rPr>
          <w:b/>
          <w:sz w:val="24"/>
          <w:szCs w:val="24"/>
        </w:rPr>
        <w:t>p</w:t>
      </w:r>
      <w:r w:rsidR="00E27E63">
        <w:rPr>
          <w:b/>
          <w:sz w:val="24"/>
          <w:szCs w:val="24"/>
        </w:rPr>
        <w:t>aragraph 3.6.5</w:t>
      </w:r>
      <w:r w:rsidR="00C42DC2">
        <w:rPr>
          <w:b/>
          <w:sz w:val="24"/>
          <w:szCs w:val="24"/>
        </w:rPr>
        <w:t xml:space="preserve"> and </w:t>
      </w:r>
      <w:r w:rsidR="00E27E63">
        <w:rPr>
          <w:b/>
          <w:sz w:val="24"/>
          <w:szCs w:val="24"/>
        </w:rPr>
        <w:t xml:space="preserve">Part 3.8 Communications and Training, </w:t>
      </w:r>
      <w:r w:rsidR="00C23FFC">
        <w:rPr>
          <w:b/>
          <w:sz w:val="24"/>
          <w:szCs w:val="24"/>
        </w:rPr>
        <w:t>p</w:t>
      </w:r>
      <w:r w:rsidR="00E27E63">
        <w:rPr>
          <w:b/>
          <w:sz w:val="24"/>
          <w:szCs w:val="24"/>
        </w:rPr>
        <w:t>aragraphs 3.8.12, 3.8.13, and 3.8.14</w:t>
      </w:r>
      <w:r w:rsidR="00C42DC2">
        <w:rPr>
          <w:b/>
          <w:sz w:val="24"/>
          <w:szCs w:val="24"/>
        </w:rPr>
        <w:t>.</w:t>
      </w:r>
      <w:r w:rsidR="00E27E63">
        <w:rPr>
          <w:b/>
          <w:sz w:val="24"/>
          <w:szCs w:val="24"/>
        </w:rPr>
        <w:t xml:space="preserve"> </w:t>
      </w:r>
    </w:p>
    <w:p w:rsidR="00B52774" w:rsidRPr="00B52774" w:rsidRDefault="00B52774" w:rsidP="00B52774">
      <w:pPr>
        <w:rPr>
          <w:sz w:val="24"/>
          <w:szCs w:val="24"/>
        </w:rPr>
      </w:pPr>
    </w:p>
    <w:p w:rsidR="00B52774" w:rsidRPr="00C559AF" w:rsidRDefault="00B52774" w:rsidP="00152EA5">
      <w:pPr>
        <w:pStyle w:val="ListParagraph"/>
        <w:numPr>
          <w:ilvl w:val="0"/>
          <w:numId w:val="12"/>
        </w:numPr>
        <w:ind w:left="360"/>
        <w:rPr>
          <w:rFonts w:ascii="Times New Roman" w:hAnsi="Times New Roman"/>
        </w:rPr>
      </w:pPr>
      <w:r w:rsidRPr="00C559AF">
        <w:rPr>
          <w:rFonts w:ascii="Times New Roman" w:hAnsi="Times New Roman"/>
        </w:rPr>
        <w:t>Can we perform the tasks (related to RFP) outside USA? (like from India or Canada)</w:t>
      </w:r>
    </w:p>
    <w:p w:rsidR="00B52774" w:rsidRPr="00B52774" w:rsidRDefault="00B52774" w:rsidP="00B52774">
      <w:pPr>
        <w:rPr>
          <w:sz w:val="24"/>
          <w:szCs w:val="24"/>
        </w:rPr>
      </w:pPr>
    </w:p>
    <w:p w:rsidR="00EF33D2" w:rsidRDefault="00B52774" w:rsidP="00C42DC2">
      <w:pPr>
        <w:jc w:val="both"/>
        <w:rPr>
          <w:b/>
          <w:sz w:val="24"/>
          <w:szCs w:val="24"/>
        </w:rPr>
      </w:pPr>
      <w:r w:rsidRPr="00B52774">
        <w:rPr>
          <w:b/>
          <w:sz w:val="24"/>
          <w:szCs w:val="24"/>
        </w:rPr>
        <w:t xml:space="preserve">Response: </w:t>
      </w:r>
      <w:r w:rsidR="00C42DC2">
        <w:rPr>
          <w:b/>
          <w:sz w:val="24"/>
          <w:szCs w:val="24"/>
        </w:rPr>
        <w:t xml:space="preserve">No. </w:t>
      </w:r>
      <w:r w:rsidR="00EF33D2">
        <w:rPr>
          <w:b/>
          <w:sz w:val="24"/>
          <w:szCs w:val="24"/>
        </w:rPr>
        <w:t xml:space="preserve">Please </w:t>
      </w:r>
      <w:r w:rsidR="0073509F">
        <w:rPr>
          <w:b/>
          <w:sz w:val="24"/>
          <w:szCs w:val="24"/>
        </w:rPr>
        <w:t>see the response to question number 1</w:t>
      </w:r>
      <w:r w:rsidR="00EF33D2">
        <w:rPr>
          <w:b/>
          <w:sz w:val="24"/>
          <w:szCs w:val="24"/>
        </w:rPr>
        <w:t>.</w:t>
      </w:r>
    </w:p>
    <w:p w:rsidR="00B52774" w:rsidRPr="00B52774" w:rsidRDefault="00B52774" w:rsidP="00B52774">
      <w:pPr>
        <w:rPr>
          <w:sz w:val="24"/>
          <w:szCs w:val="24"/>
        </w:rPr>
      </w:pPr>
    </w:p>
    <w:p w:rsidR="00B52774" w:rsidRPr="00C559AF" w:rsidRDefault="00B52774" w:rsidP="00152EA5">
      <w:pPr>
        <w:pStyle w:val="ListParagraph"/>
        <w:numPr>
          <w:ilvl w:val="0"/>
          <w:numId w:val="12"/>
        </w:numPr>
        <w:ind w:left="360"/>
        <w:rPr>
          <w:rFonts w:ascii="Times New Roman" w:hAnsi="Times New Roman"/>
        </w:rPr>
      </w:pPr>
      <w:r w:rsidRPr="00C559AF">
        <w:rPr>
          <w:rFonts w:ascii="Times New Roman" w:hAnsi="Times New Roman"/>
        </w:rPr>
        <w:t xml:space="preserve">Can we submit the proposals via email? </w:t>
      </w:r>
    </w:p>
    <w:p w:rsidR="00B52774" w:rsidRPr="00B52774" w:rsidRDefault="00B52774" w:rsidP="006C26D4">
      <w:pPr>
        <w:ind w:left="720" w:right="720"/>
        <w:jc w:val="center"/>
        <w:rPr>
          <w:sz w:val="24"/>
          <w:szCs w:val="24"/>
        </w:rPr>
      </w:pPr>
    </w:p>
    <w:p w:rsidR="006D4BAF" w:rsidRPr="006D4BAF" w:rsidRDefault="00B52774" w:rsidP="006D4BAF">
      <w:pPr>
        <w:pStyle w:val="PlainText"/>
        <w:contextualSpacing/>
        <w:jc w:val="both"/>
        <w:rPr>
          <w:b/>
          <w:snapToGrid w:val="0"/>
          <w:sz w:val="24"/>
          <w:szCs w:val="24"/>
        </w:rPr>
      </w:pPr>
      <w:r w:rsidRPr="00B52774">
        <w:rPr>
          <w:rFonts w:ascii="Times New Roman" w:hAnsi="Times New Roman"/>
          <w:b/>
          <w:sz w:val="24"/>
          <w:szCs w:val="24"/>
        </w:rPr>
        <w:t>Response: No.</w:t>
      </w:r>
      <w:r w:rsidR="006D4BAF">
        <w:rPr>
          <w:rFonts w:ascii="Times New Roman" w:hAnsi="Times New Roman"/>
          <w:b/>
          <w:sz w:val="24"/>
          <w:szCs w:val="24"/>
        </w:rPr>
        <w:t xml:space="preserve"> Offerors should submit:</w:t>
      </w:r>
    </w:p>
    <w:p w:rsidR="006D4BAF" w:rsidRPr="006D4BAF" w:rsidRDefault="006D4BAF" w:rsidP="00152EA5">
      <w:pPr>
        <w:widowControl w:val="0"/>
        <w:numPr>
          <w:ilvl w:val="0"/>
          <w:numId w:val="4"/>
        </w:numPr>
        <w:tabs>
          <w:tab w:val="left" w:pos="360"/>
        </w:tabs>
        <w:spacing w:line="240" w:lineRule="atLeast"/>
        <w:ind w:left="0" w:right="86" w:firstLine="0"/>
        <w:jc w:val="both"/>
        <w:rPr>
          <w:b/>
          <w:sz w:val="24"/>
          <w:szCs w:val="24"/>
        </w:rPr>
      </w:pPr>
      <w:r w:rsidRPr="006D4BAF">
        <w:rPr>
          <w:b/>
          <w:sz w:val="24"/>
          <w:szCs w:val="24"/>
        </w:rPr>
        <w:t>One (1) original marked “original” and five (5) identical paper copies of your Technical Proposal.</w:t>
      </w:r>
    </w:p>
    <w:p w:rsidR="006D4BAF" w:rsidRPr="006D4BAF" w:rsidRDefault="006D4BAF" w:rsidP="00152EA5">
      <w:pPr>
        <w:widowControl w:val="0"/>
        <w:numPr>
          <w:ilvl w:val="0"/>
          <w:numId w:val="4"/>
        </w:numPr>
        <w:spacing w:line="240" w:lineRule="atLeast"/>
        <w:ind w:left="360" w:right="86"/>
        <w:jc w:val="both"/>
        <w:rPr>
          <w:b/>
          <w:sz w:val="24"/>
          <w:szCs w:val="24"/>
        </w:rPr>
      </w:pPr>
      <w:r w:rsidRPr="006D4BAF">
        <w:rPr>
          <w:b/>
          <w:sz w:val="24"/>
          <w:szCs w:val="24"/>
        </w:rPr>
        <w:t xml:space="preserve">Five (5) labeled CDs containing a copy of the Offeror’s Technical Proposal Response (in MS Word, MS Excel and/or PDF format where appropriate). </w:t>
      </w:r>
    </w:p>
    <w:p w:rsidR="006D4BAF" w:rsidRPr="006D4BAF" w:rsidRDefault="006D4BAF" w:rsidP="00152EA5">
      <w:pPr>
        <w:widowControl w:val="0"/>
        <w:numPr>
          <w:ilvl w:val="0"/>
          <w:numId w:val="4"/>
        </w:numPr>
        <w:spacing w:line="240" w:lineRule="atLeast"/>
        <w:ind w:left="360" w:right="86"/>
        <w:jc w:val="both"/>
        <w:rPr>
          <w:b/>
          <w:sz w:val="24"/>
          <w:szCs w:val="24"/>
        </w:rPr>
      </w:pPr>
      <w:r w:rsidRPr="006D4BAF">
        <w:rPr>
          <w:b/>
          <w:sz w:val="24"/>
          <w:szCs w:val="24"/>
        </w:rPr>
        <w:t>One (1) original marked “original” and two (2) paper copies of your Business Proposal.</w:t>
      </w:r>
    </w:p>
    <w:p w:rsidR="006D4BAF" w:rsidRPr="006D4BAF" w:rsidRDefault="006D4BAF" w:rsidP="00152EA5">
      <w:pPr>
        <w:widowControl w:val="0"/>
        <w:numPr>
          <w:ilvl w:val="0"/>
          <w:numId w:val="4"/>
        </w:numPr>
        <w:tabs>
          <w:tab w:val="left" w:pos="180"/>
          <w:tab w:val="left" w:pos="540"/>
        </w:tabs>
        <w:spacing w:line="240" w:lineRule="atLeast"/>
        <w:ind w:left="360" w:right="86"/>
        <w:jc w:val="both"/>
        <w:rPr>
          <w:b/>
          <w:sz w:val="24"/>
          <w:szCs w:val="24"/>
        </w:rPr>
      </w:pPr>
      <w:r w:rsidRPr="006D4BAF">
        <w:rPr>
          <w:b/>
          <w:sz w:val="24"/>
          <w:szCs w:val="24"/>
        </w:rPr>
        <w:t>Three (3) labeled CDs containing a copy of the Offeror’s Business Proposal.</w:t>
      </w:r>
    </w:p>
    <w:p w:rsidR="006D4BAF" w:rsidRPr="006D4BAF" w:rsidRDefault="006D4BAF" w:rsidP="00152EA5">
      <w:pPr>
        <w:widowControl w:val="0"/>
        <w:numPr>
          <w:ilvl w:val="0"/>
          <w:numId w:val="4"/>
        </w:numPr>
        <w:spacing w:line="240" w:lineRule="atLeast"/>
        <w:ind w:left="360" w:right="86"/>
        <w:jc w:val="both"/>
        <w:rPr>
          <w:b/>
          <w:sz w:val="24"/>
          <w:szCs w:val="24"/>
        </w:rPr>
      </w:pPr>
      <w:r w:rsidRPr="006D4BAF">
        <w:rPr>
          <w:b/>
          <w:sz w:val="24"/>
          <w:szCs w:val="24"/>
        </w:rPr>
        <w:t>One (1) CD labeled “original redacted” containing a redacted version of your original Technical Proposal.</w:t>
      </w:r>
    </w:p>
    <w:p w:rsidR="006D4BAF" w:rsidRPr="006D4BAF" w:rsidRDefault="006D4BAF" w:rsidP="00152EA5">
      <w:pPr>
        <w:widowControl w:val="0"/>
        <w:numPr>
          <w:ilvl w:val="0"/>
          <w:numId w:val="4"/>
        </w:numPr>
        <w:spacing w:line="240" w:lineRule="atLeast"/>
        <w:ind w:left="360" w:right="86"/>
        <w:jc w:val="both"/>
        <w:rPr>
          <w:b/>
          <w:sz w:val="24"/>
        </w:rPr>
      </w:pPr>
      <w:r w:rsidRPr="006D4BAF">
        <w:rPr>
          <w:b/>
          <w:sz w:val="24"/>
          <w:szCs w:val="24"/>
        </w:rPr>
        <w:t>One (1) CD labeled “original redacted” containing a redacted version of your original Business Proposal.</w:t>
      </w:r>
    </w:p>
    <w:p w:rsidR="006D4BAF" w:rsidRDefault="006D4BAF" w:rsidP="00B52774">
      <w:pPr>
        <w:pStyle w:val="PlainText"/>
        <w:contextualSpacing/>
        <w:jc w:val="both"/>
        <w:rPr>
          <w:sz w:val="24"/>
          <w:szCs w:val="24"/>
        </w:rPr>
      </w:pPr>
    </w:p>
    <w:p w:rsidR="002F3200" w:rsidRDefault="002F3200" w:rsidP="002F3200">
      <w:pPr>
        <w:rPr>
          <w:sz w:val="24"/>
          <w:szCs w:val="24"/>
          <w:u w:val="single"/>
        </w:rPr>
      </w:pPr>
      <w:r w:rsidRPr="00713816">
        <w:rPr>
          <w:sz w:val="24"/>
          <w:szCs w:val="24"/>
          <w:u w:val="single"/>
        </w:rPr>
        <w:t>Vendor #</w:t>
      </w:r>
      <w:r>
        <w:rPr>
          <w:sz w:val="24"/>
          <w:szCs w:val="24"/>
          <w:u w:val="single"/>
        </w:rPr>
        <w:t>2</w:t>
      </w:r>
    </w:p>
    <w:p w:rsidR="002F3200" w:rsidRDefault="002F3200" w:rsidP="00B52774">
      <w:pPr>
        <w:pStyle w:val="PlainText"/>
        <w:contextualSpacing/>
        <w:jc w:val="both"/>
        <w:rPr>
          <w:sz w:val="24"/>
          <w:szCs w:val="24"/>
        </w:rPr>
      </w:pPr>
    </w:p>
    <w:p w:rsidR="002F3200" w:rsidRPr="009254CE" w:rsidRDefault="002F3200" w:rsidP="00152EA5">
      <w:pPr>
        <w:pStyle w:val="ListParagraph"/>
        <w:numPr>
          <w:ilvl w:val="0"/>
          <w:numId w:val="13"/>
        </w:numPr>
        <w:tabs>
          <w:tab w:val="left" w:pos="360"/>
        </w:tabs>
        <w:autoSpaceDE w:val="0"/>
        <w:autoSpaceDN w:val="0"/>
        <w:adjustRightInd w:val="0"/>
        <w:ind w:left="0" w:firstLine="0"/>
        <w:jc w:val="both"/>
        <w:rPr>
          <w:rFonts w:ascii="Times New Roman" w:eastAsiaTheme="minorHAnsi" w:hAnsi="Times New Roman"/>
          <w:bCs/>
          <w:color w:val="000000"/>
        </w:rPr>
      </w:pPr>
      <w:r w:rsidRPr="009254CE">
        <w:rPr>
          <w:rFonts w:ascii="Times New Roman" w:eastAsiaTheme="minorHAnsi" w:hAnsi="Times New Roman"/>
          <w:bCs/>
          <w:color w:val="000000"/>
        </w:rPr>
        <w:t xml:space="preserve">Has the incumbent administrator (Wageworks) indicated they will no longer provide administration for this contract? If yes, please describe why in as much detail as possible. </w:t>
      </w:r>
    </w:p>
    <w:p w:rsidR="00445628" w:rsidRDefault="00445628" w:rsidP="00445628">
      <w:pPr>
        <w:pStyle w:val="PlainText"/>
        <w:contextualSpacing/>
        <w:jc w:val="both"/>
        <w:rPr>
          <w:rFonts w:ascii="Times New Roman" w:hAnsi="Times New Roman"/>
          <w:b/>
          <w:sz w:val="24"/>
          <w:szCs w:val="24"/>
        </w:rPr>
      </w:pPr>
    </w:p>
    <w:p w:rsidR="00445628" w:rsidRPr="00445628" w:rsidRDefault="00445628" w:rsidP="007D3186">
      <w:pPr>
        <w:pStyle w:val="PlainText"/>
        <w:contextualSpacing/>
        <w:jc w:val="both"/>
        <w:rPr>
          <w:rFonts w:eastAsiaTheme="minorHAnsi"/>
          <w:bCs/>
          <w:color w:val="000000"/>
          <w:sz w:val="24"/>
          <w:szCs w:val="24"/>
        </w:rPr>
      </w:pPr>
      <w:r w:rsidRPr="00B52774">
        <w:rPr>
          <w:rFonts w:ascii="Times New Roman" w:hAnsi="Times New Roman"/>
          <w:b/>
          <w:sz w:val="24"/>
          <w:szCs w:val="24"/>
        </w:rPr>
        <w:t>Response: No.</w:t>
      </w:r>
      <w:r>
        <w:rPr>
          <w:rFonts w:ascii="Times New Roman" w:hAnsi="Times New Roman"/>
          <w:b/>
          <w:sz w:val="24"/>
          <w:szCs w:val="24"/>
        </w:rPr>
        <w:t xml:space="preserve"> </w:t>
      </w:r>
    </w:p>
    <w:p w:rsidR="00445628" w:rsidRDefault="00445628" w:rsidP="002F3200">
      <w:pPr>
        <w:autoSpaceDE w:val="0"/>
        <w:autoSpaceDN w:val="0"/>
        <w:adjustRightInd w:val="0"/>
        <w:jc w:val="both"/>
        <w:rPr>
          <w:rFonts w:eastAsiaTheme="minorHAnsi"/>
          <w:color w:val="000000"/>
          <w:sz w:val="24"/>
          <w:szCs w:val="24"/>
        </w:rPr>
      </w:pPr>
    </w:p>
    <w:p w:rsidR="006D27D0" w:rsidRPr="002F3200" w:rsidRDefault="006D27D0" w:rsidP="002F3200">
      <w:pPr>
        <w:autoSpaceDE w:val="0"/>
        <w:autoSpaceDN w:val="0"/>
        <w:adjustRightInd w:val="0"/>
        <w:jc w:val="both"/>
        <w:rPr>
          <w:rFonts w:eastAsiaTheme="minorHAnsi"/>
          <w:color w:val="000000"/>
          <w:sz w:val="24"/>
          <w:szCs w:val="24"/>
        </w:rPr>
      </w:pPr>
    </w:p>
    <w:p w:rsidR="002F3200" w:rsidRPr="009254CE" w:rsidRDefault="002F3200" w:rsidP="00152EA5">
      <w:pPr>
        <w:pStyle w:val="ListParagraph"/>
        <w:numPr>
          <w:ilvl w:val="0"/>
          <w:numId w:val="13"/>
        </w:numPr>
        <w:tabs>
          <w:tab w:val="left" w:pos="360"/>
        </w:tabs>
        <w:autoSpaceDE w:val="0"/>
        <w:autoSpaceDN w:val="0"/>
        <w:adjustRightInd w:val="0"/>
        <w:ind w:left="0" w:firstLine="0"/>
        <w:jc w:val="both"/>
        <w:rPr>
          <w:rFonts w:ascii="Times New Roman" w:eastAsiaTheme="minorHAnsi" w:hAnsi="Times New Roman"/>
          <w:color w:val="000000"/>
        </w:rPr>
      </w:pPr>
      <w:r w:rsidRPr="009254CE">
        <w:rPr>
          <w:rFonts w:ascii="Times New Roman" w:eastAsiaTheme="minorHAnsi" w:hAnsi="Times New Roman"/>
          <w:bCs/>
          <w:color w:val="000000"/>
        </w:rPr>
        <w:lastRenderedPageBreak/>
        <w:t>Did the incumbent administrator (Wageworks) submit a response to the most recent solicitation (PEBA0132016)</w:t>
      </w:r>
      <w:r w:rsidR="006E13AD" w:rsidRPr="009254CE">
        <w:rPr>
          <w:rFonts w:ascii="Times New Roman" w:eastAsiaTheme="minorHAnsi" w:hAnsi="Times New Roman"/>
          <w:bCs/>
          <w:color w:val="000000"/>
        </w:rPr>
        <w:t xml:space="preserve">. </w:t>
      </w:r>
      <w:r w:rsidRPr="009254CE">
        <w:rPr>
          <w:rFonts w:ascii="Times New Roman" w:eastAsiaTheme="minorHAnsi" w:hAnsi="Times New Roman"/>
          <w:bCs/>
          <w:color w:val="000000"/>
        </w:rPr>
        <w:t xml:space="preserve">If yes, please detail of all the reasons why the incumbent administrator was considered ‘non-responsive’. </w:t>
      </w:r>
    </w:p>
    <w:p w:rsidR="00445628" w:rsidRDefault="00445628" w:rsidP="002F3200">
      <w:pPr>
        <w:autoSpaceDE w:val="0"/>
        <w:autoSpaceDN w:val="0"/>
        <w:adjustRightInd w:val="0"/>
        <w:jc w:val="both"/>
        <w:rPr>
          <w:rFonts w:eastAsiaTheme="minorHAnsi"/>
          <w:bCs/>
          <w:color w:val="000000"/>
          <w:sz w:val="24"/>
          <w:szCs w:val="24"/>
        </w:rPr>
      </w:pPr>
    </w:p>
    <w:p w:rsidR="001E2045" w:rsidRDefault="00445628" w:rsidP="006E13AD">
      <w:pPr>
        <w:autoSpaceDE w:val="0"/>
        <w:autoSpaceDN w:val="0"/>
        <w:adjustRightInd w:val="0"/>
        <w:jc w:val="both"/>
        <w:rPr>
          <w:b/>
          <w:sz w:val="24"/>
          <w:szCs w:val="24"/>
        </w:rPr>
      </w:pPr>
      <w:r w:rsidRPr="006E13AD">
        <w:rPr>
          <w:b/>
          <w:sz w:val="24"/>
          <w:szCs w:val="24"/>
        </w:rPr>
        <w:t xml:space="preserve">Response: </w:t>
      </w:r>
      <w:r w:rsidR="006E13AD" w:rsidRPr="006E13AD">
        <w:rPr>
          <w:b/>
          <w:sz w:val="24"/>
          <w:szCs w:val="24"/>
        </w:rPr>
        <w:t xml:space="preserve">Solicitation PEBA0132016 was </w:t>
      </w:r>
      <w:r w:rsidR="006E13AD" w:rsidRPr="002F3200">
        <w:rPr>
          <w:rFonts w:eastAsiaTheme="minorHAnsi"/>
          <w:b/>
          <w:bCs/>
          <w:color w:val="000000"/>
          <w:sz w:val="24"/>
          <w:szCs w:val="24"/>
        </w:rPr>
        <w:t xml:space="preserve">cancelled </w:t>
      </w:r>
      <w:r w:rsidR="002033B6">
        <w:rPr>
          <w:rFonts w:eastAsiaTheme="minorHAnsi"/>
          <w:b/>
          <w:bCs/>
          <w:color w:val="000000"/>
          <w:sz w:val="24"/>
          <w:szCs w:val="24"/>
        </w:rPr>
        <w:t xml:space="preserve">after opening but prior to </w:t>
      </w:r>
      <w:r w:rsidR="006E13AD" w:rsidRPr="002F3200">
        <w:rPr>
          <w:rFonts w:eastAsiaTheme="minorHAnsi"/>
          <w:b/>
          <w:bCs/>
          <w:color w:val="000000"/>
          <w:sz w:val="24"/>
          <w:szCs w:val="24"/>
        </w:rPr>
        <w:t>award</w:t>
      </w:r>
      <w:r w:rsidR="002033B6">
        <w:rPr>
          <w:rFonts w:eastAsiaTheme="minorHAnsi"/>
          <w:b/>
          <w:bCs/>
          <w:color w:val="000000"/>
          <w:sz w:val="24"/>
          <w:szCs w:val="24"/>
        </w:rPr>
        <w:t xml:space="preserve"> because all proposals were classified as unacceptable. A</w:t>
      </w:r>
      <w:r w:rsidR="006E13AD">
        <w:rPr>
          <w:rFonts w:eastAsiaTheme="minorHAnsi"/>
          <w:b/>
          <w:bCs/>
          <w:color w:val="000000"/>
          <w:sz w:val="24"/>
          <w:szCs w:val="24"/>
        </w:rPr>
        <w:t xml:space="preserve">s such, the Register of Proposals, </w:t>
      </w:r>
      <w:r w:rsidR="006D27D0">
        <w:rPr>
          <w:rFonts w:eastAsiaTheme="minorHAnsi"/>
          <w:b/>
          <w:bCs/>
          <w:color w:val="000000"/>
          <w:sz w:val="24"/>
          <w:szCs w:val="24"/>
        </w:rPr>
        <w:t xml:space="preserve">which includes the name of each Offeror, </w:t>
      </w:r>
      <w:r w:rsidR="006E13AD">
        <w:rPr>
          <w:rFonts w:eastAsiaTheme="minorHAnsi"/>
          <w:b/>
          <w:bCs/>
          <w:color w:val="000000"/>
          <w:sz w:val="24"/>
          <w:szCs w:val="24"/>
        </w:rPr>
        <w:t xml:space="preserve">as well as </w:t>
      </w:r>
      <w:r w:rsidR="006D27D0">
        <w:rPr>
          <w:rFonts w:eastAsiaTheme="minorHAnsi"/>
          <w:b/>
          <w:bCs/>
          <w:color w:val="000000"/>
          <w:sz w:val="24"/>
          <w:szCs w:val="24"/>
        </w:rPr>
        <w:t xml:space="preserve">any and </w:t>
      </w:r>
      <w:r w:rsidR="001E2045">
        <w:rPr>
          <w:b/>
          <w:sz w:val="24"/>
          <w:szCs w:val="24"/>
        </w:rPr>
        <w:t xml:space="preserve">all documents/information submitted in response to </w:t>
      </w:r>
      <w:r w:rsidR="00740551">
        <w:rPr>
          <w:b/>
          <w:sz w:val="24"/>
          <w:szCs w:val="24"/>
        </w:rPr>
        <w:t xml:space="preserve">the </w:t>
      </w:r>
      <w:r w:rsidR="001E2045">
        <w:rPr>
          <w:b/>
          <w:sz w:val="24"/>
          <w:szCs w:val="24"/>
        </w:rPr>
        <w:t>solicitation will not be disclosed.</w:t>
      </w:r>
    </w:p>
    <w:p w:rsidR="00445628" w:rsidRPr="00445628" w:rsidRDefault="00445628" w:rsidP="002F3200">
      <w:pPr>
        <w:autoSpaceDE w:val="0"/>
        <w:autoSpaceDN w:val="0"/>
        <w:adjustRightInd w:val="0"/>
        <w:jc w:val="both"/>
        <w:rPr>
          <w:rFonts w:eastAsiaTheme="minorHAnsi"/>
          <w:bCs/>
          <w:color w:val="000000"/>
          <w:sz w:val="24"/>
          <w:szCs w:val="24"/>
        </w:rPr>
      </w:pPr>
    </w:p>
    <w:p w:rsidR="002F3200" w:rsidRPr="009254CE" w:rsidRDefault="002F3200" w:rsidP="00152EA5">
      <w:pPr>
        <w:pStyle w:val="ListParagraph"/>
        <w:numPr>
          <w:ilvl w:val="0"/>
          <w:numId w:val="13"/>
        </w:numPr>
        <w:autoSpaceDE w:val="0"/>
        <w:autoSpaceDN w:val="0"/>
        <w:adjustRightInd w:val="0"/>
        <w:ind w:left="360"/>
        <w:jc w:val="both"/>
        <w:rPr>
          <w:rFonts w:ascii="Times New Roman" w:eastAsiaTheme="minorHAnsi" w:hAnsi="Times New Roman"/>
          <w:color w:val="000000"/>
        </w:rPr>
      </w:pPr>
      <w:r w:rsidRPr="009254CE">
        <w:rPr>
          <w:rFonts w:ascii="Times New Roman" w:eastAsiaTheme="minorHAnsi" w:hAnsi="Times New Roman"/>
          <w:bCs/>
          <w:color w:val="000000"/>
        </w:rPr>
        <w:t xml:space="preserve">How many total responses to solicitation PEBA0132016 were received by the State? </w:t>
      </w:r>
    </w:p>
    <w:p w:rsidR="00445628" w:rsidRDefault="00445628" w:rsidP="002F3200">
      <w:pPr>
        <w:autoSpaceDE w:val="0"/>
        <w:autoSpaceDN w:val="0"/>
        <w:adjustRightInd w:val="0"/>
        <w:jc w:val="both"/>
        <w:rPr>
          <w:rFonts w:eastAsiaTheme="minorHAnsi"/>
          <w:bCs/>
          <w:color w:val="000000"/>
          <w:sz w:val="24"/>
          <w:szCs w:val="24"/>
        </w:rPr>
      </w:pPr>
    </w:p>
    <w:p w:rsidR="00445628" w:rsidRPr="006D4BAF" w:rsidRDefault="00445628" w:rsidP="00445628">
      <w:pPr>
        <w:pStyle w:val="PlainText"/>
        <w:contextualSpacing/>
        <w:jc w:val="both"/>
        <w:rPr>
          <w:b/>
          <w:snapToGrid w:val="0"/>
          <w:sz w:val="24"/>
          <w:szCs w:val="24"/>
        </w:rPr>
      </w:pPr>
      <w:r w:rsidRPr="00B52774">
        <w:rPr>
          <w:rFonts w:ascii="Times New Roman" w:hAnsi="Times New Roman"/>
          <w:b/>
          <w:sz w:val="24"/>
          <w:szCs w:val="24"/>
        </w:rPr>
        <w:t xml:space="preserve">Response: </w:t>
      </w:r>
      <w:r w:rsidR="001E2045">
        <w:rPr>
          <w:rFonts w:ascii="Times New Roman" w:hAnsi="Times New Roman"/>
          <w:b/>
          <w:sz w:val="24"/>
          <w:szCs w:val="24"/>
        </w:rPr>
        <w:t>Please see the response to question number 6 above.</w:t>
      </w:r>
    </w:p>
    <w:p w:rsidR="00445628" w:rsidRPr="00445628" w:rsidRDefault="00445628" w:rsidP="002F3200">
      <w:pPr>
        <w:autoSpaceDE w:val="0"/>
        <w:autoSpaceDN w:val="0"/>
        <w:adjustRightInd w:val="0"/>
        <w:jc w:val="both"/>
        <w:rPr>
          <w:rFonts w:eastAsiaTheme="minorHAnsi"/>
          <w:bCs/>
          <w:color w:val="000000"/>
          <w:sz w:val="24"/>
          <w:szCs w:val="24"/>
        </w:rPr>
      </w:pPr>
    </w:p>
    <w:p w:rsidR="002F3200" w:rsidRPr="009254CE" w:rsidRDefault="002F3200" w:rsidP="00152EA5">
      <w:pPr>
        <w:pStyle w:val="ListParagraph"/>
        <w:numPr>
          <w:ilvl w:val="0"/>
          <w:numId w:val="13"/>
        </w:numPr>
        <w:tabs>
          <w:tab w:val="left" w:pos="360"/>
        </w:tabs>
        <w:autoSpaceDE w:val="0"/>
        <w:autoSpaceDN w:val="0"/>
        <w:adjustRightInd w:val="0"/>
        <w:ind w:left="0" w:firstLine="0"/>
        <w:jc w:val="both"/>
        <w:rPr>
          <w:rFonts w:ascii="Times New Roman" w:eastAsiaTheme="minorHAnsi" w:hAnsi="Times New Roman"/>
          <w:color w:val="000000"/>
        </w:rPr>
      </w:pPr>
      <w:r w:rsidRPr="009254CE">
        <w:rPr>
          <w:rFonts w:ascii="Times New Roman" w:eastAsiaTheme="minorHAnsi" w:hAnsi="Times New Roman"/>
          <w:bCs/>
          <w:color w:val="000000"/>
        </w:rPr>
        <w:t xml:space="preserve">Please provide a detailed list as to why each respondent to PEBA0132016 was considered non-responsive. Please include the names of each respondent. </w:t>
      </w:r>
    </w:p>
    <w:p w:rsidR="00445628" w:rsidRDefault="00445628" w:rsidP="002F3200">
      <w:pPr>
        <w:autoSpaceDE w:val="0"/>
        <w:autoSpaceDN w:val="0"/>
        <w:adjustRightInd w:val="0"/>
        <w:jc w:val="both"/>
        <w:rPr>
          <w:rFonts w:eastAsiaTheme="minorHAnsi"/>
          <w:bCs/>
          <w:color w:val="000000"/>
          <w:sz w:val="24"/>
          <w:szCs w:val="24"/>
        </w:rPr>
      </w:pPr>
    </w:p>
    <w:p w:rsidR="00445628" w:rsidRPr="006D4BAF" w:rsidRDefault="00445628" w:rsidP="00445628">
      <w:pPr>
        <w:pStyle w:val="PlainText"/>
        <w:contextualSpacing/>
        <w:jc w:val="both"/>
        <w:rPr>
          <w:b/>
          <w:snapToGrid w:val="0"/>
          <w:sz w:val="24"/>
          <w:szCs w:val="24"/>
        </w:rPr>
      </w:pPr>
      <w:r w:rsidRPr="00B52774">
        <w:rPr>
          <w:rFonts w:ascii="Times New Roman" w:hAnsi="Times New Roman"/>
          <w:b/>
          <w:sz w:val="24"/>
          <w:szCs w:val="24"/>
        </w:rPr>
        <w:t>Response:</w:t>
      </w:r>
      <w:r w:rsidR="001E2045">
        <w:rPr>
          <w:rFonts w:ascii="Times New Roman" w:hAnsi="Times New Roman"/>
          <w:b/>
          <w:sz w:val="24"/>
          <w:szCs w:val="24"/>
        </w:rPr>
        <w:t xml:space="preserve"> </w:t>
      </w:r>
      <w:r w:rsidR="002033B6">
        <w:rPr>
          <w:rFonts w:ascii="Times New Roman" w:hAnsi="Times New Roman"/>
          <w:b/>
          <w:sz w:val="24"/>
          <w:szCs w:val="24"/>
        </w:rPr>
        <w:t xml:space="preserve">As solicitation number PEBA0132016 was cancelled after opening but prior to award this information will not be disclosed. </w:t>
      </w:r>
      <w:r w:rsidR="001E2045">
        <w:rPr>
          <w:rFonts w:ascii="Times New Roman" w:hAnsi="Times New Roman"/>
          <w:b/>
          <w:sz w:val="24"/>
          <w:szCs w:val="24"/>
        </w:rPr>
        <w:t xml:space="preserve">Please </w:t>
      </w:r>
      <w:r w:rsidR="002033B6">
        <w:rPr>
          <w:rFonts w:ascii="Times New Roman" w:hAnsi="Times New Roman"/>
          <w:b/>
          <w:sz w:val="24"/>
          <w:szCs w:val="24"/>
        </w:rPr>
        <w:t xml:space="preserve">also </w:t>
      </w:r>
      <w:r w:rsidR="001E2045">
        <w:rPr>
          <w:rFonts w:ascii="Times New Roman" w:hAnsi="Times New Roman"/>
          <w:b/>
          <w:sz w:val="24"/>
          <w:szCs w:val="24"/>
        </w:rPr>
        <w:t>see the response to question number 6 above.</w:t>
      </w:r>
    </w:p>
    <w:p w:rsidR="00445628" w:rsidRPr="00445628" w:rsidRDefault="00445628" w:rsidP="002F3200">
      <w:pPr>
        <w:autoSpaceDE w:val="0"/>
        <w:autoSpaceDN w:val="0"/>
        <w:adjustRightInd w:val="0"/>
        <w:jc w:val="both"/>
        <w:rPr>
          <w:rFonts w:eastAsiaTheme="minorHAnsi"/>
          <w:bCs/>
          <w:color w:val="000000"/>
          <w:sz w:val="24"/>
          <w:szCs w:val="24"/>
        </w:rPr>
      </w:pPr>
    </w:p>
    <w:p w:rsidR="002F3200" w:rsidRPr="009254CE" w:rsidRDefault="002F3200" w:rsidP="00152EA5">
      <w:pPr>
        <w:pStyle w:val="ListParagraph"/>
        <w:numPr>
          <w:ilvl w:val="0"/>
          <w:numId w:val="13"/>
        </w:numPr>
        <w:tabs>
          <w:tab w:val="left" w:pos="360"/>
        </w:tabs>
        <w:autoSpaceDE w:val="0"/>
        <w:autoSpaceDN w:val="0"/>
        <w:adjustRightInd w:val="0"/>
        <w:ind w:left="0" w:firstLine="0"/>
        <w:jc w:val="both"/>
        <w:rPr>
          <w:rFonts w:ascii="Times New Roman" w:eastAsiaTheme="minorHAnsi" w:hAnsi="Times New Roman"/>
          <w:color w:val="000000"/>
        </w:rPr>
      </w:pPr>
      <w:r w:rsidRPr="009254CE">
        <w:rPr>
          <w:rFonts w:ascii="Times New Roman" w:eastAsiaTheme="minorHAnsi" w:hAnsi="Times New Roman"/>
          <w:bCs/>
          <w:color w:val="000000"/>
        </w:rPr>
        <w:t xml:space="preserve">Please describe in detail why the past three (3) solicitations for these services have been cancelled without award. </w:t>
      </w:r>
    </w:p>
    <w:p w:rsidR="00445628" w:rsidRDefault="00445628" w:rsidP="002F3200">
      <w:pPr>
        <w:autoSpaceDE w:val="0"/>
        <w:autoSpaceDN w:val="0"/>
        <w:adjustRightInd w:val="0"/>
        <w:jc w:val="both"/>
        <w:rPr>
          <w:rFonts w:eastAsiaTheme="minorHAnsi"/>
          <w:bCs/>
          <w:color w:val="000000"/>
          <w:sz w:val="24"/>
          <w:szCs w:val="24"/>
        </w:rPr>
      </w:pPr>
    </w:p>
    <w:p w:rsidR="00A156D3" w:rsidRDefault="00445628" w:rsidP="00445628">
      <w:pPr>
        <w:pStyle w:val="PlainText"/>
        <w:contextualSpacing/>
        <w:jc w:val="both"/>
        <w:rPr>
          <w:rFonts w:ascii="Times New Roman" w:hAnsi="Times New Roman"/>
          <w:b/>
          <w:sz w:val="24"/>
          <w:szCs w:val="24"/>
        </w:rPr>
      </w:pPr>
      <w:r w:rsidRPr="00B52774">
        <w:rPr>
          <w:rFonts w:ascii="Times New Roman" w:hAnsi="Times New Roman"/>
          <w:b/>
          <w:sz w:val="24"/>
          <w:szCs w:val="24"/>
        </w:rPr>
        <w:t xml:space="preserve">Response: </w:t>
      </w:r>
      <w:r w:rsidR="00A156D3">
        <w:rPr>
          <w:rFonts w:ascii="Times New Roman" w:hAnsi="Times New Roman"/>
          <w:b/>
          <w:sz w:val="24"/>
          <w:szCs w:val="24"/>
        </w:rPr>
        <w:t>The past two (2) solicitations have been cancelled.</w:t>
      </w:r>
    </w:p>
    <w:p w:rsidR="00A156D3" w:rsidRDefault="00A156D3" w:rsidP="00445628">
      <w:pPr>
        <w:pStyle w:val="PlainText"/>
        <w:contextualSpacing/>
        <w:jc w:val="both"/>
        <w:rPr>
          <w:rFonts w:ascii="Times New Roman" w:hAnsi="Times New Roman"/>
          <w:b/>
          <w:sz w:val="24"/>
          <w:szCs w:val="24"/>
        </w:rPr>
      </w:pPr>
    </w:p>
    <w:p w:rsidR="007B3DE6" w:rsidRDefault="003D4979" w:rsidP="00445628">
      <w:pPr>
        <w:pStyle w:val="PlainText"/>
        <w:contextualSpacing/>
        <w:jc w:val="both"/>
        <w:rPr>
          <w:rFonts w:ascii="Times New Roman" w:hAnsi="Times New Roman"/>
          <w:b/>
          <w:sz w:val="24"/>
          <w:szCs w:val="24"/>
        </w:rPr>
      </w:pPr>
      <w:r>
        <w:rPr>
          <w:rFonts w:ascii="Times New Roman" w:hAnsi="Times New Roman"/>
          <w:b/>
          <w:sz w:val="24"/>
          <w:szCs w:val="24"/>
        </w:rPr>
        <w:t>Solicitation PEBA0092016 was cancelled July 13, 2016</w:t>
      </w:r>
      <w:r w:rsidR="006D27D0">
        <w:rPr>
          <w:rFonts w:ascii="Times New Roman" w:hAnsi="Times New Roman"/>
          <w:b/>
          <w:sz w:val="24"/>
          <w:szCs w:val="24"/>
        </w:rPr>
        <w:t>, prior to opening</w:t>
      </w:r>
      <w:r>
        <w:rPr>
          <w:rFonts w:ascii="Times New Roman" w:hAnsi="Times New Roman"/>
          <w:b/>
          <w:sz w:val="24"/>
          <w:szCs w:val="24"/>
        </w:rPr>
        <w:t xml:space="preserve">. Due to a tight timeline for the review and evaluation of proposals as well as an award and implementation </w:t>
      </w:r>
      <w:r w:rsidR="007B3DE6">
        <w:rPr>
          <w:rFonts w:ascii="Times New Roman" w:hAnsi="Times New Roman"/>
          <w:b/>
          <w:sz w:val="24"/>
          <w:szCs w:val="24"/>
        </w:rPr>
        <w:t>of a contract PEBA determined it was in PEBA’s best interests to cancel the solicitation and resolicit at a later date for an effective contract date of January 1, 2018.</w:t>
      </w:r>
    </w:p>
    <w:p w:rsidR="003D4979" w:rsidRDefault="003D4979" w:rsidP="00445628">
      <w:pPr>
        <w:pStyle w:val="PlainText"/>
        <w:contextualSpacing/>
        <w:jc w:val="both"/>
        <w:rPr>
          <w:rFonts w:ascii="Times New Roman" w:hAnsi="Times New Roman"/>
          <w:b/>
          <w:sz w:val="24"/>
          <w:szCs w:val="24"/>
        </w:rPr>
      </w:pPr>
      <w:r>
        <w:rPr>
          <w:rFonts w:ascii="Times New Roman" w:hAnsi="Times New Roman"/>
          <w:b/>
          <w:sz w:val="24"/>
          <w:szCs w:val="24"/>
        </w:rPr>
        <w:t xml:space="preserve">   </w:t>
      </w:r>
    </w:p>
    <w:p w:rsidR="007B3DE6" w:rsidRDefault="003D4979" w:rsidP="00445628">
      <w:pPr>
        <w:pStyle w:val="PlainText"/>
        <w:contextualSpacing/>
        <w:jc w:val="both"/>
        <w:rPr>
          <w:rFonts w:ascii="Times New Roman" w:hAnsi="Times New Roman"/>
          <w:b/>
          <w:sz w:val="24"/>
          <w:szCs w:val="24"/>
        </w:rPr>
      </w:pPr>
      <w:r w:rsidRPr="002033B6">
        <w:rPr>
          <w:rFonts w:ascii="Times New Roman" w:hAnsi="Times New Roman"/>
          <w:b/>
          <w:sz w:val="24"/>
          <w:szCs w:val="24"/>
        </w:rPr>
        <w:t>Solicitation PEBA0132016</w:t>
      </w:r>
      <w:r w:rsidR="007B3DE6" w:rsidRPr="002033B6">
        <w:rPr>
          <w:rFonts w:ascii="Times New Roman" w:hAnsi="Times New Roman"/>
          <w:b/>
          <w:sz w:val="24"/>
          <w:szCs w:val="24"/>
        </w:rPr>
        <w:t xml:space="preserve"> was cancelled April 18, 2017</w:t>
      </w:r>
      <w:r w:rsidR="009254CE" w:rsidRPr="002033B6">
        <w:rPr>
          <w:rFonts w:ascii="Times New Roman" w:hAnsi="Times New Roman"/>
          <w:b/>
          <w:sz w:val="24"/>
          <w:szCs w:val="24"/>
        </w:rPr>
        <w:t>, after opening but prior to award</w:t>
      </w:r>
      <w:r w:rsidR="007B3DE6" w:rsidRPr="002033B6">
        <w:rPr>
          <w:rFonts w:ascii="Times New Roman" w:hAnsi="Times New Roman"/>
          <w:b/>
          <w:sz w:val="24"/>
          <w:szCs w:val="24"/>
        </w:rPr>
        <w:t>. All proposals were classified as unacceptable.</w:t>
      </w:r>
    </w:p>
    <w:p w:rsidR="00445628" w:rsidRPr="00445628" w:rsidRDefault="00445628" w:rsidP="002F3200">
      <w:pPr>
        <w:autoSpaceDE w:val="0"/>
        <w:autoSpaceDN w:val="0"/>
        <w:adjustRightInd w:val="0"/>
        <w:jc w:val="both"/>
        <w:rPr>
          <w:rFonts w:eastAsiaTheme="minorHAnsi"/>
          <w:bCs/>
          <w:color w:val="000000"/>
          <w:sz w:val="24"/>
          <w:szCs w:val="24"/>
        </w:rPr>
      </w:pPr>
    </w:p>
    <w:p w:rsidR="002F3200" w:rsidRPr="009254CE" w:rsidRDefault="002F3200" w:rsidP="00152EA5">
      <w:pPr>
        <w:pStyle w:val="ListParagraph"/>
        <w:numPr>
          <w:ilvl w:val="0"/>
          <w:numId w:val="13"/>
        </w:numPr>
        <w:autoSpaceDE w:val="0"/>
        <w:autoSpaceDN w:val="0"/>
        <w:adjustRightInd w:val="0"/>
        <w:ind w:left="360"/>
        <w:jc w:val="both"/>
        <w:rPr>
          <w:rFonts w:ascii="Times New Roman" w:eastAsiaTheme="minorHAnsi" w:hAnsi="Times New Roman"/>
          <w:color w:val="000000"/>
        </w:rPr>
      </w:pPr>
      <w:r w:rsidRPr="009254CE">
        <w:rPr>
          <w:rFonts w:ascii="Times New Roman" w:eastAsiaTheme="minorHAnsi" w:hAnsi="Times New Roman"/>
          <w:bCs/>
          <w:color w:val="000000"/>
        </w:rPr>
        <w:t xml:space="preserve">What will potentially cause this solicitation to be cancelled? </w:t>
      </w:r>
    </w:p>
    <w:p w:rsidR="00445628" w:rsidRDefault="00445628" w:rsidP="002F3200">
      <w:pPr>
        <w:autoSpaceDE w:val="0"/>
        <w:autoSpaceDN w:val="0"/>
        <w:adjustRightInd w:val="0"/>
        <w:jc w:val="both"/>
        <w:rPr>
          <w:rFonts w:eastAsiaTheme="minorHAnsi"/>
          <w:b/>
          <w:bCs/>
          <w:color w:val="000000"/>
          <w:sz w:val="24"/>
          <w:szCs w:val="24"/>
        </w:rPr>
      </w:pPr>
    </w:p>
    <w:p w:rsidR="0047445F" w:rsidRPr="0047445F" w:rsidRDefault="00445628" w:rsidP="0047445F">
      <w:pPr>
        <w:pStyle w:val="PlainText"/>
        <w:contextualSpacing/>
        <w:jc w:val="both"/>
        <w:rPr>
          <w:rFonts w:ascii="Times New Roman" w:hAnsi="Times New Roman"/>
          <w:b/>
          <w:sz w:val="24"/>
          <w:szCs w:val="24"/>
        </w:rPr>
      </w:pPr>
      <w:r w:rsidRPr="0047445F">
        <w:rPr>
          <w:rFonts w:ascii="Times New Roman" w:hAnsi="Times New Roman"/>
          <w:b/>
          <w:sz w:val="24"/>
          <w:szCs w:val="24"/>
        </w:rPr>
        <w:t xml:space="preserve">Response: </w:t>
      </w:r>
      <w:r w:rsidR="0047445F" w:rsidRPr="0047445F">
        <w:rPr>
          <w:rFonts w:ascii="Times New Roman" w:hAnsi="Times New Roman"/>
          <w:b/>
          <w:sz w:val="24"/>
          <w:szCs w:val="24"/>
        </w:rPr>
        <w:t>The State intends to award a contract to the</w:t>
      </w:r>
      <w:r w:rsidR="0047445F" w:rsidRPr="0047445F">
        <w:rPr>
          <w:rFonts w:ascii="Times New Roman" w:hAnsi="Times New Roman"/>
          <w:b/>
          <w:color w:val="000000"/>
          <w:sz w:val="24"/>
          <w:szCs w:val="24"/>
        </w:rPr>
        <w:t xml:space="preserve"> highest ranked, responsive and responsible Offeror whose offer is determined to be the most advantageous to the State.</w:t>
      </w:r>
      <w:r w:rsidR="0047445F">
        <w:rPr>
          <w:rFonts w:ascii="Times New Roman" w:hAnsi="Times New Roman"/>
          <w:b/>
          <w:color w:val="000000"/>
          <w:sz w:val="24"/>
          <w:szCs w:val="24"/>
        </w:rPr>
        <w:t xml:space="preserve"> </w:t>
      </w:r>
      <w:r w:rsidR="0047445F" w:rsidRPr="0047445F">
        <w:rPr>
          <w:rFonts w:ascii="Times New Roman" w:hAnsi="Times New Roman"/>
          <w:b/>
          <w:color w:val="000000"/>
          <w:sz w:val="24"/>
          <w:szCs w:val="24"/>
        </w:rPr>
        <w:t> </w:t>
      </w:r>
    </w:p>
    <w:p w:rsidR="00445628" w:rsidRDefault="00445628" w:rsidP="002F3200">
      <w:pPr>
        <w:autoSpaceDE w:val="0"/>
        <w:autoSpaceDN w:val="0"/>
        <w:adjustRightInd w:val="0"/>
        <w:jc w:val="both"/>
        <w:rPr>
          <w:rFonts w:eastAsiaTheme="minorHAnsi"/>
          <w:b/>
          <w:bCs/>
          <w:color w:val="000000"/>
          <w:sz w:val="24"/>
          <w:szCs w:val="24"/>
        </w:rPr>
      </w:pPr>
    </w:p>
    <w:p w:rsidR="002F3200" w:rsidRPr="009254CE" w:rsidRDefault="002F3200" w:rsidP="00152EA5">
      <w:pPr>
        <w:pStyle w:val="ListParagraph"/>
        <w:numPr>
          <w:ilvl w:val="0"/>
          <w:numId w:val="13"/>
        </w:numPr>
        <w:tabs>
          <w:tab w:val="left" w:pos="360"/>
        </w:tabs>
        <w:autoSpaceDE w:val="0"/>
        <w:autoSpaceDN w:val="0"/>
        <w:adjustRightInd w:val="0"/>
        <w:ind w:left="0" w:firstLine="0"/>
        <w:jc w:val="both"/>
        <w:rPr>
          <w:rFonts w:ascii="Times New Roman" w:eastAsiaTheme="minorHAnsi" w:hAnsi="Times New Roman"/>
          <w:color w:val="000000"/>
        </w:rPr>
      </w:pPr>
      <w:r w:rsidRPr="009254CE">
        <w:rPr>
          <w:rFonts w:ascii="Times New Roman" w:eastAsiaTheme="minorHAnsi" w:hAnsi="Times New Roman"/>
          <w:bCs/>
          <w:color w:val="000000"/>
        </w:rPr>
        <w:t xml:space="preserve">Please provide a complete list all changes, updates or additions which have been made from solicitation PEBA0132016 (Due 3.22.2017) to PEBA0152017 (due 5.23.2017). </w:t>
      </w:r>
    </w:p>
    <w:p w:rsidR="00445628" w:rsidRDefault="00445628" w:rsidP="002F3200">
      <w:pPr>
        <w:autoSpaceDE w:val="0"/>
        <w:autoSpaceDN w:val="0"/>
        <w:adjustRightInd w:val="0"/>
        <w:jc w:val="both"/>
        <w:rPr>
          <w:rFonts w:eastAsiaTheme="minorHAnsi"/>
          <w:b/>
          <w:bCs/>
          <w:color w:val="000000"/>
          <w:sz w:val="24"/>
          <w:szCs w:val="24"/>
        </w:rPr>
      </w:pPr>
    </w:p>
    <w:p w:rsidR="006D27D0" w:rsidRPr="006D27D0" w:rsidRDefault="00445628" w:rsidP="005C684A">
      <w:pPr>
        <w:pStyle w:val="PlainText"/>
        <w:contextualSpacing/>
        <w:jc w:val="both"/>
        <w:rPr>
          <w:rFonts w:ascii="Times New Roman" w:hAnsi="Times New Roman"/>
          <w:b/>
          <w:bCs/>
          <w:sz w:val="24"/>
          <w:szCs w:val="24"/>
        </w:rPr>
      </w:pPr>
      <w:r w:rsidRPr="002033B6">
        <w:rPr>
          <w:rFonts w:ascii="Times New Roman" w:hAnsi="Times New Roman"/>
          <w:b/>
          <w:sz w:val="24"/>
          <w:szCs w:val="24"/>
        </w:rPr>
        <w:t xml:space="preserve">Response: </w:t>
      </w:r>
      <w:r w:rsidR="005C684A" w:rsidRPr="002033B6">
        <w:rPr>
          <w:rFonts w:ascii="Times New Roman" w:hAnsi="Times New Roman"/>
          <w:b/>
          <w:sz w:val="24"/>
          <w:szCs w:val="24"/>
        </w:rPr>
        <w:t>Due to the possibility that, despite our best efforts, a</w:t>
      </w:r>
      <w:r w:rsidR="00A75634" w:rsidRPr="002033B6">
        <w:rPr>
          <w:rFonts w:ascii="Times New Roman" w:hAnsi="Times New Roman"/>
          <w:b/>
          <w:sz w:val="24"/>
          <w:szCs w:val="24"/>
        </w:rPr>
        <w:t xml:space="preserve">n error would be made in highlighting a </w:t>
      </w:r>
      <w:r w:rsidR="005C684A" w:rsidRPr="002033B6">
        <w:rPr>
          <w:rFonts w:ascii="Times New Roman" w:hAnsi="Times New Roman"/>
          <w:b/>
          <w:sz w:val="24"/>
          <w:szCs w:val="24"/>
        </w:rPr>
        <w:t xml:space="preserve"> change, update or addition</w:t>
      </w:r>
      <w:r w:rsidR="009254CE" w:rsidRPr="002033B6">
        <w:rPr>
          <w:rFonts w:ascii="Times New Roman" w:hAnsi="Times New Roman"/>
          <w:b/>
          <w:sz w:val="24"/>
          <w:szCs w:val="24"/>
        </w:rPr>
        <w:t xml:space="preserve">, </w:t>
      </w:r>
      <w:r w:rsidR="006D27D0" w:rsidRPr="002033B6">
        <w:rPr>
          <w:rFonts w:ascii="Times New Roman" w:hAnsi="Times New Roman"/>
          <w:b/>
          <w:sz w:val="24"/>
          <w:szCs w:val="24"/>
        </w:rPr>
        <w:t xml:space="preserve">PEBA </w:t>
      </w:r>
      <w:r w:rsidR="005C684A" w:rsidRPr="002033B6">
        <w:rPr>
          <w:rFonts w:ascii="Times New Roman" w:hAnsi="Times New Roman"/>
          <w:b/>
          <w:sz w:val="24"/>
          <w:szCs w:val="24"/>
        </w:rPr>
        <w:t>de</w:t>
      </w:r>
      <w:r w:rsidR="00A75634" w:rsidRPr="002033B6">
        <w:rPr>
          <w:rFonts w:ascii="Times New Roman" w:hAnsi="Times New Roman"/>
          <w:b/>
          <w:sz w:val="24"/>
          <w:szCs w:val="24"/>
        </w:rPr>
        <w:t xml:space="preserve">termined </w:t>
      </w:r>
      <w:r w:rsidR="005C684A" w:rsidRPr="002033B6">
        <w:rPr>
          <w:rFonts w:ascii="Times New Roman" w:hAnsi="Times New Roman"/>
          <w:b/>
          <w:bCs/>
          <w:sz w:val="24"/>
          <w:szCs w:val="24"/>
        </w:rPr>
        <w:t xml:space="preserve">to </w:t>
      </w:r>
      <w:r w:rsidR="006D27D0" w:rsidRPr="002033B6">
        <w:rPr>
          <w:rFonts w:ascii="Times New Roman" w:hAnsi="Times New Roman"/>
          <w:b/>
          <w:bCs/>
          <w:sz w:val="24"/>
          <w:szCs w:val="24"/>
        </w:rPr>
        <w:t xml:space="preserve">issue a </w:t>
      </w:r>
      <w:r w:rsidR="005C684A" w:rsidRPr="002033B6">
        <w:rPr>
          <w:rFonts w:ascii="Times New Roman" w:hAnsi="Times New Roman"/>
          <w:b/>
          <w:bCs/>
          <w:sz w:val="24"/>
          <w:szCs w:val="24"/>
        </w:rPr>
        <w:t xml:space="preserve">complete </w:t>
      </w:r>
      <w:r w:rsidR="006D27D0" w:rsidRPr="002033B6">
        <w:rPr>
          <w:rFonts w:ascii="Times New Roman" w:hAnsi="Times New Roman"/>
          <w:b/>
          <w:bCs/>
          <w:sz w:val="24"/>
          <w:szCs w:val="24"/>
        </w:rPr>
        <w:t xml:space="preserve">new </w:t>
      </w:r>
      <w:r w:rsidR="005C684A" w:rsidRPr="002033B6">
        <w:rPr>
          <w:rFonts w:ascii="Times New Roman" w:hAnsi="Times New Roman"/>
          <w:b/>
          <w:bCs/>
          <w:sz w:val="24"/>
          <w:szCs w:val="24"/>
        </w:rPr>
        <w:t xml:space="preserve">solicitation </w:t>
      </w:r>
      <w:r w:rsidR="006D27D0" w:rsidRPr="002033B6">
        <w:rPr>
          <w:rFonts w:ascii="Times New Roman" w:hAnsi="Times New Roman"/>
          <w:b/>
          <w:bCs/>
          <w:sz w:val="24"/>
          <w:szCs w:val="24"/>
        </w:rPr>
        <w:t>document (PEBA0152017)</w:t>
      </w:r>
      <w:r w:rsidR="009254CE" w:rsidRPr="002033B6">
        <w:rPr>
          <w:rFonts w:ascii="Times New Roman" w:hAnsi="Times New Roman"/>
          <w:b/>
          <w:bCs/>
          <w:sz w:val="24"/>
          <w:szCs w:val="24"/>
        </w:rPr>
        <w:t xml:space="preserve"> without highlight</w:t>
      </w:r>
      <w:r w:rsidR="002033B6" w:rsidRPr="002033B6">
        <w:rPr>
          <w:rFonts w:ascii="Times New Roman" w:hAnsi="Times New Roman"/>
          <w:b/>
          <w:bCs/>
          <w:sz w:val="24"/>
          <w:szCs w:val="24"/>
        </w:rPr>
        <w:t xml:space="preserve">ing </w:t>
      </w:r>
      <w:r w:rsidR="00A75634" w:rsidRPr="002033B6">
        <w:rPr>
          <w:rFonts w:ascii="Times New Roman" w:hAnsi="Times New Roman"/>
          <w:b/>
          <w:bCs/>
          <w:sz w:val="24"/>
          <w:szCs w:val="24"/>
        </w:rPr>
        <w:t>changes, updates or additions</w:t>
      </w:r>
      <w:r w:rsidR="006D27D0" w:rsidRPr="002033B6">
        <w:rPr>
          <w:rFonts w:ascii="Times New Roman" w:hAnsi="Times New Roman"/>
          <w:b/>
          <w:bCs/>
          <w:sz w:val="24"/>
          <w:szCs w:val="24"/>
        </w:rPr>
        <w:t xml:space="preserve">. This approach has been selected in an effort to ensure the clarity of the contract documents during both the “Pre-Award” and “Post Award” phases of this procurement. Prospective Offerors should discard solicitation </w:t>
      </w:r>
      <w:r w:rsidR="002033B6">
        <w:rPr>
          <w:rFonts w:ascii="Times New Roman" w:hAnsi="Times New Roman"/>
          <w:b/>
          <w:bCs/>
          <w:sz w:val="24"/>
          <w:szCs w:val="24"/>
        </w:rPr>
        <w:t xml:space="preserve">number </w:t>
      </w:r>
      <w:r w:rsidR="006D27D0" w:rsidRPr="002033B6">
        <w:rPr>
          <w:rFonts w:ascii="Times New Roman" w:hAnsi="Times New Roman"/>
          <w:b/>
          <w:bCs/>
          <w:sz w:val="24"/>
          <w:szCs w:val="24"/>
        </w:rPr>
        <w:t xml:space="preserve">PEBA0132016 and use </w:t>
      </w:r>
      <w:r w:rsidR="002033B6" w:rsidRPr="002033B6">
        <w:rPr>
          <w:rFonts w:ascii="Times New Roman" w:hAnsi="Times New Roman"/>
          <w:b/>
          <w:bCs/>
          <w:sz w:val="24"/>
          <w:szCs w:val="24"/>
        </w:rPr>
        <w:t xml:space="preserve">solicitation </w:t>
      </w:r>
      <w:r w:rsidR="002033B6">
        <w:rPr>
          <w:rFonts w:ascii="Times New Roman" w:hAnsi="Times New Roman"/>
          <w:b/>
          <w:bCs/>
          <w:sz w:val="24"/>
          <w:szCs w:val="24"/>
        </w:rPr>
        <w:t xml:space="preserve">number </w:t>
      </w:r>
      <w:r w:rsidR="009254CE" w:rsidRPr="002033B6">
        <w:rPr>
          <w:rFonts w:ascii="Times New Roman" w:hAnsi="Times New Roman"/>
          <w:b/>
          <w:bCs/>
          <w:sz w:val="24"/>
          <w:szCs w:val="24"/>
        </w:rPr>
        <w:t xml:space="preserve">PEBA0152017 </w:t>
      </w:r>
      <w:r w:rsidR="006D27D0" w:rsidRPr="002033B6">
        <w:rPr>
          <w:rFonts w:ascii="Times New Roman" w:hAnsi="Times New Roman"/>
          <w:b/>
          <w:bCs/>
          <w:sz w:val="24"/>
          <w:szCs w:val="24"/>
        </w:rPr>
        <w:t xml:space="preserve">when preparing their offer. </w:t>
      </w:r>
      <w:r w:rsidR="005C684A" w:rsidRPr="002033B6">
        <w:rPr>
          <w:rFonts w:ascii="Times New Roman" w:hAnsi="Times New Roman"/>
          <w:b/>
          <w:bCs/>
          <w:sz w:val="24"/>
          <w:szCs w:val="24"/>
        </w:rPr>
        <w:t>O</w:t>
      </w:r>
      <w:r w:rsidR="006D27D0" w:rsidRPr="002033B6">
        <w:rPr>
          <w:rFonts w:ascii="Times New Roman" w:hAnsi="Times New Roman"/>
          <w:b/>
          <w:bCs/>
          <w:sz w:val="24"/>
          <w:szCs w:val="24"/>
        </w:rPr>
        <w:t xml:space="preserve">fferors are cautioned that they are responsible to review the content of the entire </w:t>
      </w:r>
      <w:r w:rsidR="002033B6">
        <w:rPr>
          <w:rFonts w:ascii="Times New Roman" w:hAnsi="Times New Roman"/>
          <w:b/>
          <w:bCs/>
          <w:sz w:val="24"/>
          <w:szCs w:val="24"/>
        </w:rPr>
        <w:t xml:space="preserve">solicitation </w:t>
      </w:r>
      <w:r w:rsidR="006D27D0" w:rsidRPr="002033B6">
        <w:rPr>
          <w:rFonts w:ascii="Times New Roman" w:hAnsi="Times New Roman"/>
          <w:b/>
          <w:bCs/>
          <w:sz w:val="24"/>
          <w:szCs w:val="24"/>
        </w:rPr>
        <w:t>document.</w:t>
      </w:r>
    </w:p>
    <w:p w:rsidR="006D27D0" w:rsidRDefault="006D27D0" w:rsidP="006D27D0">
      <w:pPr>
        <w:widowControl w:val="0"/>
        <w:autoSpaceDE w:val="0"/>
        <w:autoSpaceDN w:val="0"/>
        <w:adjustRightInd w:val="0"/>
        <w:rPr>
          <w:b/>
          <w:bCs/>
          <w:sz w:val="28"/>
          <w:szCs w:val="28"/>
        </w:rPr>
      </w:pPr>
    </w:p>
    <w:p w:rsidR="006D27D0" w:rsidRDefault="006D27D0" w:rsidP="00445628">
      <w:pPr>
        <w:pStyle w:val="PlainText"/>
        <w:contextualSpacing/>
        <w:jc w:val="both"/>
        <w:rPr>
          <w:rFonts w:ascii="Times New Roman" w:hAnsi="Times New Roman"/>
          <w:b/>
          <w:sz w:val="24"/>
          <w:szCs w:val="24"/>
        </w:rPr>
      </w:pPr>
    </w:p>
    <w:p w:rsidR="00445628" w:rsidRPr="00994AAE" w:rsidRDefault="00994AAE" w:rsidP="009254CE">
      <w:pPr>
        <w:tabs>
          <w:tab w:val="left" w:pos="360"/>
        </w:tabs>
        <w:autoSpaceDE w:val="0"/>
        <w:autoSpaceDN w:val="0"/>
        <w:adjustRightInd w:val="0"/>
        <w:jc w:val="both"/>
        <w:rPr>
          <w:rFonts w:eastAsiaTheme="minorHAnsi"/>
          <w:bCs/>
          <w:color w:val="000000"/>
          <w:sz w:val="24"/>
          <w:szCs w:val="24"/>
        </w:rPr>
      </w:pPr>
      <w:r w:rsidRPr="00994AAE">
        <w:rPr>
          <w:rFonts w:eastAsiaTheme="minorHAnsi"/>
          <w:bCs/>
          <w:color w:val="000000"/>
          <w:sz w:val="24"/>
          <w:szCs w:val="24"/>
        </w:rPr>
        <w:lastRenderedPageBreak/>
        <w:t xml:space="preserve">12. </w:t>
      </w:r>
      <w:r w:rsidR="002F3200" w:rsidRPr="002F3200">
        <w:rPr>
          <w:rFonts w:eastAsiaTheme="minorHAnsi"/>
          <w:bCs/>
          <w:color w:val="000000"/>
          <w:sz w:val="24"/>
          <w:szCs w:val="24"/>
        </w:rPr>
        <w:t>Section 5.1.4.2 Enrollment and Payroll Processing (b) states:</w:t>
      </w:r>
    </w:p>
    <w:p w:rsidR="002F3200" w:rsidRPr="00994AAE" w:rsidRDefault="002F3200" w:rsidP="00445628">
      <w:pPr>
        <w:autoSpaceDE w:val="0"/>
        <w:autoSpaceDN w:val="0"/>
        <w:adjustRightInd w:val="0"/>
        <w:jc w:val="both"/>
        <w:rPr>
          <w:rFonts w:eastAsiaTheme="minorHAnsi"/>
          <w:bCs/>
          <w:i/>
          <w:iCs/>
          <w:sz w:val="24"/>
          <w:szCs w:val="24"/>
        </w:rPr>
      </w:pPr>
      <w:r w:rsidRPr="002F3200">
        <w:rPr>
          <w:rFonts w:eastAsiaTheme="minorHAnsi"/>
          <w:bCs/>
          <w:i/>
          <w:iCs/>
          <w:sz w:val="24"/>
          <w:szCs w:val="24"/>
        </w:rPr>
        <w:t xml:space="preserve">(b) Describe, in detail, your approach to implementing one common mode (electronic data exchange file format) for processing and reporting (eligibility, enrollment and payroll data). Describe in detail the one common mode (electronic data exchange file format) for processing and reporting (eligibility, enrollment and payroll data) you will utilize, how you will train the payroll centers in its use, the support you will provide in their transition to the proposed format and a proposed timeline for the payroll centers transition during the initial contract term. </w:t>
      </w:r>
    </w:p>
    <w:p w:rsidR="00445628" w:rsidRPr="002F3200" w:rsidRDefault="00445628" w:rsidP="00445628">
      <w:pPr>
        <w:autoSpaceDE w:val="0"/>
        <w:autoSpaceDN w:val="0"/>
        <w:adjustRightInd w:val="0"/>
        <w:jc w:val="both"/>
        <w:rPr>
          <w:rFonts w:eastAsiaTheme="minorHAnsi"/>
          <w:sz w:val="24"/>
          <w:szCs w:val="24"/>
        </w:rPr>
      </w:pPr>
    </w:p>
    <w:p w:rsidR="002F3200" w:rsidRDefault="002F3200" w:rsidP="002F3200">
      <w:pPr>
        <w:autoSpaceDE w:val="0"/>
        <w:autoSpaceDN w:val="0"/>
        <w:adjustRightInd w:val="0"/>
        <w:jc w:val="both"/>
        <w:rPr>
          <w:rFonts w:eastAsiaTheme="minorHAnsi"/>
          <w:sz w:val="24"/>
          <w:szCs w:val="24"/>
        </w:rPr>
      </w:pPr>
      <w:r w:rsidRPr="002F3200">
        <w:rPr>
          <w:rFonts w:eastAsiaTheme="minorHAnsi"/>
          <w:sz w:val="24"/>
          <w:szCs w:val="24"/>
        </w:rPr>
        <w:t xml:space="preserve">Please describe in detail how payroll center employees were and are trained in the incumbents use of the payroll and enrollment system and what support they were provided in the transition to the incumbents format and the timeline followed during the transition during the initial contract term. </w:t>
      </w:r>
    </w:p>
    <w:p w:rsidR="00445628" w:rsidRDefault="00445628" w:rsidP="002F3200">
      <w:pPr>
        <w:autoSpaceDE w:val="0"/>
        <w:autoSpaceDN w:val="0"/>
        <w:adjustRightInd w:val="0"/>
        <w:jc w:val="both"/>
        <w:rPr>
          <w:rFonts w:eastAsiaTheme="minorHAnsi"/>
          <w:sz w:val="24"/>
          <w:szCs w:val="24"/>
        </w:rPr>
      </w:pPr>
    </w:p>
    <w:p w:rsidR="00E2226B" w:rsidRDefault="00445628" w:rsidP="00E2226B">
      <w:pPr>
        <w:pStyle w:val="PlainText"/>
        <w:contextualSpacing/>
        <w:jc w:val="both"/>
        <w:rPr>
          <w:rFonts w:ascii="Times New Roman" w:eastAsiaTheme="minorHAnsi" w:hAnsi="Times New Roman" w:cs="Times New Roman"/>
          <w:b/>
          <w:bCs/>
          <w:iCs/>
          <w:sz w:val="24"/>
          <w:szCs w:val="24"/>
        </w:rPr>
      </w:pPr>
      <w:r w:rsidRPr="00E2226B">
        <w:rPr>
          <w:rFonts w:ascii="Times New Roman" w:hAnsi="Times New Roman"/>
          <w:b/>
          <w:sz w:val="24"/>
          <w:szCs w:val="24"/>
        </w:rPr>
        <w:t xml:space="preserve">Response: </w:t>
      </w:r>
      <w:r w:rsidR="00E2226B" w:rsidRPr="00E2226B">
        <w:rPr>
          <w:rFonts w:ascii="Times New Roman" w:hAnsi="Times New Roman"/>
          <w:b/>
          <w:sz w:val="24"/>
          <w:szCs w:val="24"/>
        </w:rPr>
        <w:t xml:space="preserve">The requirement that the Contractor shall implement, over the initial 3 year term of the contract, one common mode (electronic data exchange file format) for processing and reporting (eligibility, </w:t>
      </w:r>
      <w:r w:rsidR="00E2226B" w:rsidRPr="002033B6">
        <w:rPr>
          <w:rFonts w:ascii="Times New Roman" w:hAnsi="Times New Roman"/>
          <w:b/>
          <w:sz w:val="24"/>
          <w:szCs w:val="24"/>
        </w:rPr>
        <w:t xml:space="preserve">enrollment and payroll data) is </w:t>
      </w:r>
      <w:r w:rsidR="004D31C3" w:rsidRPr="002033B6">
        <w:rPr>
          <w:rFonts w:ascii="Times New Roman" w:hAnsi="Times New Roman"/>
          <w:b/>
          <w:sz w:val="24"/>
          <w:szCs w:val="24"/>
        </w:rPr>
        <w:t xml:space="preserve">a new requirement </w:t>
      </w:r>
      <w:r w:rsidR="00275871" w:rsidRPr="002033B6">
        <w:rPr>
          <w:rFonts w:ascii="Times New Roman" w:hAnsi="Times New Roman"/>
          <w:b/>
          <w:sz w:val="24"/>
          <w:szCs w:val="24"/>
        </w:rPr>
        <w:t xml:space="preserve">for </w:t>
      </w:r>
      <w:r w:rsidR="004D31C3" w:rsidRPr="002033B6">
        <w:rPr>
          <w:rFonts w:ascii="Times New Roman" w:hAnsi="Times New Roman"/>
          <w:b/>
          <w:sz w:val="24"/>
          <w:szCs w:val="24"/>
        </w:rPr>
        <w:t>this contract</w:t>
      </w:r>
      <w:r w:rsidR="000C5EE6" w:rsidRPr="002033B6">
        <w:rPr>
          <w:rFonts w:ascii="Times New Roman" w:hAnsi="Times New Roman"/>
          <w:b/>
          <w:sz w:val="24"/>
          <w:szCs w:val="24"/>
        </w:rPr>
        <w:t xml:space="preserve"> (effective 1/1/2018)</w:t>
      </w:r>
      <w:r w:rsidR="00E2226B" w:rsidRPr="002033B6">
        <w:rPr>
          <w:rFonts w:ascii="Times New Roman" w:hAnsi="Times New Roman"/>
          <w:b/>
          <w:sz w:val="24"/>
          <w:szCs w:val="24"/>
        </w:rPr>
        <w:t>. As such, Offerors</w:t>
      </w:r>
      <w:r w:rsidR="00E2226B">
        <w:rPr>
          <w:rFonts w:ascii="Times New Roman" w:hAnsi="Times New Roman"/>
          <w:b/>
          <w:sz w:val="24"/>
          <w:szCs w:val="24"/>
        </w:rPr>
        <w:t xml:space="preserve"> should d</w:t>
      </w:r>
      <w:r w:rsidR="00E2226B" w:rsidRPr="002F3200">
        <w:rPr>
          <w:rFonts w:ascii="Times New Roman" w:eastAsiaTheme="minorHAnsi" w:hAnsi="Times New Roman" w:cs="Times New Roman"/>
          <w:b/>
          <w:bCs/>
          <w:iCs/>
          <w:sz w:val="24"/>
          <w:szCs w:val="24"/>
        </w:rPr>
        <w:t xml:space="preserve">escribe, in detail, </w:t>
      </w:r>
      <w:r w:rsidR="00E2226B">
        <w:rPr>
          <w:rFonts w:ascii="Times New Roman" w:eastAsiaTheme="minorHAnsi" w:hAnsi="Times New Roman" w:cs="Times New Roman"/>
          <w:b/>
          <w:bCs/>
          <w:iCs/>
          <w:sz w:val="24"/>
          <w:szCs w:val="24"/>
        </w:rPr>
        <w:t xml:space="preserve">their </w:t>
      </w:r>
      <w:r w:rsidR="00E2226B" w:rsidRPr="002F3200">
        <w:rPr>
          <w:rFonts w:ascii="Times New Roman" w:eastAsiaTheme="minorHAnsi" w:hAnsi="Times New Roman" w:cs="Times New Roman"/>
          <w:b/>
          <w:bCs/>
          <w:iCs/>
          <w:sz w:val="24"/>
          <w:szCs w:val="24"/>
        </w:rPr>
        <w:t>approach to train</w:t>
      </w:r>
      <w:r w:rsidR="004D31C3">
        <w:rPr>
          <w:rFonts w:ascii="Times New Roman" w:eastAsiaTheme="minorHAnsi" w:hAnsi="Times New Roman" w:cs="Times New Roman"/>
          <w:b/>
          <w:bCs/>
          <w:iCs/>
          <w:sz w:val="24"/>
          <w:szCs w:val="24"/>
        </w:rPr>
        <w:t>ing</w:t>
      </w:r>
      <w:r w:rsidR="00E2226B" w:rsidRPr="002F3200">
        <w:rPr>
          <w:rFonts w:ascii="Times New Roman" w:eastAsiaTheme="minorHAnsi" w:hAnsi="Times New Roman" w:cs="Times New Roman"/>
          <w:b/>
          <w:bCs/>
          <w:iCs/>
          <w:sz w:val="24"/>
          <w:szCs w:val="24"/>
        </w:rPr>
        <w:t xml:space="preserve"> the payroll centers, the support </w:t>
      </w:r>
      <w:r w:rsidR="00E2226B">
        <w:rPr>
          <w:rFonts w:ascii="Times New Roman" w:eastAsiaTheme="minorHAnsi" w:hAnsi="Times New Roman" w:cs="Times New Roman"/>
          <w:b/>
          <w:bCs/>
          <w:iCs/>
          <w:sz w:val="24"/>
          <w:szCs w:val="24"/>
        </w:rPr>
        <w:t xml:space="preserve">they </w:t>
      </w:r>
      <w:r w:rsidR="00E2226B" w:rsidRPr="002F3200">
        <w:rPr>
          <w:rFonts w:ascii="Times New Roman" w:eastAsiaTheme="minorHAnsi" w:hAnsi="Times New Roman" w:cs="Times New Roman"/>
          <w:b/>
          <w:bCs/>
          <w:iCs/>
          <w:sz w:val="24"/>
          <w:szCs w:val="24"/>
        </w:rPr>
        <w:t>will provide in the</w:t>
      </w:r>
      <w:r w:rsidR="000C5EE6">
        <w:rPr>
          <w:rFonts w:ascii="Times New Roman" w:eastAsiaTheme="minorHAnsi" w:hAnsi="Times New Roman" w:cs="Times New Roman"/>
          <w:b/>
          <w:bCs/>
          <w:iCs/>
          <w:sz w:val="24"/>
          <w:szCs w:val="24"/>
        </w:rPr>
        <w:t xml:space="preserve"> payroll centers’ </w:t>
      </w:r>
      <w:r w:rsidR="00E2226B" w:rsidRPr="002F3200">
        <w:rPr>
          <w:rFonts w:ascii="Times New Roman" w:eastAsiaTheme="minorHAnsi" w:hAnsi="Times New Roman" w:cs="Times New Roman"/>
          <w:b/>
          <w:bCs/>
          <w:iCs/>
          <w:sz w:val="24"/>
          <w:szCs w:val="24"/>
        </w:rPr>
        <w:t xml:space="preserve">transition to the </w:t>
      </w:r>
      <w:r w:rsidR="000C5EE6">
        <w:rPr>
          <w:rFonts w:ascii="Times New Roman" w:eastAsiaTheme="minorHAnsi" w:hAnsi="Times New Roman" w:cs="Times New Roman"/>
          <w:b/>
          <w:bCs/>
          <w:iCs/>
          <w:sz w:val="24"/>
          <w:szCs w:val="24"/>
        </w:rPr>
        <w:t xml:space="preserve">Offeror’s </w:t>
      </w:r>
      <w:r w:rsidR="00E2226B" w:rsidRPr="002F3200">
        <w:rPr>
          <w:rFonts w:ascii="Times New Roman" w:eastAsiaTheme="minorHAnsi" w:hAnsi="Times New Roman" w:cs="Times New Roman"/>
          <w:b/>
          <w:bCs/>
          <w:iCs/>
          <w:sz w:val="24"/>
          <w:szCs w:val="24"/>
        </w:rPr>
        <w:t xml:space="preserve">proposed format and a proposed timeline for the payroll centers transition during the initial contract term. </w:t>
      </w:r>
    </w:p>
    <w:p w:rsidR="00E2226B" w:rsidRDefault="00E2226B" w:rsidP="00E2226B">
      <w:pPr>
        <w:pStyle w:val="PlainText"/>
        <w:contextualSpacing/>
        <w:jc w:val="both"/>
        <w:rPr>
          <w:rFonts w:ascii="Times New Roman" w:eastAsiaTheme="minorHAnsi" w:hAnsi="Times New Roman" w:cs="Times New Roman"/>
          <w:b/>
          <w:bCs/>
          <w:iCs/>
          <w:sz w:val="24"/>
          <w:szCs w:val="24"/>
        </w:rPr>
      </w:pPr>
    </w:p>
    <w:p w:rsidR="00E2226B" w:rsidRPr="00E2226B" w:rsidRDefault="00E2226B" w:rsidP="00E2226B">
      <w:pPr>
        <w:pStyle w:val="PlainText"/>
        <w:contextualSpacing/>
        <w:jc w:val="both"/>
        <w:rPr>
          <w:rFonts w:eastAsiaTheme="minorHAnsi"/>
          <w:b/>
          <w:bCs/>
          <w:iCs/>
          <w:sz w:val="24"/>
          <w:szCs w:val="24"/>
        </w:rPr>
      </w:pPr>
      <w:r>
        <w:rPr>
          <w:rFonts w:ascii="Times New Roman" w:eastAsiaTheme="minorHAnsi" w:hAnsi="Times New Roman" w:cs="Times New Roman"/>
          <w:b/>
          <w:bCs/>
          <w:iCs/>
          <w:sz w:val="24"/>
          <w:szCs w:val="24"/>
        </w:rPr>
        <w:t>Please see the Request for Proposal, Part 3 Scope of Work, section 3.2 Enrollment and Payroll Processing, paragraph 3.2.1, and Part 5 Information for Offerors to Submit, Section 5.1.4.2 Enrollment and Payroll Processing, paragraph (b).</w:t>
      </w:r>
    </w:p>
    <w:p w:rsidR="00E2226B" w:rsidRPr="00E2226B" w:rsidRDefault="00E2226B" w:rsidP="00E2226B">
      <w:pPr>
        <w:pStyle w:val="PlainText"/>
        <w:contextualSpacing/>
        <w:jc w:val="both"/>
        <w:rPr>
          <w:rFonts w:ascii="Times New Roman" w:hAnsi="Times New Roman"/>
          <w:b/>
          <w:sz w:val="24"/>
          <w:szCs w:val="24"/>
        </w:rPr>
      </w:pPr>
      <w:r w:rsidRPr="00E2226B">
        <w:rPr>
          <w:rFonts w:ascii="Times New Roman" w:hAnsi="Times New Roman"/>
          <w:b/>
          <w:sz w:val="24"/>
          <w:szCs w:val="24"/>
        </w:rPr>
        <w:t xml:space="preserve"> </w:t>
      </w:r>
    </w:p>
    <w:p w:rsidR="002F3200" w:rsidRDefault="002F3200" w:rsidP="002F3200">
      <w:pPr>
        <w:autoSpaceDE w:val="0"/>
        <w:autoSpaceDN w:val="0"/>
        <w:adjustRightInd w:val="0"/>
        <w:jc w:val="both"/>
        <w:rPr>
          <w:rFonts w:eastAsiaTheme="minorHAnsi"/>
          <w:sz w:val="24"/>
          <w:szCs w:val="24"/>
        </w:rPr>
      </w:pPr>
      <w:r w:rsidRPr="002F3200">
        <w:rPr>
          <w:rFonts w:eastAsiaTheme="minorHAnsi"/>
          <w:sz w:val="24"/>
          <w:szCs w:val="24"/>
        </w:rPr>
        <w:t xml:space="preserve">Does the state require in person training or will webinar/phone training be acceptable? Please list any minimum requirements and expectations the State has for this process. Please describe the ideal process. </w:t>
      </w:r>
    </w:p>
    <w:p w:rsidR="00445628" w:rsidRDefault="00445628" w:rsidP="002F3200">
      <w:pPr>
        <w:autoSpaceDE w:val="0"/>
        <w:autoSpaceDN w:val="0"/>
        <w:adjustRightInd w:val="0"/>
        <w:jc w:val="both"/>
        <w:rPr>
          <w:rFonts w:eastAsiaTheme="minorHAnsi"/>
          <w:sz w:val="24"/>
          <w:szCs w:val="24"/>
        </w:rPr>
      </w:pPr>
    </w:p>
    <w:p w:rsidR="00445628" w:rsidRPr="000C5EE6" w:rsidRDefault="00445628" w:rsidP="00445628">
      <w:pPr>
        <w:pStyle w:val="PlainText"/>
        <w:contextualSpacing/>
        <w:jc w:val="both"/>
        <w:rPr>
          <w:b/>
          <w:snapToGrid w:val="0"/>
          <w:sz w:val="24"/>
          <w:szCs w:val="24"/>
        </w:rPr>
      </w:pPr>
      <w:r w:rsidRPr="00232D25">
        <w:rPr>
          <w:rFonts w:ascii="Times New Roman" w:hAnsi="Times New Roman"/>
          <w:b/>
          <w:sz w:val="24"/>
          <w:szCs w:val="24"/>
        </w:rPr>
        <w:t xml:space="preserve">Response: </w:t>
      </w:r>
      <w:r w:rsidR="00E2226B" w:rsidRPr="00232D25">
        <w:rPr>
          <w:rFonts w:ascii="Times New Roman" w:hAnsi="Times New Roman"/>
          <w:b/>
          <w:sz w:val="24"/>
          <w:szCs w:val="24"/>
        </w:rPr>
        <w:t>Offerors should propose</w:t>
      </w:r>
      <w:r w:rsidR="004D31C3" w:rsidRPr="00232D25">
        <w:rPr>
          <w:rFonts w:ascii="Times New Roman" w:hAnsi="Times New Roman"/>
          <w:b/>
          <w:sz w:val="24"/>
          <w:szCs w:val="24"/>
        </w:rPr>
        <w:t xml:space="preserve">, in detail, </w:t>
      </w:r>
      <w:r w:rsidR="00E2226B" w:rsidRPr="00232D25">
        <w:rPr>
          <w:rFonts w:ascii="Times New Roman" w:hAnsi="Times New Roman"/>
          <w:b/>
          <w:sz w:val="24"/>
          <w:szCs w:val="24"/>
        </w:rPr>
        <w:t xml:space="preserve">their </w:t>
      </w:r>
      <w:r w:rsidR="004D31C3" w:rsidRPr="00232D25">
        <w:rPr>
          <w:rFonts w:ascii="Times New Roman" w:hAnsi="Times New Roman"/>
          <w:b/>
          <w:sz w:val="24"/>
          <w:szCs w:val="24"/>
        </w:rPr>
        <w:t xml:space="preserve">approach to training the payroll centers. </w:t>
      </w:r>
      <w:r w:rsidR="000C5EE6" w:rsidRPr="00232D25">
        <w:rPr>
          <w:rFonts w:ascii="Times New Roman" w:hAnsi="Times New Roman"/>
          <w:b/>
          <w:bCs/>
          <w:sz w:val="24"/>
          <w:szCs w:val="24"/>
        </w:rPr>
        <w:t>All o</w:t>
      </w:r>
      <w:r w:rsidR="000C5EE6" w:rsidRPr="00232D25">
        <w:rPr>
          <w:rFonts w:ascii="Times New Roman" w:hAnsi="Times New Roman"/>
          <w:b/>
          <w:color w:val="000000"/>
          <w:sz w:val="24"/>
          <w:szCs w:val="24"/>
        </w:rPr>
        <w:t>ffers will be evaluated by a review panel on the basis of the evaluation factors listed in the Request for Proposal, Part 6, Award Criteria.</w:t>
      </w:r>
    </w:p>
    <w:p w:rsidR="00445628" w:rsidRPr="002F3200" w:rsidRDefault="00445628" w:rsidP="002F3200">
      <w:pPr>
        <w:autoSpaceDE w:val="0"/>
        <w:autoSpaceDN w:val="0"/>
        <w:adjustRightInd w:val="0"/>
        <w:jc w:val="both"/>
        <w:rPr>
          <w:rFonts w:eastAsiaTheme="minorHAnsi"/>
          <w:sz w:val="24"/>
          <w:szCs w:val="24"/>
        </w:rPr>
      </w:pPr>
    </w:p>
    <w:p w:rsidR="002F3200" w:rsidRPr="002F3200" w:rsidRDefault="00506D8E" w:rsidP="009254CE">
      <w:pPr>
        <w:tabs>
          <w:tab w:val="left" w:pos="360"/>
        </w:tabs>
        <w:autoSpaceDE w:val="0"/>
        <w:autoSpaceDN w:val="0"/>
        <w:adjustRightInd w:val="0"/>
        <w:jc w:val="both"/>
        <w:rPr>
          <w:rFonts w:eastAsiaTheme="minorHAnsi"/>
          <w:sz w:val="24"/>
          <w:szCs w:val="24"/>
        </w:rPr>
      </w:pPr>
      <w:r>
        <w:rPr>
          <w:rFonts w:eastAsiaTheme="minorHAnsi"/>
          <w:bCs/>
          <w:sz w:val="24"/>
          <w:szCs w:val="24"/>
        </w:rPr>
        <w:t xml:space="preserve">13. </w:t>
      </w:r>
      <w:r w:rsidR="002F3200" w:rsidRPr="002F3200">
        <w:rPr>
          <w:rFonts w:eastAsiaTheme="minorHAnsi"/>
          <w:bCs/>
          <w:sz w:val="24"/>
          <w:szCs w:val="24"/>
        </w:rPr>
        <w:t xml:space="preserve">Section 5.1.4.8 Communications and Training </w:t>
      </w:r>
    </w:p>
    <w:p w:rsidR="002F3200" w:rsidRPr="002F3200" w:rsidRDefault="002F3200" w:rsidP="002F3200">
      <w:pPr>
        <w:autoSpaceDE w:val="0"/>
        <w:autoSpaceDN w:val="0"/>
        <w:adjustRightInd w:val="0"/>
        <w:jc w:val="both"/>
        <w:rPr>
          <w:rFonts w:eastAsiaTheme="minorHAnsi"/>
          <w:sz w:val="24"/>
          <w:szCs w:val="24"/>
        </w:rPr>
      </w:pPr>
      <w:r w:rsidRPr="002F3200">
        <w:rPr>
          <w:rFonts w:eastAsiaTheme="minorHAnsi"/>
          <w:bCs/>
          <w:i/>
          <w:iCs/>
          <w:sz w:val="24"/>
          <w:szCs w:val="24"/>
        </w:rPr>
        <w:t xml:space="preserve">(a) Describe, in detail, how you will work collaboratively with PEBA staff to develop a comprehensive communications plan to increase participation in the State Flexible Benefits Plan each calendar year. Describe how you will play a proactive role in managing the communications of the State Flexible Benefits Plan to increase participation. Are you proposing a performance measurement and related standard/liquidated damages regarding your ability to increase participation in the State Flexible Benefits Plan? </w:t>
      </w:r>
    </w:p>
    <w:p w:rsidR="00445628" w:rsidRDefault="00445628" w:rsidP="002F3200">
      <w:pPr>
        <w:autoSpaceDE w:val="0"/>
        <w:autoSpaceDN w:val="0"/>
        <w:adjustRightInd w:val="0"/>
        <w:jc w:val="both"/>
        <w:rPr>
          <w:rFonts w:eastAsiaTheme="minorHAnsi"/>
          <w:sz w:val="24"/>
          <w:szCs w:val="24"/>
        </w:rPr>
      </w:pPr>
    </w:p>
    <w:p w:rsidR="002F3200" w:rsidRDefault="002F3200" w:rsidP="002F3200">
      <w:pPr>
        <w:autoSpaceDE w:val="0"/>
        <w:autoSpaceDN w:val="0"/>
        <w:adjustRightInd w:val="0"/>
        <w:jc w:val="both"/>
        <w:rPr>
          <w:rFonts w:eastAsiaTheme="minorHAnsi"/>
          <w:sz w:val="24"/>
          <w:szCs w:val="24"/>
        </w:rPr>
      </w:pPr>
      <w:r w:rsidRPr="002F3200">
        <w:rPr>
          <w:rFonts w:eastAsiaTheme="minorHAnsi"/>
          <w:sz w:val="24"/>
          <w:szCs w:val="24"/>
        </w:rPr>
        <w:t xml:space="preserve">Please describe in detail how the incumbent has worked collaboratively with PEBA state to develop a comprehensive communications plan to increase participation in the State’s plan each calendar year. Describe how the incumbent plays a proactive role in managing the communications of the plan to increase participation. Please provide any performance measurements and related standard/liquidated damages the incumbent offers regarding their ability to increase participant in the Plan. Has the incumbent ever failed to meet the agreed upon measures? If yes, provide details of the failure to meet the performance measurements and detail the amount of any liquidated damages as a result of non-performance. </w:t>
      </w:r>
    </w:p>
    <w:p w:rsidR="00445628" w:rsidRDefault="00445628" w:rsidP="00445628">
      <w:pPr>
        <w:pStyle w:val="PlainText"/>
        <w:contextualSpacing/>
        <w:jc w:val="both"/>
        <w:rPr>
          <w:rFonts w:ascii="Times New Roman" w:hAnsi="Times New Roman"/>
          <w:b/>
          <w:sz w:val="24"/>
          <w:szCs w:val="24"/>
        </w:rPr>
      </w:pPr>
    </w:p>
    <w:p w:rsidR="00275871" w:rsidRPr="002F3200" w:rsidRDefault="004D31C3" w:rsidP="00275871">
      <w:pPr>
        <w:pStyle w:val="PlainText"/>
        <w:contextualSpacing/>
        <w:jc w:val="both"/>
        <w:rPr>
          <w:rFonts w:ascii="Times New Roman" w:eastAsiaTheme="minorHAnsi" w:hAnsi="Times New Roman" w:cs="Times New Roman"/>
          <w:b/>
          <w:bCs/>
          <w:iCs/>
          <w:sz w:val="24"/>
          <w:szCs w:val="24"/>
        </w:rPr>
      </w:pPr>
      <w:r w:rsidRPr="00E2226B">
        <w:rPr>
          <w:rFonts w:ascii="Times New Roman" w:hAnsi="Times New Roman"/>
          <w:b/>
          <w:sz w:val="24"/>
          <w:szCs w:val="24"/>
        </w:rPr>
        <w:t xml:space="preserve">Response: The requirement that the Contractor shall </w:t>
      </w:r>
      <w:r>
        <w:rPr>
          <w:rFonts w:ascii="Times New Roman" w:hAnsi="Times New Roman"/>
          <w:b/>
          <w:sz w:val="24"/>
          <w:szCs w:val="24"/>
        </w:rPr>
        <w:t>w</w:t>
      </w:r>
      <w:r w:rsidRPr="004D31C3">
        <w:rPr>
          <w:rFonts w:ascii="Times New Roman" w:hAnsi="Times New Roman"/>
          <w:b/>
          <w:sz w:val="24"/>
          <w:szCs w:val="24"/>
        </w:rPr>
        <w:t xml:space="preserve">ork collaboratively with PEBA staff to develop a comprehensive communications plan to increase participation in the State Flexible Benefits Plan each </w:t>
      </w:r>
      <w:r w:rsidRPr="00275871">
        <w:rPr>
          <w:rFonts w:ascii="Times New Roman" w:hAnsi="Times New Roman"/>
          <w:b/>
          <w:sz w:val="24"/>
          <w:szCs w:val="24"/>
        </w:rPr>
        <w:t>calendar year</w:t>
      </w:r>
      <w:r w:rsidR="00275871" w:rsidRPr="00275871">
        <w:rPr>
          <w:rFonts w:ascii="Times New Roman" w:hAnsi="Times New Roman"/>
          <w:b/>
          <w:sz w:val="24"/>
          <w:szCs w:val="24"/>
        </w:rPr>
        <w:t xml:space="preserve"> is a new requirement for this contract</w:t>
      </w:r>
      <w:r w:rsidR="000C5EE6">
        <w:rPr>
          <w:rFonts w:ascii="Times New Roman" w:hAnsi="Times New Roman"/>
          <w:b/>
          <w:sz w:val="24"/>
          <w:szCs w:val="24"/>
        </w:rPr>
        <w:t xml:space="preserve"> (effective 1/1/2018)</w:t>
      </w:r>
      <w:r w:rsidRPr="00275871">
        <w:rPr>
          <w:rFonts w:ascii="Times New Roman" w:hAnsi="Times New Roman"/>
          <w:b/>
          <w:sz w:val="24"/>
          <w:szCs w:val="24"/>
        </w:rPr>
        <w:t xml:space="preserve">. </w:t>
      </w:r>
      <w:r w:rsidR="00275871" w:rsidRPr="00275871">
        <w:rPr>
          <w:rFonts w:ascii="Times New Roman" w:hAnsi="Times New Roman"/>
          <w:b/>
          <w:sz w:val="24"/>
          <w:szCs w:val="24"/>
        </w:rPr>
        <w:t>As such, Offerors should d</w:t>
      </w:r>
      <w:r w:rsidR="00275871" w:rsidRPr="002F3200">
        <w:rPr>
          <w:rFonts w:ascii="Times New Roman" w:eastAsiaTheme="minorHAnsi" w:hAnsi="Times New Roman" w:cs="Times New Roman"/>
          <w:b/>
          <w:bCs/>
          <w:iCs/>
          <w:sz w:val="24"/>
          <w:szCs w:val="24"/>
        </w:rPr>
        <w:t xml:space="preserve">escribe, in detail, how </w:t>
      </w:r>
      <w:r w:rsidR="00275871">
        <w:rPr>
          <w:rFonts w:ascii="Times New Roman" w:eastAsiaTheme="minorHAnsi" w:hAnsi="Times New Roman" w:cs="Times New Roman"/>
          <w:b/>
          <w:bCs/>
          <w:iCs/>
          <w:sz w:val="24"/>
          <w:szCs w:val="24"/>
        </w:rPr>
        <w:t xml:space="preserve">they </w:t>
      </w:r>
      <w:r w:rsidR="00275871" w:rsidRPr="002F3200">
        <w:rPr>
          <w:rFonts w:ascii="Times New Roman" w:eastAsiaTheme="minorHAnsi" w:hAnsi="Times New Roman" w:cs="Times New Roman"/>
          <w:b/>
          <w:bCs/>
          <w:iCs/>
          <w:sz w:val="24"/>
          <w:szCs w:val="24"/>
        </w:rPr>
        <w:t>will work collaboratively with PEBA staff to develop a comprehensive communications plan to increase participation in the State Flexible Benefits Plan each calendar year</w:t>
      </w:r>
      <w:r w:rsidR="00275871">
        <w:rPr>
          <w:rFonts w:ascii="Times New Roman" w:eastAsiaTheme="minorHAnsi" w:hAnsi="Times New Roman" w:cs="Times New Roman"/>
          <w:b/>
          <w:bCs/>
          <w:iCs/>
          <w:sz w:val="24"/>
          <w:szCs w:val="24"/>
        </w:rPr>
        <w:t xml:space="preserve"> and how they w</w:t>
      </w:r>
      <w:r w:rsidR="00275871" w:rsidRPr="002F3200">
        <w:rPr>
          <w:rFonts w:ascii="Times New Roman" w:eastAsiaTheme="minorHAnsi" w:hAnsi="Times New Roman" w:cs="Times New Roman"/>
          <w:b/>
          <w:bCs/>
          <w:iCs/>
          <w:sz w:val="24"/>
          <w:szCs w:val="24"/>
        </w:rPr>
        <w:t xml:space="preserve">ill play </w:t>
      </w:r>
      <w:r w:rsidR="00275871" w:rsidRPr="002F3200">
        <w:rPr>
          <w:rFonts w:ascii="Times New Roman" w:eastAsiaTheme="minorHAnsi" w:hAnsi="Times New Roman" w:cs="Times New Roman"/>
          <w:b/>
          <w:bCs/>
          <w:iCs/>
          <w:sz w:val="24"/>
          <w:szCs w:val="24"/>
        </w:rPr>
        <w:lastRenderedPageBreak/>
        <w:t xml:space="preserve">a proactive role in managing the communications of the State Flexible Benefits Plan to increase participation. </w:t>
      </w:r>
    </w:p>
    <w:p w:rsidR="00445628" w:rsidRDefault="00445628" w:rsidP="002F3200">
      <w:pPr>
        <w:autoSpaceDE w:val="0"/>
        <w:autoSpaceDN w:val="0"/>
        <w:adjustRightInd w:val="0"/>
        <w:jc w:val="both"/>
        <w:rPr>
          <w:rFonts w:eastAsiaTheme="minorHAnsi"/>
          <w:sz w:val="24"/>
          <w:szCs w:val="24"/>
        </w:rPr>
      </w:pPr>
    </w:p>
    <w:p w:rsidR="00275871" w:rsidRPr="00E2226B" w:rsidRDefault="00275871" w:rsidP="00275871">
      <w:pPr>
        <w:pStyle w:val="PlainText"/>
        <w:contextualSpacing/>
        <w:jc w:val="both"/>
        <w:rPr>
          <w:rFonts w:eastAsiaTheme="minorHAnsi"/>
          <w:b/>
          <w:bCs/>
          <w:iCs/>
          <w:sz w:val="24"/>
          <w:szCs w:val="24"/>
        </w:rPr>
      </w:pPr>
      <w:r>
        <w:rPr>
          <w:rFonts w:ascii="Times New Roman" w:eastAsiaTheme="minorHAnsi" w:hAnsi="Times New Roman" w:cs="Times New Roman"/>
          <w:b/>
          <w:bCs/>
          <w:iCs/>
          <w:sz w:val="24"/>
          <w:szCs w:val="24"/>
        </w:rPr>
        <w:t>Please see the Request for Proposal, Part 3 Scope of Work, section 3.8 Communications and Training, paragraph 3.8.4, and Part 5 Information for Offerors to Submit, Section 5.1.4.8 Communications and Training, paragraph (a).</w:t>
      </w:r>
    </w:p>
    <w:p w:rsidR="00275871" w:rsidRDefault="00275871" w:rsidP="002F3200">
      <w:pPr>
        <w:autoSpaceDE w:val="0"/>
        <w:autoSpaceDN w:val="0"/>
        <w:adjustRightInd w:val="0"/>
        <w:jc w:val="both"/>
        <w:rPr>
          <w:rFonts w:eastAsiaTheme="minorHAnsi"/>
          <w:sz w:val="24"/>
          <w:szCs w:val="24"/>
        </w:rPr>
      </w:pPr>
    </w:p>
    <w:p w:rsidR="002F3200" w:rsidRPr="002F3200" w:rsidRDefault="002F3200" w:rsidP="002F3200">
      <w:pPr>
        <w:autoSpaceDE w:val="0"/>
        <w:autoSpaceDN w:val="0"/>
        <w:adjustRightInd w:val="0"/>
        <w:jc w:val="both"/>
        <w:rPr>
          <w:rFonts w:eastAsiaTheme="minorHAnsi"/>
          <w:sz w:val="24"/>
          <w:szCs w:val="24"/>
        </w:rPr>
      </w:pPr>
      <w:r w:rsidRPr="002F3200">
        <w:rPr>
          <w:rFonts w:eastAsiaTheme="minorHAnsi"/>
          <w:bCs/>
          <w:sz w:val="24"/>
          <w:szCs w:val="24"/>
        </w:rPr>
        <w:t>1</w:t>
      </w:r>
      <w:r w:rsidR="00506D8E">
        <w:rPr>
          <w:rFonts w:eastAsiaTheme="minorHAnsi"/>
          <w:bCs/>
          <w:sz w:val="24"/>
          <w:szCs w:val="24"/>
        </w:rPr>
        <w:t>4</w:t>
      </w:r>
      <w:r w:rsidRPr="002F3200">
        <w:rPr>
          <w:rFonts w:eastAsiaTheme="minorHAnsi"/>
          <w:bCs/>
          <w:sz w:val="24"/>
          <w:szCs w:val="24"/>
        </w:rPr>
        <w:t xml:space="preserve">. Section 5.1.4.8 Communications and Training </w:t>
      </w:r>
    </w:p>
    <w:p w:rsidR="002F3200" w:rsidRDefault="002F3200" w:rsidP="002F3200">
      <w:pPr>
        <w:autoSpaceDE w:val="0"/>
        <w:autoSpaceDN w:val="0"/>
        <w:adjustRightInd w:val="0"/>
        <w:jc w:val="both"/>
        <w:rPr>
          <w:rFonts w:eastAsiaTheme="minorHAnsi"/>
          <w:bCs/>
          <w:i/>
          <w:iCs/>
          <w:sz w:val="24"/>
          <w:szCs w:val="24"/>
        </w:rPr>
      </w:pPr>
      <w:r w:rsidRPr="002F3200">
        <w:rPr>
          <w:rFonts w:eastAsiaTheme="minorHAnsi"/>
          <w:bCs/>
          <w:i/>
          <w:iCs/>
          <w:sz w:val="24"/>
          <w:szCs w:val="24"/>
        </w:rPr>
        <w:t xml:space="preserve">(b) Provide a sample individual account balance statement and describe in detail the information contained on the statement. Describe the methods and frequency used by your organization to distribute statements to Participants. </w:t>
      </w:r>
    </w:p>
    <w:p w:rsidR="00275871" w:rsidRPr="002F3200" w:rsidRDefault="00275871" w:rsidP="002F3200">
      <w:pPr>
        <w:autoSpaceDE w:val="0"/>
        <w:autoSpaceDN w:val="0"/>
        <w:adjustRightInd w:val="0"/>
        <w:jc w:val="both"/>
        <w:rPr>
          <w:rFonts w:eastAsiaTheme="minorHAnsi"/>
          <w:sz w:val="24"/>
          <w:szCs w:val="24"/>
        </w:rPr>
      </w:pPr>
    </w:p>
    <w:p w:rsidR="002F3200" w:rsidRPr="002F3200" w:rsidRDefault="002F3200" w:rsidP="002F3200">
      <w:pPr>
        <w:autoSpaceDE w:val="0"/>
        <w:autoSpaceDN w:val="0"/>
        <w:adjustRightInd w:val="0"/>
        <w:jc w:val="both"/>
        <w:rPr>
          <w:rFonts w:eastAsiaTheme="minorHAnsi"/>
          <w:sz w:val="24"/>
          <w:szCs w:val="24"/>
        </w:rPr>
      </w:pPr>
      <w:r w:rsidRPr="002F3200">
        <w:rPr>
          <w:rFonts w:eastAsiaTheme="minorHAnsi"/>
          <w:bCs/>
          <w:i/>
          <w:iCs/>
          <w:sz w:val="24"/>
          <w:szCs w:val="24"/>
        </w:rPr>
        <w:t xml:space="preserve">3.8.10 Provide individual account balance statements that shall be furnished to Participants at least quarterly. The balance statements shall include the balance contained in the account available for each benefit, the amount contributed for the plan year, and the amount expended during the plan year. Provide other statements/reports to individual Participants as are required by law, in connection with the State Flexible Benefits Plan. All statements and reports must be co-branded and approved by PEBA. </w:t>
      </w:r>
    </w:p>
    <w:p w:rsidR="00445628" w:rsidRDefault="00445628" w:rsidP="002F3200">
      <w:pPr>
        <w:autoSpaceDE w:val="0"/>
        <w:autoSpaceDN w:val="0"/>
        <w:adjustRightInd w:val="0"/>
        <w:jc w:val="both"/>
        <w:rPr>
          <w:rFonts w:eastAsiaTheme="minorHAnsi"/>
          <w:sz w:val="24"/>
          <w:szCs w:val="24"/>
        </w:rPr>
      </w:pPr>
    </w:p>
    <w:p w:rsidR="002F3200" w:rsidRDefault="003D694D" w:rsidP="002F3200">
      <w:pPr>
        <w:autoSpaceDE w:val="0"/>
        <w:autoSpaceDN w:val="0"/>
        <w:adjustRightInd w:val="0"/>
        <w:jc w:val="both"/>
        <w:rPr>
          <w:rFonts w:eastAsiaTheme="minorHAnsi"/>
          <w:sz w:val="24"/>
          <w:szCs w:val="24"/>
        </w:rPr>
      </w:pPr>
      <w:r>
        <w:rPr>
          <w:rFonts w:eastAsiaTheme="minorHAnsi"/>
          <w:sz w:val="24"/>
          <w:szCs w:val="24"/>
        </w:rPr>
        <w:t xml:space="preserve">Our </w:t>
      </w:r>
      <w:r w:rsidR="002F3200" w:rsidRPr="002F3200">
        <w:rPr>
          <w:rFonts w:eastAsiaTheme="minorHAnsi"/>
          <w:sz w:val="24"/>
          <w:szCs w:val="24"/>
        </w:rPr>
        <w:t xml:space="preserve">standard service is to provide participants with 24/7/365 access to account information through our online portal, mobile application, text messaging and IVR. Does the state require hard copy statements to be mailed to all participating employees on a quarterly basis? How many hard copy statements were sent to participants in 2016? </w:t>
      </w:r>
    </w:p>
    <w:p w:rsidR="00445628" w:rsidRPr="002F3200" w:rsidRDefault="00445628" w:rsidP="002F3200">
      <w:pPr>
        <w:autoSpaceDE w:val="0"/>
        <w:autoSpaceDN w:val="0"/>
        <w:adjustRightInd w:val="0"/>
        <w:jc w:val="both"/>
        <w:rPr>
          <w:rFonts w:eastAsiaTheme="minorHAnsi"/>
          <w:sz w:val="24"/>
          <w:szCs w:val="24"/>
        </w:rPr>
      </w:pPr>
    </w:p>
    <w:p w:rsidR="002F3200" w:rsidRPr="00D85DB8" w:rsidRDefault="002F3200" w:rsidP="002F3200">
      <w:pPr>
        <w:autoSpaceDE w:val="0"/>
        <w:autoSpaceDN w:val="0"/>
        <w:adjustRightInd w:val="0"/>
        <w:jc w:val="both"/>
        <w:rPr>
          <w:rFonts w:eastAsiaTheme="minorHAnsi"/>
          <w:sz w:val="24"/>
          <w:szCs w:val="24"/>
        </w:rPr>
      </w:pPr>
      <w:r w:rsidRPr="00D85DB8">
        <w:rPr>
          <w:rFonts w:eastAsiaTheme="minorHAnsi"/>
          <w:sz w:val="24"/>
          <w:szCs w:val="24"/>
        </w:rPr>
        <w:t xml:space="preserve">Is the state open to transitioning to electronic statements which will result in </w:t>
      </w:r>
      <w:r w:rsidRPr="00D85DB8">
        <w:rPr>
          <w:rFonts w:eastAsiaTheme="minorHAnsi"/>
          <w:bCs/>
          <w:sz w:val="24"/>
          <w:szCs w:val="24"/>
        </w:rPr>
        <w:t xml:space="preserve">significant </w:t>
      </w:r>
      <w:r w:rsidRPr="00D85DB8">
        <w:rPr>
          <w:rFonts w:eastAsiaTheme="minorHAnsi"/>
          <w:sz w:val="24"/>
          <w:szCs w:val="24"/>
        </w:rPr>
        <w:t xml:space="preserve">cost savings? </w:t>
      </w:r>
    </w:p>
    <w:p w:rsidR="00445628" w:rsidRDefault="00445628" w:rsidP="002F3200">
      <w:pPr>
        <w:autoSpaceDE w:val="0"/>
        <w:autoSpaceDN w:val="0"/>
        <w:adjustRightInd w:val="0"/>
        <w:jc w:val="both"/>
        <w:rPr>
          <w:rFonts w:eastAsiaTheme="minorHAnsi"/>
          <w:sz w:val="24"/>
          <w:szCs w:val="24"/>
        </w:rPr>
      </w:pPr>
    </w:p>
    <w:p w:rsidR="00D85DB8" w:rsidRPr="00106732" w:rsidRDefault="003D694D" w:rsidP="002F3200">
      <w:pPr>
        <w:autoSpaceDE w:val="0"/>
        <w:autoSpaceDN w:val="0"/>
        <w:adjustRightInd w:val="0"/>
        <w:jc w:val="both"/>
        <w:rPr>
          <w:b/>
          <w:sz w:val="24"/>
          <w:szCs w:val="24"/>
        </w:rPr>
      </w:pPr>
      <w:r w:rsidRPr="00106732">
        <w:rPr>
          <w:b/>
          <w:sz w:val="24"/>
          <w:szCs w:val="24"/>
        </w:rPr>
        <w:t xml:space="preserve">Response: </w:t>
      </w:r>
      <w:r w:rsidR="00D85DB8" w:rsidRPr="00106732">
        <w:rPr>
          <w:b/>
          <w:sz w:val="24"/>
          <w:szCs w:val="24"/>
        </w:rPr>
        <w:t>The requirement that the Contractor shall p</w:t>
      </w:r>
      <w:r w:rsidR="00D85DB8" w:rsidRPr="00106732">
        <w:rPr>
          <w:rFonts w:eastAsiaTheme="minorHAnsi"/>
          <w:b/>
          <w:bCs/>
          <w:iCs/>
          <w:sz w:val="24"/>
          <w:szCs w:val="24"/>
        </w:rPr>
        <w:t>rovide individual account balance statements that shall be furnished to Participants at least quarterly</w:t>
      </w:r>
      <w:r w:rsidR="00D85DB8" w:rsidRPr="00106732">
        <w:rPr>
          <w:b/>
          <w:sz w:val="24"/>
          <w:szCs w:val="24"/>
        </w:rPr>
        <w:t xml:space="preserve"> is a new requirement for this contract (effective 1/1/2018). </w:t>
      </w:r>
      <w:r w:rsidR="00106732" w:rsidRPr="00106732">
        <w:rPr>
          <w:b/>
          <w:sz w:val="24"/>
          <w:szCs w:val="24"/>
        </w:rPr>
        <w:t>Currently the requirement is t</w:t>
      </w:r>
      <w:r w:rsidR="00232D25">
        <w:rPr>
          <w:b/>
          <w:sz w:val="24"/>
          <w:szCs w:val="24"/>
        </w:rPr>
        <w:t xml:space="preserve">o furnish </w:t>
      </w:r>
      <w:r w:rsidR="00106732" w:rsidRPr="00106732">
        <w:rPr>
          <w:b/>
          <w:iCs/>
          <w:sz w:val="24"/>
          <w:szCs w:val="24"/>
        </w:rPr>
        <w:t xml:space="preserve">individual account balance statements to Participants with each disbursement check, or at least quarterly, if no transactions have been completed by the Participant during the preceding months. </w:t>
      </w:r>
    </w:p>
    <w:p w:rsidR="00D85DB8" w:rsidRDefault="00D85DB8" w:rsidP="002F3200">
      <w:pPr>
        <w:autoSpaceDE w:val="0"/>
        <w:autoSpaceDN w:val="0"/>
        <w:adjustRightInd w:val="0"/>
        <w:jc w:val="both"/>
        <w:rPr>
          <w:b/>
          <w:sz w:val="24"/>
          <w:szCs w:val="24"/>
        </w:rPr>
      </w:pPr>
    </w:p>
    <w:p w:rsidR="00A156D3" w:rsidRPr="00106732" w:rsidRDefault="003D694D" w:rsidP="002F3200">
      <w:pPr>
        <w:autoSpaceDE w:val="0"/>
        <w:autoSpaceDN w:val="0"/>
        <w:adjustRightInd w:val="0"/>
        <w:jc w:val="both"/>
        <w:rPr>
          <w:rFonts w:eastAsiaTheme="minorHAnsi"/>
          <w:b/>
          <w:bCs/>
          <w:iCs/>
          <w:sz w:val="24"/>
          <w:szCs w:val="24"/>
        </w:rPr>
      </w:pPr>
      <w:r w:rsidRPr="00106732">
        <w:rPr>
          <w:b/>
          <w:sz w:val="24"/>
          <w:szCs w:val="24"/>
        </w:rPr>
        <w:t xml:space="preserve">Yes, </w:t>
      </w:r>
      <w:r w:rsidR="00106732" w:rsidRPr="00106732">
        <w:rPr>
          <w:b/>
          <w:sz w:val="24"/>
          <w:szCs w:val="24"/>
        </w:rPr>
        <w:t xml:space="preserve">PEBA requires </w:t>
      </w:r>
      <w:r w:rsidR="00106732" w:rsidRPr="00106732">
        <w:rPr>
          <w:rFonts w:eastAsiaTheme="minorHAnsi"/>
          <w:b/>
          <w:sz w:val="24"/>
          <w:szCs w:val="24"/>
        </w:rPr>
        <w:t xml:space="preserve">hard copy statements to be mailed to all </w:t>
      </w:r>
      <w:r w:rsidR="00106732">
        <w:rPr>
          <w:rFonts w:eastAsiaTheme="minorHAnsi"/>
          <w:b/>
          <w:sz w:val="24"/>
          <w:szCs w:val="24"/>
        </w:rPr>
        <w:t xml:space="preserve">Participants </w:t>
      </w:r>
      <w:r w:rsidR="00106732" w:rsidRPr="00106732">
        <w:rPr>
          <w:rFonts w:eastAsiaTheme="minorHAnsi"/>
          <w:b/>
          <w:sz w:val="24"/>
          <w:szCs w:val="24"/>
        </w:rPr>
        <w:t>on a quarterly basis</w:t>
      </w:r>
      <w:r w:rsidR="00A156D3" w:rsidRPr="00106732">
        <w:rPr>
          <w:rFonts w:eastAsiaTheme="minorHAnsi"/>
          <w:b/>
          <w:bCs/>
          <w:iCs/>
          <w:sz w:val="24"/>
          <w:szCs w:val="24"/>
        </w:rPr>
        <w:t xml:space="preserve"> unless the Participant elects to receive account balance statements by email. </w:t>
      </w:r>
      <w:r w:rsidR="00A156D3" w:rsidRPr="00106732">
        <w:rPr>
          <w:b/>
          <w:sz w:val="24"/>
          <w:szCs w:val="24"/>
        </w:rPr>
        <w:t xml:space="preserve">According to the current Contractor, </w:t>
      </w:r>
      <w:r w:rsidR="00106732">
        <w:rPr>
          <w:b/>
          <w:sz w:val="24"/>
          <w:szCs w:val="24"/>
        </w:rPr>
        <w:t xml:space="preserve">approximately </w:t>
      </w:r>
      <w:r w:rsidR="00A156D3" w:rsidRPr="00106732">
        <w:rPr>
          <w:b/>
          <w:sz w:val="24"/>
          <w:szCs w:val="24"/>
        </w:rPr>
        <w:t>14,693 FSA Participants are signed up for electronic communications and 5,483 FSA Participants receive paper communications through the USPS as of February 2017</w:t>
      </w:r>
      <w:r w:rsidRPr="00106732">
        <w:rPr>
          <w:rFonts w:eastAsiaTheme="minorHAnsi"/>
          <w:b/>
          <w:bCs/>
          <w:iCs/>
          <w:sz w:val="24"/>
          <w:szCs w:val="24"/>
        </w:rPr>
        <w:t>.</w:t>
      </w:r>
    </w:p>
    <w:p w:rsidR="00A156D3" w:rsidRDefault="00A156D3" w:rsidP="002F3200">
      <w:pPr>
        <w:autoSpaceDE w:val="0"/>
        <w:autoSpaceDN w:val="0"/>
        <w:adjustRightInd w:val="0"/>
        <w:jc w:val="both"/>
        <w:rPr>
          <w:rFonts w:eastAsiaTheme="minorHAnsi"/>
          <w:b/>
          <w:bCs/>
          <w:iCs/>
          <w:sz w:val="24"/>
          <w:szCs w:val="24"/>
        </w:rPr>
      </w:pPr>
    </w:p>
    <w:p w:rsidR="003D694D" w:rsidRPr="002031B9" w:rsidRDefault="003D694D" w:rsidP="003D694D">
      <w:pPr>
        <w:pStyle w:val="NormalWeb"/>
        <w:spacing w:before="0" w:beforeAutospacing="0" w:after="0" w:afterAutospacing="0"/>
        <w:jc w:val="both"/>
        <w:rPr>
          <w:b/>
        </w:rPr>
      </w:pPr>
      <w:r w:rsidRPr="00BB7FAD">
        <w:rPr>
          <w:b/>
        </w:rPr>
        <w:t xml:space="preserve">Offerors may propose providing a standard, online activity statement, and the option for </w:t>
      </w:r>
      <w:r w:rsidR="00D810A7">
        <w:rPr>
          <w:b/>
        </w:rPr>
        <w:t>P</w:t>
      </w:r>
      <w:r w:rsidR="00636C3B">
        <w:rPr>
          <w:b/>
        </w:rPr>
        <w:t>a</w:t>
      </w:r>
      <w:r w:rsidRPr="00BB7FAD">
        <w:rPr>
          <w:b/>
        </w:rPr>
        <w:t xml:space="preserve">rticipants to receive account status notifications according to their selected preferences, in addition to </w:t>
      </w:r>
      <w:r w:rsidRPr="00BB7FAD">
        <w:rPr>
          <w:b/>
          <w:iCs/>
        </w:rPr>
        <w:t>furnishing individual account balance statements to Participants quarterly</w:t>
      </w:r>
      <w:r w:rsidR="00A156D3">
        <w:rPr>
          <w:b/>
          <w:iCs/>
        </w:rPr>
        <w:t xml:space="preserve"> via hardcopy or email</w:t>
      </w:r>
      <w:r w:rsidRPr="00BB7FAD">
        <w:rPr>
          <w:b/>
          <w:iCs/>
        </w:rPr>
        <w:t>.</w:t>
      </w:r>
    </w:p>
    <w:p w:rsidR="00275871" w:rsidRDefault="00275871" w:rsidP="002F3200">
      <w:pPr>
        <w:autoSpaceDE w:val="0"/>
        <w:autoSpaceDN w:val="0"/>
        <w:adjustRightInd w:val="0"/>
        <w:jc w:val="both"/>
        <w:rPr>
          <w:rFonts w:eastAsiaTheme="minorHAnsi"/>
          <w:sz w:val="24"/>
          <w:szCs w:val="24"/>
        </w:rPr>
      </w:pPr>
    </w:p>
    <w:p w:rsidR="00232D25" w:rsidRDefault="00232D25" w:rsidP="002F3200">
      <w:pPr>
        <w:autoSpaceDE w:val="0"/>
        <w:autoSpaceDN w:val="0"/>
        <w:adjustRightInd w:val="0"/>
        <w:jc w:val="both"/>
        <w:rPr>
          <w:rFonts w:eastAsiaTheme="minorHAnsi"/>
          <w:sz w:val="24"/>
          <w:szCs w:val="24"/>
        </w:rPr>
      </w:pPr>
    </w:p>
    <w:p w:rsidR="00232D25" w:rsidRDefault="00232D25" w:rsidP="002F3200">
      <w:pPr>
        <w:autoSpaceDE w:val="0"/>
        <w:autoSpaceDN w:val="0"/>
        <w:adjustRightInd w:val="0"/>
        <w:jc w:val="both"/>
        <w:rPr>
          <w:rFonts w:eastAsiaTheme="minorHAnsi"/>
          <w:sz w:val="24"/>
          <w:szCs w:val="24"/>
        </w:rPr>
      </w:pPr>
    </w:p>
    <w:p w:rsidR="00232D25" w:rsidRDefault="00232D25" w:rsidP="002F3200">
      <w:pPr>
        <w:autoSpaceDE w:val="0"/>
        <w:autoSpaceDN w:val="0"/>
        <w:adjustRightInd w:val="0"/>
        <w:jc w:val="both"/>
        <w:rPr>
          <w:rFonts w:eastAsiaTheme="minorHAnsi"/>
          <w:sz w:val="24"/>
          <w:szCs w:val="24"/>
        </w:rPr>
      </w:pPr>
    </w:p>
    <w:p w:rsidR="00232D25" w:rsidRDefault="00232D25" w:rsidP="002F3200">
      <w:pPr>
        <w:autoSpaceDE w:val="0"/>
        <w:autoSpaceDN w:val="0"/>
        <w:adjustRightInd w:val="0"/>
        <w:jc w:val="both"/>
        <w:rPr>
          <w:rFonts w:eastAsiaTheme="minorHAnsi"/>
          <w:sz w:val="24"/>
          <w:szCs w:val="24"/>
        </w:rPr>
      </w:pPr>
    </w:p>
    <w:p w:rsidR="00232D25" w:rsidRDefault="00232D25" w:rsidP="002F3200">
      <w:pPr>
        <w:autoSpaceDE w:val="0"/>
        <w:autoSpaceDN w:val="0"/>
        <w:adjustRightInd w:val="0"/>
        <w:jc w:val="both"/>
        <w:rPr>
          <w:rFonts w:eastAsiaTheme="minorHAnsi"/>
          <w:sz w:val="24"/>
          <w:szCs w:val="24"/>
        </w:rPr>
      </w:pPr>
    </w:p>
    <w:p w:rsidR="00232D25" w:rsidRDefault="00232D25" w:rsidP="002F3200">
      <w:pPr>
        <w:autoSpaceDE w:val="0"/>
        <w:autoSpaceDN w:val="0"/>
        <w:adjustRightInd w:val="0"/>
        <w:jc w:val="both"/>
        <w:rPr>
          <w:rFonts w:eastAsiaTheme="minorHAnsi"/>
          <w:sz w:val="24"/>
          <w:szCs w:val="24"/>
        </w:rPr>
      </w:pPr>
    </w:p>
    <w:p w:rsidR="00232D25" w:rsidRDefault="00232D25" w:rsidP="002F3200">
      <w:pPr>
        <w:autoSpaceDE w:val="0"/>
        <w:autoSpaceDN w:val="0"/>
        <w:adjustRightInd w:val="0"/>
        <w:jc w:val="both"/>
        <w:rPr>
          <w:rFonts w:eastAsiaTheme="minorHAnsi"/>
          <w:sz w:val="24"/>
          <w:szCs w:val="24"/>
        </w:rPr>
      </w:pPr>
    </w:p>
    <w:p w:rsidR="00232D25" w:rsidRDefault="00232D25" w:rsidP="002F3200">
      <w:pPr>
        <w:autoSpaceDE w:val="0"/>
        <w:autoSpaceDN w:val="0"/>
        <w:adjustRightInd w:val="0"/>
        <w:jc w:val="both"/>
        <w:rPr>
          <w:rFonts w:eastAsiaTheme="minorHAnsi"/>
          <w:sz w:val="24"/>
          <w:szCs w:val="24"/>
        </w:rPr>
      </w:pPr>
    </w:p>
    <w:p w:rsidR="00232D25" w:rsidRDefault="00232D25" w:rsidP="002F3200">
      <w:pPr>
        <w:autoSpaceDE w:val="0"/>
        <w:autoSpaceDN w:val="0"/>
        <w:adjustRightInd w:val="0"/>
        <w:jc w:val="both"/>
        <w:rPr>
          <w:rFonts w:eastAsiaTheme="minorHAnsi"/>
          <w:sz w:val="24"/>
          <w:szCs w:val="24"/>
        </w:rPr>
      </w:pPr>
    </w:p>
    <w:p w:rsidR="00D810A7" w:rsidRPr="002F3200" w:rsidRDefault="00D810A7" w:rsidP="00D810A7">
      <w:pPr>
        <w:autoSpaceDE w:val="0"/>
        <w:autoSpaceDN w:val="0"/>
        <w:adjustRightInd w:val="0"/>
        <w:jc w:val="both"/>
        <w:rPr>
          <w:rFonts w:eastAsiaTheme="minorHAnsi"/>
          <w:sz w:val="24"/>
          <w:szCs w:val="24"/>
        </w:rPr>
      </w:pPr>
      <w:r w:rsidRPr="002F3200">
        <w:rPr>
          <w:rFonts w:eastAsiaTheme="minorHAnsi"/>
          <w:bCs/>
          <w:sz w:val="24"/>
          <w:szCs w:val="24"/>
        </w:rPr>
        <w:lastRenderedPageBreak/>
        <w:t>1</w:t>
      </w:r>
      <w:r w:rsidR="00506D8E">
        <w:rPr>
          <w:rFonts w:eastAsiaTheme="minorHAnsi"/>
          <w:bCs/>
          <w:sz w:val="24"/>
          <w:szCs w:val="24"/>
        </w:rPr>
        <w:t>5</w:t>
      </w:r>
      <w:r w:rsidRPr="002F3200">
        <w:rPr>
          <w:rFonts w:eastAsiaTheme="minorHAnsi"/>
          <w:bCs/>
          <w:sz w:val="24"/>
          <w:szCs w:val="24"/>
        </w:rPr>
        <w:t xml:space="preserve">. Section </w:t>
      </w:r>
      <w:r>
        <w:rPr>
          <w:rFonts w:eastAsiaTheme="minorHAnsi"/>
          <w:bCs/>
          <w:sz w:val="24"/>
          <w:szCs w:val="24"/>
        </w:rPr>
        <w:t>3.10 Reporting</w:t>
      </w:r>
      <w:r w:rsidRPr="002F3200">
        <w:rPr>
          <w:rFonts w:eastAsiaTheme="minorHAnsi"/>
          <w:bCs/>
          <w:sz w:val="24"/>
          <w:szCs w:val="24"/>
        </w:rPr>
        <w:t xml:space="preserve"> </w:t>
      </w:r>
    </w:p>
    <w:p w:rsidR="00D810A7" w:rsidRDefault="00D810A7" w:rsidP="00D810A7">
      <w:pPr>
        <w:pStyle w:val="BodyTextIndent3"/>
        <w:tabs>
          <w:tab w:val="left" w:pos="0"/>
          <w:tab w:val="left" w:pos="720"/>
        </w:tabs>
        <w:ind w:left="0"/>
        <w:rPr>
          <w:szCs w:val="24"/>
        </w:rPr>
      </w:pPr>
      <w:r w:rsidRPr="00512AC7">
        <w:rPr>
          <w:szCs w:val="24"/>
        </w:rPr>
        <w:t>3.</w:t>
      </w:r>
      <w:r>
        <w:rPr>
          <w:szCs w:val="24"/>
        </w:rPr>
        <w:t>10</w:t>
      </w:r>
      <w:r w:rsidRPr="00512AC7">
        <w:rPr>
          <w:szCs w:val="24"/>
        </w:rPr>
        <w:t>.</w:t>
      </w:r>
      <w:r>
        <w:rPr>
          <w:szCs w:val="24"/>
        </w:rPr>
        <w:t>5</w:t>
      </w:r>
      <w:r w:rsidRPr="00512AC7">
        <w:rPr>
          <w:szCs w:val="24"/>
        </w:rPr>
        <w:t xml:space="preserve"> </w:t>
      </w:r>
      <w:r w:rsidRPr="00512AC7">
        <w:rPr>
          <w:szCs w:val="24"/>
        </w:rPr>
        <w:tab/>
      </w:r>
      <w:r>
        <w:rPr>
          <w:szCs w:val="24"/>
        </w:rPr>
        <w:t>P</w:t>
      </w:r>
      <w:r w:rsidRPr="00512AC7">
        <w:rPr>
          <w:szCs w:val="24"/>
        </w:rPr>
        <w:t>rovide</w:t>
      </w:r>
      <w:r>
        <w:rPr>
          <w:szCs w:val="24"/>
        </w:rPr>
        <w:t xml:space="preserve">, periodically, </w:t>
      </w:r>
      <w:r w:rsidRPr="00512AC7">
        <w:rPr>
          <w:szCs w:val="24"/>
        </w:rPr>
        <w:t xml:space="preserve">additional reports reasonably consistent with available data that is necessary to properly evaluate the program. No additional charges will be paid by </w:t>
      </w:r>
      <w:r>
        <w:rPr>
          <w:szCs w:val="24"/>
        </w:rPr>
        <w:t>PEBA</w:t>
      </w:r>
      <w:r w:rsidRPr="00512AC7">
        <w:rPr>
          <w:szCs w:val="24"/>
        </w:rPr>
        <w:t xml:space="preserve"> for these reports or any other reports requested concerning the performance of the contract.</w:t>
      </w:r>
    </w:p>
    <w:p w:rsidR="00275871" w:rsidRDefault="00275871" w:rsidP="002F3200">
      <w:pPr>
        <w:autoSpaceDE w:val="0"/>
        <w:autoSpaceDN w:val="0"/>
        <w:adjustRightInd w:val="0"/>
        <w:jc w:val="both"/>
        <w:rPr>
          <w:rFonts w:eastAsiaTheme="minorHAnsi"/>
          <w:sz w:val="24"/>
          <w:szCs w:val="24"/>
        </w:rPr>
      </w:pPr>
    </w:p>
    <w:p w:rsidR="00994AAE" w:rsidRDefault="00994AAE" w:rsidP="00994AAE">
      <w:pPr>
        <w:autoSpaceDE w:val="0"/>
        <w:autoSpaceDN w:val="0"/>
        <w:adjustRightInd w:val="0"/>
        <w:jc w:val="both"/>
        <w:rPr>
          <w:rFonts w:eastAsiaTheme="minorHAnsi"/>
          <w:sz w:val="24"/>
          <w:szCs w:val="24"/>
        </w:rPr>
      </w:pPr>
      <w:r w:rsidRPr="002F3200">
        <w:rPr>
          <w:rFonts w:eastAsiaTheme="minorHAnsi"/>
          <w:sz w:val="24"/>
          <w:szCs w:val="24"/>
        </w:rPr>
        <w:t xml:space="preserve">Please provide the exact number and details of every additional report, standard report or ad hoc report requested by PEBA in the past five (5) years of the contract including any reports requested pre and post implementation. </w:t>
      </w:r>
    </w:p>
    <w:p w:rsidR="00D810A7" w:rsidRDefault="00D810A7" w:rsidP="00994AAE">
      <w:pPr>
        <w:autoSpaceDE w:val="0"/>
        <w:autoSpaceDN w:val="0"/>
        <w:adjustRightInd w:val="0"/>
        <w:jc w:val="both"/>
        <w:rPr>
          <w:rFonts w:eastAsiaTheme="minorHAnsi"/>
          <w:sz w:val="24"/>
          <w:szCs w:val="24"/>
        </w:rPr>
      </w:pPr>
    </w:p>
    <w:p w:rsidR="00D810A7" w:rsidRDefault="00D810A7" w:rsidP="00994AAE">
      <w:pPr>
        <w:autoSpaceDE w:val="0"/>
        <w:autoSpaceDN w:val="0"/>
        <w:adjustRightInd w:val="0"/>
        <w:jc w:val="both"/>
        <w:rPr>
          <w:rFonts w:eastAsiaTheme="minorHAnsi"/>
          <w:sz w:val="24"/>
          <w:szCs w:val="24"/>
        </w:rPr>
      </w:pPr>
      <w:r w:rsidRPr="00232D25">
        <w:rPr>
          <w:b/>
          <w:sz w:val="24"/>
          <w:szCs w:val="24"/>
        </w:rPr>
        <w:t>Response:</w:t>
      </w:r>
      <w:r w:rsidR="003D2005" w:rsidRPr="00232D25">
        <w:rPr>
          <w:b/>
          <w:sz w:val="24"/>
          <w:szCs w:val="24"/>
        </w:rPr>
        <w:t xml:space="preserve"> </w:t>
      </w:r>
      <w:r w:rsidR="00A75634" w:rsidRPr="00232D25">
        <w:rPr>
          <w:b/>
          <w:sz w:val="24"/>
          <w:szCs w:val="24"/>
        </w:rPr>
        <w:t xml:space="preserve">To the best of our knowledge, </w:t>
      </w:r>
      <w:r w:rsidR="003D2005" w:rsidRPr="00232D25">
        <w:rPr>
          <w:b/>
          <w:sz w:val="24"/>
          <w:szCs w:val="24"/>
        </w:rPr>
        <w:t xml:space="preserve">PEBA </w:t>
      </w:r>
      <w:r w:rsidR="00A75634" w:rsidRPr="00232D25">
        <w:rPr>
          <w:b/>
          <w:sz w:val="24"/>
          <w:szCs w:val="24"/>
        </w:rPr>
        <w:t xml:space="preserve">has not requested </w:t>
      </w:r>
      <w:r w:rsidR="003D2005" w:rsidRPr="00232D25">
        <w:rPr>
          <w:b/>
          <w:sz w:val="24"/>
          <w:szCs w:val="24"/>
        </w:rPr>
        <w:t>any additional reports or ad hoc reports during the past five years of the contract.</w:t>
      </w:r>
      <w:r w:rsidRPr="00232D25">
        <w:rPr>
          <w:b/>
          <w:sz w:val="24"/>
          <w:szCs w:val="24"/>
        </w:rPr>
        <w:t xml:space="preserve"> </w:t>
      </w:r>
      <w:r w:rsidR="003D2005" w:rsidRPr="00232D25">
        <w:rPr>
          <w:b/>
          <w:sz w:val="24"/>
          <w:szCs w:val="24"/>
        </w:rPr>
        <w:t>Please see the Request for Proposal, Part 3 Scope of Work, Section 3.10 Reporting, Paragraph</w:t>
      </w:r>
      <w:r w:rsidR="00CF4301" w:rsidRPr="00232D25">
        <w:rPr>
          <w:b/>
          <w:sz w:val="24"/>
          <w:szCs w:val="24"/>
        </w:rPr>
        <w:t xml:space="preserve"> </w:t>
      </w:r>
      <w:r w:rsidR="003D2005" w:rsidRPr="00232D25">
        <w:rPr>
          <w:b/>
          <w:sz w:val="24"/>
          <w:szCs w:val="24"/>
        </w:rPr>
        <w:t>3.10.1 for a description of reports currently provided to PEBA under the current contract.</w:t>
      </w:r>
    </w:p>
    <w:p w:rsidR="00D810A7" w:rsidRDefault="00D810A7" w:rsidP="00994AAE">
      <w:pPr>
        <w:autoSpaceDE w:val="0"/>
        <w:autoSpaceDN w:val="0"/>
        <w:adjustRightInd w:val="0"/>
        <w:jc w:val="both"/>
        <w:rPr>
          <w:rFonts w:eastAsiaTheme="minorHAnsi"/>
          <w:sz w:val="24"/>
          <w:szCs w:val="24"/>
        </w:rPr>
      </w:pPr>
    </w:p>
    <w:p w:rsidR="002F3200" w:rsidRPr="002F3200" w:rsidRDefault="002F3200" w:rsidP="009254CE">
      <w:pPr>
        <w:tabs>
          <w:tab w:val="left" w:pos="360"/>
        </w:tabs>
        <w:autoSpaceDE w:val="0"/>
        <w:autoSpaceDN w:val="0"/>
        <w:adjustRightInd w:val="0"/>
        <w:jc w:val="both"/>
        <w:rPr>
          <w:rFonts w:eastAsiaTheme="minorHAnsi"/>
          <w:sz w:val="24"/>
          <w:szCs w:val="24"/>
        </w:rPr>
      </w:pPr>
      <w:r w:rsidRPr="002F3200">
        <w:rPr>
          <w:rFonts w:eastAsiaTheme="minorHAnsi"/>
          <w:bCs/>
          <w:sz w:val="24"/>
          <w:szCs w:val="24"/>
        </w:rPr>
        <w:t>1</w:t>
      </w:r>
      <w:r w:rsidR="00506D8E">
        <w:rPr>
          <w:rFonts w:eastAsiaTheme="minorHAnsi"/>
          <w:bCs/>
          <w:sz w:val="24"/>
          <w:szCs w:val="24"/>
        </w:rPr>
        <w:t>6</w:t>
      </w:r>
      <w:r w:rsidRPr="002F3200">
        <w:rPr>
          <w:rFonts w:eastAsiaTheme="minorHAnsi"/>
          <w:bCs/>
          <w:sz w:val="24"/>
          <w:szCs w:val="24"/>
        </w:rPr>
        <w:t xml:space="preserve">. Section 5.1.4.9 Performance Measurements, Standards and Liquidated Damages </w:t>
      </w:r>
    </w:p>
    <w:p w:rsidR="002F3200" w:rsidRDefault="002F3200" w:rsidP="002F3200">
      <w:pPr>
        <w:autoSpaceDE w:val="0"/>
        <w:autoSpaceDN w:val="0"/>
        <w:adjustRightInd w:val="0"/>
        <w:jc w:val="both"/>
        <w:rPr>
          <w:rFonts w:eastAsiaTheme="minorHAnsi"/>
          <w:sz w:val="24"/>
          <w:szCs w:val="24"/>
        </w:rPr>
      </w:pPr>
      <w:r w:rsidRPr="002F3200">
        <w:rPr>
          <w:rFonts w:eastAsiaTheme="minorHAnsi"/>
          <w:sz w:val="24"/>
          <w:szCs w:val="24"/>
        </w:rPr>
        <w:t xml:space="preserve">Please provide all performance measurements, standards and liquidated damages in place for the current contract. Please complete the table below in respect to the current contract. </w:t>
      </w:r>
    </w:p>
    <w:p w:rsidR="00D810A7" w:rsidRDefault="00D810A7" w:rsidP="002F3200">
      <w:pPr>
        <w:autoSpaceDE w:val="0"/>
        <w:autoSpaceDN w:val="0"/>
        <w:adjustRightInd w:val="0"/>
        <w:jc w:val="both"/>
        <w:rPr>
          <w:rFonts w:eastAsiaTheme="minorHAnsi"/>
          <w:sz w:val="24"/>
          <w:szCs w:val="24"/>
        </w:rPr>
      </w:pPr>
    </w:p>
    <w:p w:rsidR="00CF4301" w:rsidRDefault="00CF4301" w:rsidP="00CF4301">
      <w:pPr>
        <w:jc w:val="both"/>
        <w:rPr>
          <w:b/>
          <w:bCs/>
          <w:sz w:val="24"/>
          <w:szCs w:val="24"/>
        </w:rPr>
      </w:pPr>
      <w:r w:rsidRPr="00CF4301">
        <w:rPr>
          <w:rFonts w:eastAsiaTheme="minorHAnsi"/>
          <w:b/>
          <w:sz w:val="24"/>
          <w:szCs w:val="24"/>
        </w:rPr>
        <w:t xml:space="preserve">Response: </w:t>
      </w:r>
      <w:r>
        <w:rPr>
          <w:rFonts w:eastAsiaTheme="minorHAnsi"/>
          <w:b/>
          <w:sz w:val="24"/>
          <w:szCs w:val="24"/>
        </w:rPr>
        <w:t xml:space="preserve">The following </w:t>
      </w:r>
      <w:r w:rsidR="00A75634">
        <w:rPr>
          <w:rFonts w:eastAsiaTheme="minorHAnsi"/>
          <w:b/>
          <w:sz w:val="24"/>
          <w:szCs w:val="24"/>
        </w:rPr>
        <w:t xml:space="preserve">is a list of all </w:t>
      </w:r>
      <w:r>
        <w:rPr>
          <w:rFonts w:eastAsiaTheme="minorHAnsi"/>
          <w:b/>
          <w:sz w:val="24"/>
          <w:szCs w:val="24"/>
        </w:rPr>
        <w:t xml:space="preserve">performance measurements for the current contract. </w:t>
      </w:r>
      <w:r w:rsidRPr="00D732E0">
        <w:rPr>
          <w:b/>
          <w:bCs/>
          <w:sz w:val="24"/>
          <w:szCs w:val="24"/>
        </w:rPr>
        <w:t xml:space="preserve">The </w:t>
      </w:r>
      <w:r w:rsidR="00232D25">
        <w:rPr>
          <w:b/>
          <w:bCs/>
          <w:sz w:val="24"/>
          <w:szCs w:val="24"/>
        </w:rPr>
        <w:t xml:space="preserve">Contractor’s </w:t>
      </w:r>
      <w:r w:rsidRPr="00D732E0">
        <w:rPr>
          <w:b/>
          <w:bCs/>
          <w:sz w:val="24"/>
          <w:szCs w:val="24"/>
        </w:rPr>
        <w:t xml:space="preserve">current performance </w:t>
      </w:r>
      <w:r>
        <w:rPr>
          <w:b/>
          <w:bCs/>
          <w:sz w:val="24"/>
          <w:szCs w:val="24"/>
        </w:rPr>
        <w:t xml:space="preserve">standards and liquidated damages </w:t>
      </w:r>
      <w:r w:rsidR="00D10209">
        <w:rPr>
          <w:b/>
          <w:bCs/>
          <w:sz w:val="24"/>
          <w:szCs w:val="24"/>
        </w:rPr>
        <w:t xml:space="preserve">are </w:t>
      </w:r>
      <w:r w:rsidR="00A51D55">
        <w:rPr>
          <w:b/>
          <w:bCs/>
          <w:sz w:val="24"/>
          <w:szCs w:val="24"/>
        </w:rPr>
        <w:t>c</w:t>
      </w:r>
      <w:r w:rsidRPr="00D732E0">
        <w:rPr>
          <w:b/>
          <w:bCs/>
          <w:sz w:val="24"/>
          <w:szCs w:val="24"/>
        </w:rPr>
        <w:t>onfidential and thus will not be released.</w:t>
      </w:r>
      <w:r w:rsidR="00A75634">
        <w:rPr>
          <w:b/>
          <w:bCs/>
          <w:sz w:val="24"/>
          <w:szCs w:val="24"/>
        </w:rPr>
        <w:t xml:space="preserve"> As such the table </w:t>
      </w:r>
      <w:r w:rsidR="00D10209">
        <w:rPr>
          <w:b/>
          <w:bCs/>
          <w:sz w:val="24"/>
          <w:szCs w:val="24"/>
        </w:rPr>
        <w:t xml:space="preserve">below </w:t>
      </w:r>
      <w:r w:rsidR="00A75634">
        <w:rPr>
          <w:b/>
          <w:bCs/>
          <w:sz w:val="24"/>
          <w:szCs w:val="24"/>
        </w:rPr>
        <w:t xml:space="preserve">will not be completed. </w:t>
      </w:r>
    </w:p>
    <w:p w:rsidR="0085149F" w:rsidRDefault="0085149F" w:rsidP="00CF4301">
      <w:pPr>
        <w:jc w:val="both"/>
        <w:rPr>
          <w:b/>
          <w:bCs/>
          <w:sz w:val="24"/>
          <w:szCs w:val="24"/>
        </w:rPr>
      </w:pPr>
    </w:p>
    <w:p w:rsidR="0085149F" w:rsidRPr="00F75B69" w:rsidRDefault="0085149F" w:rsidP="00152EA5">
      <w:pPr>
        <w:pStyle w:val="ListParagraph"/>
        <w:numPr>
          <w:ilvl w:val="0"/>
          <w:numId w:val="10"/>
        </w:numPr>
        <w:jc w:val="both"/>
        <w:rPr>
          <w:rFonts w:ascii="Times New Roman" w:eastAsiaTheme="minorHAnsi" w:hAnsi="Times New Roman"/>
          <w:b/>
          <w:color w:val="000000"/>
        </w:rPr>
      </w:pPr>
      <w:r w:rsidRPr="00F75B69">
        <w:rPr>
          <w:rFonts w:ascii="Times New Roman" w:eastAsiaTheme="minorHAnsi" w:hAnsi="Times New Roman"/>
          <w:b/>
          <w:color w:val="000000"/>
        </w:rPr>
        <w:t>The Administrator shall report results of Nondiscrimination Testing in a timely manner</w:t>
      </w:r>
      <w:r w:rsidR="00F75B69" w:rsidRPr="00F75B69">
        <w:rPr>
          <w:rFonts w:ascii="Times New Roman" w:eastAsiaTheme="minorHAnsi" w:hAnsi="Times New Roman"/>
          <w:b/>
          <w:color w:val="000000"/>
        </w:rPr>
        <w:t>.</w:t>
      </w:r>
    </w:p>
    <w:p w:rsidR="0085149F" w:rsidRPr="00F75B69" w:rsidRDefault="0085149F" w:rsidP="0085149F">
      <w:pPr>
        <w:jc w:val="both"/>
        <w:rPr>
          <w:rFonts w:eastAsiaTheme="minorHAnsi"/>
          <w:b/>
          <w:color w:val="000000"/>
          <w:sz w:val="24"/>
          <w:szCs w:val="24"/>
        </w:rPr>
      </w:pPr>
    </w:p>
    <w:p w:rsidR="0085149F" w:rsidRPr="00F75B69" w:rsidRDefault="0085149F" w:rsidP="00152EA5">
      <w:pPr>
        <w:pStyle w:val="ListParagraph"/>
        <w:numPr>
          <w:ilvl w:val="0"/>
          <w:numId w:val="10"/>
        </w:numPr>
        <w:jc w:val="both"/>
        <w:rPr>
          <w:rFonts w:ascii="Times New Roman" w:eastAsiaTheme="minorHAnsi" w:hAnsi="Times New Roman"/>
          <w:b/>
          <w:color w:val="000000"/>
        </w:rPr>
      </w:pPr>
      <w:r w:rsidRPr="00F75B69">
        <w:rPr>
          <w:rFonts w:ascii="Times New Roman" w:eastAsiaTheme="minorHAnsi" w:hAnsi="Times New Roman"/>
          <w:b/>
          <w:color w:val="000000"/>
        </w:rPr>
        <w:t>The Administrator shall provide account balance information on-line, updated daily through the website that is specific to the MoneyPlu$ programs, as well as an automated voice response system with an adequate number of twenty-four (24) hour toll-free lines.</w:t>
      </w:r>
    </w:p>
    <w:p w:rsidR="0085149F" w:rsidRPr="00F75B69" w:rsidRDefault="0085149F" w:rsidP="0085149F">
      <w:pPr>
        <w:jc w:val="both"/>
        <w:rPr>
          <w:rFonts w:eastAsiaTheme="minorHAnsi"/>
          <w:b/>
          <w:color w:val="000000"/>
          <w:sz w:val="24"/>
          <w:szCs w:val="24"/>
        </w:rPr>
      </w:pPr>
    </w:p>
    <w:p w:rsidR="0085149F" w:rsidRPr="00F75B69" w:rsidRDefault="0085149F" w:rsidP="00152EA5">
      <w:pPr>
        <w:pStyle w:val="ListParagraph"/>
        <w:numPr>
          <w:ilvl w:val="0"/>
          <w:numId w:val="10"/>
        </w:numPr>
        <w:jc w:val="both"/>
        <w:rPr>
          <w:rFonts w:ascii="Times New Roman" w:hAnsi="Times New Roman"/>
          <w:b/>
          <w:bCs/>
        </w:rPr>
      </w:pPr>
      <w:r w:rsidRPr="00F75B69">
        <w:rPr>
          <w:rFonts w:ascii="Times New Roman" w:eastAsiaTheme="minorHAnsi" w:hAnsi="Times New Roman"/>
          <w:b/>
          <w:color w:val="000000"/>
        </w:rPr>
        <w:t>The Administrator shall provide information via two (2) toll-free telephone facilities; one designated for FBP participants and the second separate, toll-free facility for State Benefits Administrators, including EIP. The Administrator shall provide an adequate number of dedicated toll-free lines to communicate with FBP participants, State Benefit Administrators, and EIP. An adequate number of toll-free lines are defined as that number which permits 98% of incoming calls to be answered by the Administrator during the average busy hour (ABH).</w:t>
      </w:r>
    </w:p>
    <w:p w:rsidR="00CF4301" w:rsidRDefault="00CF4301" w:rsidP="002F3200">
      <w:pPr>
        <w:autoSpaceDE w:val="0"/>
        <w:autoSpaceDN w:val="0"/>
        <w:adjustRightInd w:val="0"/>
        <w:jc w:val="both"/>
        <w:rPr>
          <w:rFonts w:eastAsiaTheme="minorHAnsi"/>
          <w:b/>
          <w:sz w:val="24"/>
          <w:szCs w:val="24"/>
        </w:rPr>
      </w:pPr>
      <w:r w:rsidRPr="00F75B69">
        <w:rPr>
          <w:rFonts w:eastAsiaTheme="minorHAnsi"/>
          <w:b/>
          <w:sz w:val="24"/>
          <w:szCs w:val="24"/>
        </w:rPr>
        <w:t xml:space="preserve"> </w:t>
      </w:r>
    </w:p>
    <w:p w:rsidR="0085149F" w:rsidRPr="00F75B69" w:rsidRDefault="0085149F" w:rsidP="00152EA5">
      <w:pPr>
        <w:pStyle w:val="ListParagraph"/>
        <w:numPr>
          <w:ilvl w:val="0"/>
          <w:numId w:val="10"/>
        </w:numPr>
        <w:autoSpaceDE w:val="0"/>
        <w:autoSpaceDN w:val="0"/>
        <w:adjustRightInd w:val="0"/>
        <w:jc w:val="both"/>
        <w:rPr>
          <w:rFonts w:ascii="Times New Roman" w:eastAsiaTheme="minorHAnsi" w:hAnsi="Times New Roman"/>
          <w:b/>
          <w:color w:val="000000"/>
        </w:rPr>
      </w:pPr>
      <w:r w:rsidRPr="00F75B69">
        <w:rPr>
          <w:rFonts w:ascii="Times New Roman" w:eastAsiaTheme="minorHAnsi" w:hAnsi="Times New Roman"/>
          <w:b/>
          <w:color w:val="000000"/>
        </w:rPr>
        <w:t>The Administrator’s staff shall respond to all written inquiries from participants and Benefit Administrators within five (5) business days.</w:t>
      </w:r>
    </w:p>
    <w:p w:rsidR="0085149F" w:rsidRPr="00F75B69" w:rsidRDefault="0085149F" w:rsidP="0085149F">
      <w:pPr>
        <w:autoSpaceDE w:val="0"/>
        <w:autoSpaceDN w:val="0"/>
        <w:adjustRightInd w:val="0"/>
        <w:jc w:val="both"/>
        <w:rPr>
          <w:rFonts w:eastAsiaTheme="minorHAnsi"/>
          <w:color w:val="000000"/>
          <w:sz w:val="23"/>
          <w:szCs w:val="23"/>
        </w:rPr>
      </w:pPr>
    </w:p>
    <w:p w:rsidR="0085149F" w:rsidRPr="00F75B69" w:rsidRDefault="0085149F" w:rsidP="00152EA5">
      <w:pPr>
        <w:pStyle w:val="ListParagraph"/>
        <w:numPr>
          <w:ilvl w:val="0"/>
          <w:numId w:val="10"/>
        </w:numPr>
        <w:autoSpaceDE w:val="0"/>
        <w:autoSpaceDN w:val="0"/>
        <w:adjustRightInd w:val="0"/>
        <w:jc w:val="both"/>
        <w:rPr>
          <w:rFonts w:ascii="Times New Roman" w:eastAsiaTheme="minorHAnsi" w:hAnsi="Times New Roman"/>
          <w:b/>
          <w:color w:val="000000"/>
        </w:rPr>
      </w:pPr>
      <w:r w:rsidRPr="00F75B69">
        <w:rPr>
          <w:rFonts w:ascii="Times New Roman" w:eastAsiaTheme="minorHAnsi" w:hAnsi="Times New Roman"/>
          <w:b/>
          <w:color w:val="000000"/>
        </w:rPr>
        <w:t>The Administrator’s staff shall respond to any telephone inquiry within twenty-four (24) hours, with the exception of calls received after the normal hours of operation described in 3.3.7. A business day is defined as including Monday through Friday, excluding State holidays.</w:t>
      </w:r>
    </w:p>
    <w:p w:rsidR="0085149F" w:rsidRPr="00F75B69" w:rsidRDefault="0085149F" w:rsidP="0085149F">
      <w:pPr>
        <w:autoSpaceDE w:val="0"/>
        <w:autoSpaceDN w:val="0"/>
        <w:adjustRightInd w:val="0"/>
        <w:jc w:val="both"/>
        <w:rPr>
          <w:rFonts w:eastAsiaTheme="minorHAnsi"/>
          <w:color w:val="000000"/>
          <w:sz w:val="23"/>
          <w:szCs w:val="23"/>
        </w:rPr>
      </w:pPr>
    </w:p>
    <w:p w:rsidR="0085149F" w:rsidRPr="00F75B69" w:rsidRDefault="0085149F" w:rsidP="00152EA5">
      <w:pPr>
        <w:pStyle w:val="ListParagraph"/>
        <w:numPr>
          <w:ilvl w:val="0"/>
          <w:numId w:val="10"/>
        </w:numPr>
        <w:autoSpaceDE w:val="0"/>
        <w:autoSpaceDN w:val="0"/>
        <w:adjustRightInd w:val="0"/>
        <w:jc w:val="both"/>
        <w:rPr>
          <w:rFonts w:ascii="Times New Roman" w:eastAsiaTheme="minorHAnsi" w:hAnsi="Times New Roman"/>
          <w:b/>
          <w:color w:val="000000"/>
        </w:rPr>
      </w:pPr>
      <w:r w:rsidRPr="00F75B69">
        <w:rPr>
          <w:rFonts w:ascii="Times New Roman" w:eastAsiaTheme="minorHAnsi" w:hAnsi="Times New Roman"/>
          <w:b/>
          <w:color w:val="000000"/>
        </w:rPr>
        <w:t>The Contractor shall provide callers with a survey instrument to gauge customer satisfaction (wait time, courtesy of staff, knowledge of product, problem resolved/question answered).</w:t>
      </w:r>
    </w:p>
    <w:p w:rsidR="00F75B69" w:rsidRDefault="00F75B69" w:rsidP="0085149F">
      <w:pPr>
        <w:autoSpaceDE w:val="0"/>
        <w:autoSpaceDN w:val="0"/>
        <w:adjustRightInd w:val="0"/>
        <w:jc w:val="both"/>
        <w:rPr>
          <w:rFonts w:eastAsiaTheme="minorHAnsi"/>
          <w:color w:val="000000"/>
          <w:sz w:val="23"/>
          <w:szCs w:val="23"/>
        </w:rPr>
      </w:pPr>
    </w:p>
    <w:p w:rsidR="00F75B69" w:rsidRPr="00F75B69" w:rsidRDefault="00F75B69" w:rsidP="00152EA5">
      <w:pPr>
        <w:pStyle w:val="ListParagraph"/>
        <w:numPr>
          <w:ilvl w:val="0"/>
          <w:numId w:val="10"/>
        </w:numPr>
        <w:autoSpaceDE w:val="0"/>
        <w:autoSpaceDN w:val="0"/>
        <w:adjustRightInd w:val="0"/>
        <w:jc w:val="both"/>
        <w:rPr>
          <w:rFonts w:ascii="Times New Roman" w:eastAsiaTheme="minorHAnsi" w:hAnsi="Times New Roman"/>
          <w:b/>
          <w:color w:val="000000"/>
        </w:rPr>
      </w:pPr>
      <w:r w:rsidRPr="00F75B69">
        <w:rPr>
          <w:rFonts w:ascii="Times New Roman" w:eastAsiaTheme="minorHAnsi" w:hAnsi="Times New Roman"/>
          <w:b/>
          <w:color w:val="000000"/>
        </w:rPr>
        <w:t xml:space="preserve">The Administrator shall receive and process 98% of all claims for disbursement of funds from the flexible spending account(s) for qualified benefits as allowed by the FBP. The Administrator shall disburse amounts, which are payable for one of the benefits provided, or any additional benefits provided in the future, to the participant within five (5) business days following receipt of a claim. The Administrator is not required to issue a check or direct deposit for less than $30 (thirty dollars) </w:t>
      </w:r>
      <w:r w:rsidRPr="00F75B69">
        <w:rPr>
          <w:rFonts w:ascii="Times New Roman" w:eastAsiaTheme="minorHAnsi" w:hAnsi="Times New Roman"/>
          <w:b/>
          <w:color w:val="000000"/>
        </w:rPr>
        <w:lastRenderedPageBreak/>
        <w:t>except for the last check of the year. Request for reimbursement for less than $30 shall be held in suspense and paid when the reimbursement totals $30 or more.</w:t>
      </w:r>
    </w:p>
    <w:p w:rsidR="00F75B69" w:rsidRPr="00F75B69" w:rsidRDefault="00F75B69" w:rsidP="00F75B69">
      <w:pPr>
        <w:autoSpaceDE w:val="0"/>
        <w:autoSpaceDN w:val="0"/>
        <w:adjustRightInd w:val="0"/>
        <w:jc w:val="both"/>
        <w:rPr>
          <w:rFonts w:eastAsiaTheme="minorHAnsi"/>
          <w:b/>
          <w:color w:val="000000"/>
          <w:sz w:val="24"/>
          <w:szCs w:val="24"/>
        </w:rPr>
      </w:pPr>
    </w:p>
    <w:p w:rsidR="00F75B69" w:rsidRPr="00F75B69" w:rsidRDefault="00F75B69" w:rsidP="00152EA5">
      <w:pPr>
        <w:pStyle w:val="ListParagraph"/>
        <w:numPr>
          <w:ilvl w:val="0"/>
          <w:numId w:val="10"/>
        </w:numPr>
        <w:autoSpaceDE w:val="0"/>
        <w:autoSpaceDN w:val="0"/>
        <w:adjustRightInd w:val="0"/>
        <w:jc w:val="both"/>
        <w:rPr>
          <w:rFonts w:ascii="Times New Roman" w:eastAsiaTheme="minorHAnsi" w:hAnsi="Times New Roman"/>
          <w:b/>
          <w:color w:val="000000"/>
        </w:rPr>
      </w:pPr>
      <w:r w:rsidRPr="00F75B69">
        <w:rPr>
          <w:rFonts w:ascii="Times New Roman" w:eastAsiaTheme="minorHAnsi" w:hAnsi="Times New Roman"/>
          <w:b/>
          <w:color w:val="000000"/>
        </w:rPr>
        <w:t>The Administrator shall provide individual flexible spending account balance reports that shall be furnished to participants with each disbursement check or at least quarterly, if no transactions have been completed by the participant during the preceding month. Such quarterly reports as are produced must be sent by the 15th of the month following the end of the quarter. The reports shall include the balance contained in the account available for each benefit, the amount contributed for the plan year, and the amount expended during the plan year. The Administrator shall provide such other reports to individual participants as are required by law, in connection with the FBP.</w:t>
      </w:r>
    </w:p>
    <w:p w:rsidR="00F75B69" w:rsidRPr="00F75B69" w:rsidRDefault="00F75B69" w:rsidP="0085149F">
      <w:pPr>
        <w:autoSpaceDE w:val="0"/>
        <w:autoSpaceDN w:val="0"/>
        <w:adjustRightInd w:val="0"/>
        <w:jc w:val="both"/>
        <w:rPr>
          <w:rFonts w:eastAsiaTheme="minorHAnsi"/>
          <w:color w:val="000000"/>
          <w:sz w:val="23"/>
          <w:szCs w:val="23"/>
        </w:rPr>
      </w:pPr>
    </w:p>
    <w:p w:rsidR="00F75B69" w:rsidRPr="00F75B69" w:rsidRDefault="00F75B69" w:rsidP="00152EA5">
      <w:pPr>
        <w:pStyle w:val="ListParagraph"/>
        <w:numPr>
          <w:ilvl w:val="0"/>
          <w:numId w:val="10"/>
        </w:numPr>
        <w:autoSpaceDE w:val="0"/>
        <w:autoSpaceDN w:val="0"/>
        <w:adjustRightInd w:val="0"/>
        <w:jc w:val="both"/>
        <w:rPr>
          <w:rFonts w:ascii="Times New Roman" w:eastAsiaTheme="minorHAnsi" w:hAnsi="Times New Roman"/>
          <w:b/>
          <w:color w:val="000000"/>
        </w:rPr>
      </w:pPr>
      <w:r w:rsidRPr="00F75B69">
        <w:rPr>
          <w:rFonts w:ascii="Times New Roman" w:eastAsiaTheme="minorHAnsi" w:hAnsi="Times New Roman"/>
          <w:b/>
          <w:color w:val="000000"/>
        </w:rPr>
        <w:t>99% for payment (financial) accuracy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97"/>
        <w:gridCol w:w="2597"/>
      </w:tblGrid>
      <w:tr w:rsidR="00E644BC" w:rsidRPr="00E644BC">
        <w:trPr>
          <w:trHeight w:val="125"/>
        </w:trPr>
        <w:tc>
          <w:tcPr>
            <w:tcW w:w="2597" w:type="dxa"/>
          </w:tcPr>
          <w:p w:rsidR="00E644BC" w:rsidRPr="00E644BC" w:rsidRDefault="00E644BC" w:rsidP="00E644BC">
            <w:pPr>
              <w:autoSpaceDE w:val="0"/>
              <w:autoSpaceDN w:val="0"/>
              <w:adjustRightInd w:val="0"/>
              <w:rPr>
                <w:rFonts w:ascii="Arial" w:eastAsiaTheme="minorHAnsi" w:hAnsi="Arial" w:cs="Arial"/>
                <w:color w:val="000000"/>
                <w:sz w:val="23"/>
                <w:szCs w:val="23"/>
              </w:rPr>
            </w:pPr>
          </w:p>
        </w:tc>
        <w:tc>
          <w:tcPr>
            <w:tcW w:w="2597" w:type="dxa"/>
          </w:tcPr>
          <w:p w:rsidR="00E644BC" w:rsidRPr="00E644BC" w:rsidRDefault="00E644BC" w:rsidP="00E644BC">
            <w:pPr>
              <w:autoSpaceDE w:val="0"/>
              <w:autoSpaceDN w:val="0"/>
              <w:adjustRightInd w:val="0"/>
              <w:rPr>
                <w:rFonts w:ascii="Arial" w:eastAsiaTheme="minorHAnsi" w:hAnsi="Arial" w:cs="Arial"/>
                <w:color w:val="000000"/>
                <w:sz w:val="23"/>
                <w:szCs w:val="23"/>
              </w:rPr>
            </w:pPr>
          </w:p>
        </w:tc>
      </w:tr>
    </w:tbl>
    <w:p w:rsidR="00D810A7" w:rsidRDefault="00D810A7" w:rsidP="002F3200">
      <w:pPr>
        <w:autoSpaceDE w:val="0"/>
        <w:autoSpaceDN w:val="0"/>
        <w:adjustRightInd w:val="0"/>
        <w:jc w:val="both"/>
        <w:rPr>
          <w:rFonts w:eastAsiaTheme="minorHAnsi"/>
          <w:sz w:val="24"/>
          <w:szCs w:val="24"/>
        </w:rPr>
      </w:pPr>
      <w:r>
        <w:rPr>
          <w:rFonts w:eastAsiaTheme="minorHAnsi"/>
          <w:sz w:val="24"/>
          <w:szCs w:val="24"/>
        </w:rPr>
        <w:t>Please list all instances the incumbent administrator did not meet the proposed performance standards and detail all liquidated damages provided as a result of non-performance.</w:t>
      </w:r>
    </w:p>
    <w:p w:rsidR="00D810A7" w:rsidRDefault="00D810A7" w:rsidP="002F3200">
      <w:pPr>
        <w:autoSpaceDE w:val="0"/>
        <w:autoSpaceDN w:val="0"/>
        <w:adjustRightInd w:val="0"/>
        <w:jc w:val="both"/>
        <w:rPr>
          <w:rFonts w:eastAsiaTheme="minorHAnsi"/>
          <w:sz w:val="24"/>
          <w:szCs w:val="24"/>
        </w:rPr>
      </w:pPr>
    </w:p>
    <w:p w:rsidR="00A75634" w:rsidRDefault="00E644BC" w:rsidP="002F3200">
      <w:pPr>
        <w:autoSpaceDE w:val="0"/>
        <w:autoSpaceDN w:val="0"/>
        <w:adjustRightInd w:val="0"/>
        <w:jc w:val="both"/>
        <w:rPr>
          <w:rFonts w:eastAsiaTheme="minorHAnsi"/>
          <w:b/>
          <w:sz w:val="24"/>
          <w:szCs w:val="24"/>
        </w:rPr>
      </w:pPr>
      <w:r w:rsidRPr="00CF4301">
        <w:rPr>
          <w:rFonts w:eastAsiaTheme="minorHAnsi"/>
          <w:b/>
          <w:sz w:val="24"/>
          <w:szCs w:val="24"/>
        </w:rPr>
        <w:t>Response:</w:t>
      </w:r>
      <w:r>
        <w:rPr>
          <w:rFonts w:eastAsiaTheme="minorHAnsi"/>
          <w:b/>
          <w:sz w:val="24"/>
          <w:szCs w:val="24"/>
        </w:rPr>
        <w:t xml:space="preserve"> In calendar year 2016 the current Contractor was not in compliance </w:t>
      </w:r>
      <w:r w:rsidR="00A75634">
        <w:rPr>
          <w:rFonts w:eastAsiaTheme="minorHAnsi"/>
          <w:b/>
          <w:sz w:val="24"/>
          <w:szCs w:val="24"/>
        </w:rPr>
        <w:t xml:space="preserve">with the </w:t>
      </w:r>
      <w:r w:rsidR="0008736F">
        <w:rPr>
          <w:rFonts w:eastAsiaTheme="minorHAnsi"/>
          <w:b/>
          <w:sz w:val="24"/>
          <w:szCs w:val="24"/>
        </w:rPr>
        <w:t xml:space="preserve">following </w:t>
      </w:r>
      <w:r w:rsidR="00A75634">
        <w:rPr>
          <w:rFonts w:eastAsiaTheme="minorHAnsi"/>
          <w:b/>
          <w:sz w:val="24"/>
          <w:szCs w:val="24"/>
        </w:rPr>
        <w:t>performance measures:</w:t>
      </w:r>
    </w:p>
    <w:p w:rsidR="00A75634" w:rsidRDefault="00A75634" w:rsidP="002F3200">
      <w:pPr>
        <w:autoSpaceDE w:val="0"/>
        <w:autoSpaceDN w:val="0"/>
        <w:adjustRightInd w:val="0"/>
        <w:jc w:val="both"/>
        <w:rPr>
          <w:rFonts w:eastAsiaTheme="minorHAnsi"/>
          <w:b/>
          <w:sz w:val="24"/>
          <w:szCs w:val="24"/>
        </w:rPr>
      </w:pPr>
    </w:p>
    <w:p w:rsidR="00E644BC" w:rsidRDefault="00A75634" w:rsidP="002F3200">
      <w:pPr>
        <w:autoSpaceDE w:val="0"/>
        <w:autoSpaceDN w:val="0"/>
        <w:adjustRightInd w:val="0"/>
        <w:jc w:val="both"/>
        <w:rPr>
          <w:rFonts w:eastAsiaTheme="minorHAnsi"/>
          <w:b/>
          <w:sz w:val="24"/>
          <w:szCs w:val="24"/>
        </w:rPr>
      </w:pPr>
      <w:r>
        <w:rPr>
          <w:rFonts w:eastAsiaTheme="minorHAnsi"/>
          <w:b/>
          <w:sz w:val="24"/>
          <w:szCs w:val="24"/>
        </w:rPr>
        <w:t xml:space="preserve">Performance Measure Number 3 above - </w:t>
      </w:r>
      <w:r w:rsidR="00E644BC">
        <w:rPr>
          <w:rFonts w:eastAsiaTheme="minorHAnsi"/>
          <w:b/>
          <w:sz w:val="24"/>
          <w:szCs w:val="24"/>
        </w:rPr>
        <w:t xml:space="preserve">not </w:t>
      </w:r>
      <w:r>
        <w:rPr>
          <w:rFonts w:eastAsiaTheme="minorHAnsi"/>
          <w:b/>
          <w:sz w:val="24"/>
          <w:szCs w:val="24"/>
        </w:rPr>
        <w:t>in compliance during the fourth quarter of 2016</w:t>
      </w:r>
    </w:p>
    <w:p w:rsidR="00E644BC" w:rsidRDefault="00E644BC" w:rsidP="002F3200">
      <w:pPr>
        <w:autoSpaceDE w:val="0"/>
        <w:autoSpaceDN w:val="0"/>
        <w:adjustRightInd w:val="0"/>
        <w:jc w:val="both"/>
        <w:rPr>
          <w:rFonts w:eastAsiaTheme="minorHAnsi"/>
          <w:b/>
          <w:sz w:val="24"/>
          <w:szCs w:val="24"/>
        </w:rPr>
      </w:pPr>
    </w:p>
    <w:p w:rsidR="00A75634" w:rsidRDefault="00A75634" w:rsidP="00A75634">
      <w:pPr>
        <w:autoSpaceDE w:val="0"/>
        <w:autoSpaceDN w:val="0"/>
        <w:adjustRightInd w:val="0"/>
        <w:jc w:val="both"/>
        <w:rPr>
          <w:rFonts w:eastAsiaTheme="minorHAnsi"/>
          <w:b/>
          <w:sz w:val="24"/>
          <w:szCs w:val="24"/>
        </w:rPr>
      </w:pPr>
      <w:r>
        <w:rPr>
          <w:rFonts w:eastAsiaTheme="minorHAnsi"/>
          <w:b/>
          <w:sz w:val="24"/>
          <w:szCs w:val="24"/>
        </w:rPr>
        <w:t>Performance Measure Number 9 above - not in compliance during the second quarter of 2016</w:t>
      </w:r>
    </w:p>
    <w:p w:rsidR="00E644BC" w:rsidRDefault="00E644BC" w:rsidP="002F3200">
      <w:pPr>
        <w:autoSpaceDE w:val="0"/>
        <w:autoSpaceDN w:val="0"/>
        <w:adjustRightInd w:val="0"/>
        <w:jc w:val="both"/>
        <w:rPr>
          <w:rFonts w:eastAsiaTheme="minorHAnsi"/>
          <w:sz w:val="24"/>
          <w:szCs w:val="24"/>
        </w:rPr>
      </w:pPr>
    </w:p>
    <w:tbl>
      <w:tblPr>
        <w:tblStyle w:val="TableGrid"/>
        <w:tblW w:w="0" w:type="auto"/>
        <w:tblLook w:val="04A0" w:firstRow="1" w:lastRow="0" w:firstColumn="1" w:lastColumn="0" w:noHBand="0" w:noVBand="1"/>
      </w:tblPr>
      <w:tblGrid>
        <w:gridCol w:w="4045"/>
        <w:gridCol w:w="4230"/>
        <w:gridCol w:w="2430"/>
      </w:tblGrid>
      <w:tr w:rsidR="00992297" w:rsidRPr="00F761A2" w:rsidTr="009D48A1">
        <w:tc>
          <w:tcPr>
            <w:tcW w:w="4045" w:type="dxa"/>
          </w:tcPr>
          <w:p w:rsidR="00992297" w:rsidRPr="0055061E" w:rsidRDefault="00992297" w:rsidP="009D48A1">
            <w:pPr>
              <w:jc w:val="center"/>
              <w:rPr>
                <w:sz w:val="24"/>
                <w:szCs w:val="24"/>
              </w:rPr>
            </w:pPr>
            <w:r w:rsidRPr="0055061E">
              <w:rPr>
                <w:sz w:val="24"/>
                <w:szCs w:val="24"/>
              </w:rPr>
              <w:t>Performance Measurement</w:t>
            </w:r>
            <w:r>
              <w:rPr>
                <w:sz w:val="24"/>
                <w:szCs w:val="24"/>
              </w:rPr>
              <w:t>s</w:t>
            </w:r>
            <w:r w:rsidRPr="001813A9">
              <w:rPr>
                <w:color w:val="000000"/>
                <w:sz w:val="24"/>
                <w:szCs w:val="24"/>
              </w:rPr>
              <w:t>†</w:t>
            </w:r>
          </w:p>
        </w:tc>
        <w:tc>
          <w:tcPr>
            <w:tcW w:w="4230" w:type="dxa"/>
          </w:tcPr>
          <w:p w:rsidR="00992297" w:rsidRPr="0055061E" w:rsidRDefault="00992297" w:rsidP="009D48A1">
            <w:pPr>
              <w:jc w:val="center"/>
              <w:rPr>
                <w:sz w:val="24"/>
                <w:szCs w:val="24"/>
              </w:rPr>
            </w:pPr>
            <w:r w:rsidRPr="0055061E">
              <w:rPr>
                <w:sz w:val="24"/>
                <w:szCs w:val="24"/>
              </w:rPr>
              <w:t>Standard</w:t>
            </w:r>
            <w:r>
              <w:rPr>
                <w:sz w:val="24"/>
                <w:szCs w:val="24"/>
              </w:rPr>
              <w:t>s</w:t>
            </w:r>
          </w:p>
        </w:tc>
        <w:tc>
          <w:tcPr>
            <w:tcW w:w="2430" w:type="dxa"/>
          </w:tcPr>
          <w:p w:rsidR="00992297" w:rsidRPr="0055061E" w:rsidRDefault="00992297" w:rsidP="009D48A1">
            <w:pPr>
              <w:jc w:val="center"/>
              <w:rPr>
                <w:sz w:val="24"/>
                <w:szCs w:val="24"/>
              </w:rPr>
            </w:pPr>
            <w:r>
              <w:rPr>
                <w:sz w:val="24"/>
                <w:szCs w:val="24"/>
              </w:rPr>
              <w:t>Liquidated Damages</w:t>
            </w:r>
          </w:p>
        </w:tc>
      </w:tr>
      <w:tr w:rsidR="00992297" w:rsidTr="009D48A1">
        <w:trPr>
          <w:trHeight w:val="1898"/>
        </w:trPr>
        <w:tc>
          <w:tcPr>
            <w:tcW w:w="4045" w:type="dxa"/>
          </w:tcPr>
          <w:p w:rsidR="00992297" w:rsidRPr="00B1437C" w:rsidRDefault="00992297" w:rsidP="009D48A1">
            <w:pPr>
              <w:ind w:hanging="23"/>
              <w:jc w:val="both"/>
              <w:rPr>
                <w:sz w:val="24"/>
                <w:szCs w:val="24"/>
              </w:rPr>
            </w:pPr>
            <w:r>
              <w:rPr>
                <w:sz w:val="24"/>
                <w:szCs w:val="24"/>
              </w:rPr>
              <w:t>R</w:t>
            </w:r>
            <w:r w:rsidRPr="00A12C28">
              <w:rPr>
                <w:sz w:val="24"/>
                <w:szCs w:val="24"/>
              </w:rPr>
              <w:t xml:space="preserve">espond to </w:t>
            </w:r>
            <w:r>
              <w:rPr>
                <w:sz w:val="24"/>
                <w:szCs w:val="24"/>
              </w:rPr>
              <w:t>any t</w:t>
            </w:r>
            <w:r w:rsidRPr="00A12C28">
              <w:rPr>
                <w:sz w:val="24"/>
                <w:szCs w:val="24"/>
              </w:rPr>
              <w:t xml:space="preserve">elephone </w:t>
            </w:r>
            <w:r>
              <w:rPr>
                <w:sz w:val="24"/>
                <w:szCs w:val="24"/>
              </w:rPr>
              <w:t>i</w:t>
            </w:r>
            <w:r w:rsidRPr="00A12C28">
              <w:rPr>
                <w:sz w:val="24"/>
                <w:szCs w:val="24"/>
              </w:rPr>
              <w:t>nquiries</w:t>
            </w:r>
            <w:r>
              <w:rPr>
                <w:sz w:val="24"/>
                <w:szCs w:val="24"/>
              </w:rPr>
              <w:t xml:space="preserve"> w</w:t>
            </w:r>
            <w:r w:rsidRPr="00A12C28">
              <w:rPr>
                <w:sz w:val="24"/>
                <w:szCs w:val="24"/>
              </w:rPr>
              <w:t xml:space="preserve">ithin </w:t>
            </w:r>
            <w:r>
              <w:rPr>
                <w:sz w:val="24"/>
                <w:szCs w:val="24"/>
              </w:rPr>
              <w:t>t</w:t>
            </w:r>
            <w:r w:rsidRPr="00A12C28">
              <w:rPr>
                <w:sz w:val="24"/>
                <w:szCs w:val="24"/>
              </w:rPr>
              <w:t>wenty-</w:t>
            </w:r>
            <w:r>
              <w:rPr>
                <w:sz w:val="24"/>
                <w:szCs w:val="24"/>
              </w:rPr>
              <w:t>f</w:t>
            </w:r>
            <w:r w:rsidRPr="00A12C28">
              <w:rPr>
                <w:sz w:val="24"/>
                <w:szCs w:val="24"/>
              </w:rPr>
              <w:t xml:space="preserve">our (24) </w:t>
            </w:r>
            <w:r>
              <w:rPr>
                <w:sz w:val="24"/>
                <w:szCs w:val="24"/>
              </w:rPr>
              <w:t>h</w:t>
            </w:r>
            <w:r w:rsidRPr="00A12C28">
              <w:rPr>
                <w:sz w:val="24"/>
                <w:szCs w:val="24"/>
              </w:rPr>
              <w:t>ours</w:t>
            </w:r>
          </w:p>
          <w:p w:rsidR="00992297" w:rsidRPr="00B1437C" w:rsidRDefault="00992297" w:rsidP="009D48A1">
            <w:pPr>
              <w:ind w:left="540"/>
              <w:jc w:val="both"/>
              <w:rPr>
                <w:sz w:val="24"/>
                <w:szCs w:val="24"/>
              </w:rPr>
            </w:pPr>
          </w:p>
          <w:p w:rsidR="00992297" w:rsidRDefault="00992297" w:rsidP="009D48A1"/>
          <w:p w:rsidR="00992297" w:rsidRDefault="00992297" w:rsidP="009D48A1"/>
          <w:p w:rsidR="00992297" w:rsidRDefault="00992297" w:rsidP="009D48A1"/>
          <w:p w:rsidR="00992297" w:rsidRDefault="00992297" w:rsidP="009D48A1"/>
          <w:p w:rsidR="00992297" w:rsidRDefault="00992297" w:rsidP="009D48A1"/>
        </w:tc>
        <w:tc>
          <w:tcPr>
            <w:tcW w:w="4230" w:type="dxa"/>
          </w:tcPr>
          <w:p w:rsidR="00992297" w:rsidRDefault="00992297" w:rsidP="009D48A1">
            <w:pPr>
              <w:jc w:val="both"/>
            </w:pPr>
            <w:r>
              <w:rPr>
                <w:sz w:val="24"/>
                <w:szCs w:val="24"/>
              </w:rPr>
              <w:t xml:space="preserve">“Offeror Name” </w:t>
            </w:r>
            <w:r w:rsidRPr="00B1437C">
              <w:rPr>
                <w:sz w:val="24"/>
                <w:szCs w:val="24"/>
              </w:rPr>
              <w:t xml:space="preserve">shall respond to </w:t>
            </w:r>
            <w:r>
              <w:rPr>
                <w:sz w:val="24"/>
                <w:szCs w:val="24"/>
              </w:rPr>
              <w:t xml:space="preserve">______% </w:t>
            </w:r>
            <w:r w:rsidRPr="00B1437C">
              <w:rPr>
                <w:sz w:val="24"/>
                <w:szCs w:val="24"/>
              </w:rPr>
              <w:t xml:space="preserve">of </w:t>
            </w:r>
            <w:r>
              <w:rPr>
                <w:sz w:val="24"/>
                <w:szCs w:val="24"/>
              </w:rPr>
              <w:t xml:space="preserve">any </w:t>
            </w:r>
            <w:r w:rsidRPr="00A12C28">
              <w:rPr>
                <w:sz w:val="24"/>
                <w:szCs w:val="24"/>
              </w:rPr>
              <w:t xml:space="preserve">telephone inquiries from Participants and Benefit Administrators within </w:t>
            </w:r>
            <w:r>
              <w:rPr>
                <w:sz w:val="24"/>
                <w:szCs w:val="24"/>
              </w:rPr>
              <w:t>twenty-four (24) h</w:t>
            </w:r>
            <w:r w:rsidRPr="00A12C28">
              <w:rPr>
                <w:sz w:val="24"/>
                <w:szCs w:val="24"/>
              </w:rPr>
              <w:t>ours, with the exception of calls received</w:t>
            </w:r>
            <w:r w:rsidRPr="00B1437C">
              <w:rPr>
                <w:sz w:val="24"/>
                <w:szCs w:val="24"/>
              </w:rPr>
              <w:t xml:space="preserve"> after the normal hours of operation (8:30 a.m. to 5:00 p.m. local time). </w:t>
            </w:r>
          </w:p>
        </w:tc>
        <w:tc>
          <w:tcPr>
            <w:tcW w:w="2430" w:type="dxa"/>
          </w:tcPr>
          <w:p w:rsidR="00992297" w:rsidRDefault="00992297" w:rsidP="009D48A1"/>
        </w:tc>
      </w:tr>
      <w:tr w:rsidR="00992297" w:rsidTr="009D48A1">
        <w:tc>
          <w:tcPr>
            <w:tcW w:w="4045" w:type="dxa"/>
          </w:tcPr>
          <w:p w:rsidR="00992297" w:rsidRPr="00B1437C" w:rsidRDefault="00992297" w:rsidP="009D48A1">
            <w:pPr>
              <w:jc w:val="both"/>
              <w:rPr>
                <w:sz w:val="24"/>
                <w:szCs w:val="24"/>
              </w:rPr>
            </w:pPr>
            <w:r>
              <w:rPr>
                <w:sz w:val="24"/>
                <w:szCs w:val="24"/>
              </w:rPr>
              <w:t>R</w:t>
            </w:r>
            <w:r w:rsidRPr="000B3A10">
              <w:rPr>
                <w:sz w:val="24"/>
                <w:szCs w:val="24"/>
              </w:rPr>
              <w:t xml:space="preserve">espond to </w:t>
            </w:r>
            <w:r>
              <w:rPr>
                <w:sz w:val="24"/>
                <w:szCs w:val="24"/>
              </w:rPr>
              <w:t>w</w:t>
            </w:r>
            <w:r w:rsidRPr="000B3A10">
              <w:rPr>
                <w:sz w:val="24"/>
                <w:szCs w:val="24"/>
              </w:rPr>
              <w:t xml:space="preserve">ritten </w:t>
            </w:r>
            <w:r>
              <w:rPr>
                <w:sz w:val="24"/>
                <w:szCs w:val="24"/>
              </w:rPr>
              <w:t>i</w:t>
            </w:r>
            <w:r w:rsidRPr="000B3A10">
              <w:rPr>
                <w:sz w:val="24"/>
                <w:szCs w:val="24"/>
              </w:rPr>
              <w:t xml:space="preserve">nquiries </w:t>
            </w:r>
            <w:r>
              <w:rPr>
                <w:sz w:val="24"/>
                <w:szCs w:val="24"/>
              </w:rPr>
              <w:t>w</w:t>
            </w:r>
            <w:r w:rsidRPr="000B3A10">
              <w:rPr>
                <w:sz w:val="24"/>
                <w:szCs w:val="24"/>
              </w:rPr>
              <w:t xml:space="preserve">ithin </w:t>
            </w:r>
            <w:r>
              <w:rPr>
                <w:sz w:val="24"/>
                <w:szCs w:val="24"/>
              </w:rPr>
              <w:t>f</w:t>
            </w:r>
            <w:r w:rsidRPr="000B3A10">
              <w:rPr>
                <w:sz w:val="24"/>
                <w:szCs w:val="24"/>
              </w:rPr>
              <w:t xml:space="preserve">ive (5) </w:t>
            </w:r>
            <w:r>
              <w:rPr>
                <w:sz w:val="24"/>
                <w:szCs w:val="24"/>
              </w:rPr>
              <w:t>b</w:t>
            </w:r>
            <w:r w:rsidRPr="000B3A10">
              <w:rPr>
                <w:sz w:val="24"/>
                <w:szCs w:val="24"/>
              </w:rPr>
              <w:t xml:space="preserve">usiness </w:t>
            </w:r>
            <w:r>
              <w:rPr>
                <w:sz w:val="24"/>
                <w:szCs w:val="24"/>
              </w:rPr>
              <w:t>d</w:t>
            </w:r>
            <w:r w:rsidRPr="000B3A10">
              <w:rPr>
                <w:sz w:val="24"/>
                <w:szCs w:val="24"/>
              </w:rPr>
              <w:t xml:space="preserve">ays  </w:t>
            </w:r>
          </w:p>
          <w:p w:rsidR="00992297" w:rsidRDefault="00992297" w:rsidP="009D48A1">
            <w:pPr>
              <w:rPr>
                <w:sz w:val="24"/>
                <w:szCs w:val="24"/>
              </w:rPr>
            </w:pPr>
          </w:p>
          <w:p w:rsidR="00992297" w:rsidRDefault="00992297" w:rsidP="009D48A1">
            <w:pPr>
              <w:rPr>
                <w:sz w:val="24"/>
                <w:szCs w:val="24"/>
              </w:rPr>
            </w:pPr>
          </w:p>
          <w:p w:rsidR="00992297" w:rsidRDefault="00992297" w:rsidP="009D48A1">
            <w:pPr>
              <w:rPr>
                <w:sz w:val="24"/>
                <w:szCs w:val="24"/>
              </w:rPr>
            </w:pPr>
          </w:p>
          <w:p w:rsidR="00992297" w:rsidRDefault="00992297" w:rsidP="009D48A1">
            <w:pPr>
              <w:rPr>
                <w:sz w:val="24"/>
                <w:szCs w:val="24"/>
              </w:rPr>
            </w:pPr>
          </w:p>
          <w:p w:rsidR="00992297" w:rsidRPr="00CB0C2C" w:rsidRDefault="00992297" w:rsidP="009D48A1">
            <w:pPr>
              <w:rPr>
                <w:sz w:val="24"/>
                <w:szCs w:val="24"/>
              </w:rPr>
            </w:pPr>
          </w:p>
        </w:tc>
        <w:tc>
          <w:tcPr>
            <w:tcW w:w="4230" w:type="dxa"/>
          </w:tcPr>
          <w:p w:rsidR="00992297" w:rsidRPr="00CB0C2C" w:rsidRDefault="00992297" w:rsidP="009D48A1">
            <w:pPr>
              <w:jc w:val="both"/>
              <w:rPr>
                <w:sz w:val="24"/>
                <w:szCs w:val="24"/>
              </w:rPr>
            </w:pPr>
            <w:r>
              <w:rPr>
                <w:sz w:val="24"/>
                <w:szCs w:val="24"/>
              </w:rPr>
              <w:t>“Offeror Name” shall respond to ______% of written inquiries from Participants and Benefit Administrators within five (5) business days. A business day is defined as including Monday through Friday, excluding State holidays.</w:t>
            </w:r>
          </w:p>
        </w:tc>
        <w:tc>
          <w:tcPr>
            <w:tcW w:w="2430" w:type="dxa"/>
          </w:tcPr>
          <w:p w:rsidR="00992297" w:rsidRPr="00BF5AC7" w:rsidRDefault="00992297" w:rsidP="009D48A1">
            <w:pPr>
              <w:rPr>
                <w:sz w:val="24"/>
                <w:szCs w:val="24"/>
              </w:rPr>
            </w:pPr>
          </w:p>
        </w:tc>
      </w:tr>
      <w:tr w:rsidR="00992297" w:rsidTr="009D48A1">
        <w:tc>
          <w:tcPr>
            <w:tcW w:w="4045" w:type="dxa"/>
          </w:tcPr>
          <w:p w:rsidR="00992297" w:rsidRPr="00EB3AF9" w:rsidRDefault="00992297" w:rsidP="009D48A1">
            <w:pPr>
              <w:ind w:hanging="23"/>
              <w:jc w:val="both"/>
              <w:rPr>
                <w:sz w:val="24"/>
                <w:szCs w:val="24"/>
              </w:rPr>
            </w:pPr>
            <w:r>
              <w:rPr>
                <w:sz w:val="24"/>
                <w:szCs w:val="24"/>
              </w:rPr>
              <w:t>P</w:t>
            </w:r>
            <w:r w:rsidRPr="00EB3AF9">
              <w:rPr>
                <w:sz w:val="24"/>
                <w:szCs w:val="24"/>
              </w:rPr>
              <w:t>rocess reimbursement checks to State Flexible Benefit Plan Participants (disbursed, denied, pended) within five (5) business days</w:t>
            </w:r>
          </w:p>
          <w:p w:rsidR="00992297" w:rsidRPr="00EB3AF9" w:rsidRDefault="00992297" w:rsidP="009D48A1">
            <w:pPr>
              <w:ind w:hanging="23"/>
              <w:jc w:val="both"/>
              <w:rPr>
                <w:sz w:val="24"/>
                <w:szCs w:val="24"/>
              </w:rPr>
            </w:pPr>
          </w:p>
          <w:p w:rsidR="00992297" w:rsidRDefault="00992297" w:rsidP="009D48A1">
            <w:pPr>
              <w:ind w:left="540"/>
              <w:jc w:val="both"/>
            </w:pPr>
          </w:p>
        </w:tc>
        <w:tc>
          <w:tcPr>
            <w:tcW w:w="4230" w:type="dxa"/>
          </w:tcPr>
          <w:p w:rsidR="00992297" w:rsidRDefault="00992297" w:rsidP="009D48A1">
            <w:pPr>
              <w:jc w:val="both"/>
            </w:pPr>
            <w:r>
              <w:rPr>
                <w:sz w:val="24"/>
                <w:szCs w:val="24"/>
              </w:rPr>
              <w:t xml:space="preserve">“Offeror Name” </w:t>
            </w:r>
            <w:r w:rsidRPr="00B1437C">
              <w:rPr>
                <w:sz w:val="24"/>
                <w:szCs w:val="24"/>
              </w:rPr>
              <w:t xml:space="preserve">shall </w:t>
            </w:r>
            <w:r>
              <w:rPr>
                <w:sz w:val="24"/>
                <w:szCs w:val="24"/>
              </w:rPr>
              <w:t xml:space="preserve">disburse ______% </w:t>
            </w:r>
            <w:r w:rsidRPr="00B1437C">
              <w:rPr>
                <w:sz w:val="24"/>
                <w:szCs w:val="24"/>
              </w:rPr>
              <w:t xml:space="preserve">of </w:t>
            </w:r>
            <w:r>
              <w:rPr>
                <w:sz w:val="24"/>
                <w:szCs w:val="24"/>
              </w:rPr>
              <w:t>c</w:t>
            </w:r>
            <w:r w:rsidRPr="00B1437C">
              <w:rPr>
                <w:iCs/>
                <w:sz w:val="24"/>
                <w:szCs w:val="24"/>
              </w:rPr>
              <w:t xml:space="preserve">laims </w:t>
            </w:r>
            <w:r w:rsidRPr="00B1437C">
              <w:rPr>
                <w:iCs/>
                <w:sz w:val="24"/>
                <w:szCs w:val="24"/>
                <w:u w:val="single"/>
              </w:rPr>
              <w:t>within five (5) business days</w:t>
            </w:r>
            <w:r w:rsidRPr="00B1437C">
              <w:rPr>
                <w:iCs/>
                <w:sz w:val="24"/>
                <w:szCs w:val="24"/>
              </w:rPr>
              <w:t xml:space="preserve"> following receipt of a claim. For purposes of assessing performance under this standard, stored value card claims adjudicated at the point-of-sale are not considered a claim. </w:t>
            </w:r>
            <w:r>
              <w:rPr>
                <w:iCs/>
                <w:sz w:val="24"/>
                <w:szCs w:val="24"/>
              </w:rPr>
              <w:t>Offeror s</w:t>
            </w:r>
            <w:r w:rsidRPr="00B1437C">
              <w:rPr>
                <w:iCs/>
                <w:sz w:val="24"/>
                <w:szCs w:val="24"/>
              </w:rPr>
              <w:t>h</w:t>
            </w:r>
            <w:r>
              <w:rPr>
                <w:iCs/>
                <w:sz w:val="24"/>
                <w:szCs w:val="24"/>
              </w:rPr>
              <w:t xml:space="preserve">ould </w:t>
            </w:r>
            <w:r w:rsidRPr="00B1437C">
              <w:rPr>
                <w:iCs/>
                <w:sz w:val="24"/>
                <w:szCs w:val="24"/>
              </w:rPr>
              <w:t xml:space="preserve">propose the minimum amount for which it shall issue a check (except for the last check of the year) or direct deposit.  </w:t>
            </w:r>
          </w:p>
        </w:tc>
        <w:tc>
          <w:tcPr>
            <w:tcW w:w="2430" w:type="dxa"/>
          </w:tcPr>
          <w:p w:rsidR="00992297" w:rsidRDefault="00992297" w:rsidP="009D48A1"/>
        </w:tc>
      </w:tr>
      <w:tr w:rsidR="00992297" w:rsidTr="009D48A1">
        <w:trPr>
          <w:trHeight w:val="962"/>
        </w:trPr>
        <w:tc>
          <w:tcPr>
            <w:tcW w:w="4045" w:type="dxa"/>
          </w:tcPr>
          <w:p w:rsidR="00992297" w:rsidRPr="00CB0C2C" w:rsidRDefault="00992297" w:rsidP="009D48A1">
            <w:pPr>
              <w:jc w:val="both"/>
              <w:rPr>
                <w:sz w:val="24"/>
                <w:szCs w:val="24"/>
              </w:rPr>
            </w:pPr>
            <w:r>
              <w:rPr>
                <w:sz w:val="24"/>
                <w:szCs w:val="24"/>
              </w:rPr>
              <w:lastRenderedPageBreak/>
              <w:t>Customer Service Call Response Time</w:t>
            </w:r>
          </w:p>
        </w:tc>
        <w:tc>
          <w:tcPr>
            <w:tcW w:w="4230" w:type="dxa"/>
          </w:tcPr>
          <w:p w:rsidR="00992297" w:rsidRPr="00CB0C2C" w:rsidRDefault="00992297" w:rsidP="009D48A1">
            <w:pPr>
              <w:jc w:val="both"/>
              <w:rPr>
                <w:sz w:val="24"/>
                <w:szCs w:val="24"/>
              </w:rPr>
            </w:pPr>
            <w:r>
              <w:rPr>
                <w:sz w:val="24"/>
                <w:szCs w:val="24"/>
              </w:rPr>
              <w:t>“Offeror Name” shall answer ______% of calls within ________ seconds.</w:t>
            </w:r>
          </w:p>
        </w:tc>
        <w:tc>
          <w:tcPr>
            <w:tcW w:w="2430" w:type="dxa"/>
          </w:tcPr>
          <w:p w:rsidR="00992297" w:rsidRPr="00BF5AC7" w:rsidRDefault="00992297" w:rsidP="009D48A1">
            <w:pPr>
              <w:rPr>
                <w:sz w:val="24"/>
                <w:szCs w:val="24"/>
              </w:rPr>
            </w:pPr>
          </w:p>
        </w:tc>
      </w:tr>
      <w:tr w:rsidR="00992297" w:rsidTr="009D48A1">
        <w:trPr>
          <w:trHeight w:val="593"/>
        </w:trPr>
        <w:tc>
          <w:tcPr>
            <w:tcW w:w="4045" w:type="dxa"/>
          </w:tcPr>
          <w:p w:rsidR="00992297" w:rsidRPr="00CB0C2C" w:rsidRDefault="00992297" w:rsidP="009D48A1">
            <w:pPr>
              <w:jc w:val="both"/>
              <w:rPr>
                <w:sz w:val="24"/>
                <w:szCs w:val="24"/>
              </w:rPr>
            </w:pPr>
            <w:r>
              <w:rPr>
                <w:sz w:val="24"/>
                <w:szCs w:val="24"/>
              </w:rPr>
              <w:t>Call Abandonment Rate</w:t>
            </w:r>
            <w:r w:rsidRPr="000B3A10">
              <w:rPr>
                <w:sz w:val="24"/>
                <w:szCs w:val="24"/>
              </w:rPr>
              <w:t xml:space="preserve">  </w:t>
            </w:r>
          </w:p>
        </w:tc>
        <w:tc>
          <w:tcPr>
            <w:tcW w:w="4230" w:type="dxa"/>
          </w:tcPr>
          <w:p w:rsidR="00992297" w:rsidRPr="00CB0C2C" w:rsidRDefault="00992297" w:rsidP="009D48A1">
            <w:pPr>
              <w:jc w:val="both"/>
              <w:rPr>
                <w:sz w:val="24"/>
                <w:szCs w:val="24"/>
              </w:rPr>
            </w:pPr>
            <w:r>
              <w:rPr>
                <w:sz w:val="24"/>
                <w:szCs w:val="24"/>
              </w:rPr>
              <w:t>&lt;= _______ %</w:t>
            </w:r>
          </w:p>
        </w:tc>
        <w:tc>
          <w:tcPr>
            <w:tcW w:w="2430" w:type="dxa"/>
          </w:tcPr>
          <w:p w:rsidR="00992297" w:rsidRPr="00BF5AC7" w:rsidRDefault="00992297" w:rsidP="009D48A1">
            <w:pPr>
              <w:rPr>
                <w:sz w:val="24"/>
                <w:szCs w:val="24"/>
              </w:rPr>
            </w:pPr>
          </w:p>
        </w:tc>
      </w:tr>
      <w:tr w:rsidR="00992297" w:rsidTr="009D48A1">
        <w:trPr>
          <w:trHeight w:val="476"/>
        </w:trPr>
        <w:tc>
          <w:tcPr>
            <w:tcW w:w="4045" w:type="dxa"/>
          </w:tcPr>
          <w:p w:rsidR="00992297" w:rsidRPr="00CB0C2C" w:rsidRDefault="00992297" w:rsidP="009D48A1">
            <w:pPr>
              <w:jc w:val="both"/>
              <w:rPr>
                <w:sz w:val="24"/>
                <w:szCs w:val="24"/>
              </w:rPr>
            </w:pPr>
            <w:r>
              <w:rPr>
                <w:sz w:val="24"/>
                <w:szCs w:val="24"/>
              </w:rPr>
              <w:t>1</w:t>
            </w:r>
            <w:r w:rsidRPr="008043CD">
              <w:rPr>
                <w:sz w:val="24"/>
                <w:szCs w:val="24"/>
                <w:vertAlign w:val="superscript"/>
              </w:rPr>
              <w:t>st</w:t>
            </w:r>
            <w:r>
              <w:rPr>
                <w:sz w:val="24"/>
                <w:szCs w:val="24"/>
              </w:rPr>
              <w:t xml:space="preserve"> Call Resolution</w:t>
            </w:r>
            <w:r w:rsidRPr="000B3A10">
              <w:rPr>
                <w:sz w:val="24"/>
                <w:szCs w:val="24"/>
              </w:rPr>
              <w:t xml:space="preserve">  </w:t>
            </w:r>
          </w:p>
        </w:tc>
        <w:tc>
          <w:tcPr>
            <w:tcW w:w="4230" w:type="dxa"/>
          </w:tcPr>
          <w:p w:rsidR="00992297" w:rsidRPr="00CB0C2C" w:rsidRDefault="00992297" w:rsidP="009D48A1">
            <w:pPr>
              <w:jc w:val="both"/>
              <w:rPr>
                <w:sz w:val="24"/>
                <w:szCs w:val="24"/>
              </w:rPr>
            </w:pPr>
            <w:r>
              <w:rPr>
                <w:sz w:val="24"/>
                <w:szCs w:val="24"/>
              </w:rPr>
              <w:t>&gt;= _______ %</w:t>
            </w:r>
          </w:p>
        </w:tc>
        <w:tc>
          <w:tcPr>
            <w:tcW w:w="2430" w:type="dxa"/>
          </w:tcPr>
          <w:p w:rsidR="00992297" w:rsidRPr="00BF5AC7" w:rsidRDefault="00992297" w:rsidP="009D48A1">
            <w:pPr>
              <w:rPr>
                <w:sz w:val="24"/>
                <w:szCs w:val="24"/>
              </w:rPr>
            </w:pPr>
          </w:p>
        </w:tc>
      </w:tr>
      <w:tr w:rsidR="00992297" w:rsidTr="009D48A1">
        <w:trPr>
          <w:trHeight w:val="476"/>
        </w:trPr>
        <w:tc>
          <w:tcPr>
            <w:tcW w:w="4045" w:type="dxa"/>
          </w:tcPr>
          <w:p w:rsidR="00992297" w:rsidRPr="00AB3ECA" w:rsidRDefault="00992297" w:rsidP="00A75634">
            <w:pPr>
              <w:jc w:val="both"/>
              <w:rPr>
                <w:sz w:val="24"/>
                <w:szCs w:val="24"/>
              </w:rPr>
            </w:pPr>
            <w:r w:rsidRPr="00AB3ECA">
              <w:rPr>
                <w:sz w:val="24"/>
                <w:szCs w:val="24"/>
              </w:rPr>
              <w:t>Post-call survey instrument to gauge customer satisfaction with the Contractor</w:t>
            </w:r>
          </w:p>
        </w:tc>
        <w:tc>
          <w:tcPr>
            <w:tcW w:w="4230" w:type="dxa"/>
          </w:tcPr>
          <w:p w:rsidR="00992297" w:rsidRPr="00AB3ECA" w:rsidRDefault="00992297" w:rsidP="009D48A1">
            <w:pPr>
              <w:rPr>
                <w:sz w:val="24"/>
                <w:szCs w:val="24"/>
              </w:rPr>
            </w:pPr>
            <w:r w:rsidRPr="00AB3ECA">
              <w:rPr>
                <w:sz w:val="24"/>
                <w:szCs w:val="24"/>
              </w:rPr>
              <w:t>Minimum_______%</w:t>
            </w:r>
            <w:r>
              <w:rPr>
                <w:sz w:val="24"/>
                <w:szCs w:val="24"/>
              </w:rPr>
              <w:t xml:space="preserve"> </w:t>
            </w:r>
            <w:r w:rsidRPr="00AB3ECA">
              <w:rPr>
                <w:sz w:val="24"/>
                <w:szCs w:val="24"/>
              </w:rPr>
              <w:t xml:space="preserve">overall </w:t>
            </w:r>
            <w:r>
              <w:rPr>
                <w:sz w:val="24"/>
                <w:szCs w:val="24"/>
              </w:rPr>
              <w:t>s</w:t>
            </w:r>
            <w:r w:rsidRPr="00AB3ECA">
              <w:rPr>
                <w:sz w:val="24"/>
                <w:szCs w:val="24"/>
              </w:rPr>
              <w:t xml:space="preserve">atisfaction rate </w:t>
            </w:r>
          </w:p>
          <w:p w:rsidR="00992297" w:rsidRPr="00AB3ECA" w:rsidRDefault="00992297" w:rsidP="009D48A1">
            <w:pPr>
              <w:jc w:val="both"/>
              <w:rPr>
                <w:sz w:val="24"/>
                <w:szCs w:val="24"/>
              </w:rPr>
            </w:pPr>
            <w:r w:rsidRPr="00AB3ECA">
              <w:rPr>
                <w:sz w:val="24"/>
                <w:szCs w:val="24"/>
              </w:rPr>
              <w:t>Measures should include, but are not limited to, wait time, courtesy of staff, knowledge of product, willingness to assist, and problem resolved/question answered.</w:t>
            </w:r>
          </w:p>
        </w:tc>
        <w:tc>
          <w:tcPr>
            <w:tcW w:w="2430" w:type="dxa"/>
          </w:tcPr>
          <w:p w:rsidR="00992297" w:rsidRPr="00BF5AC7" w:rsidRDefault="00992297" w:rsidP="009D48A1">
            <w:pPr>
              <w:rPr>
                <w:sz w:val="24"/>
                <w:szCs w:val="24"/>
              </w:rPr>
            </w:pPr>
          </w:p>
        </w:tc>
      </w:tr>
    </w:tbl>
    <w:p w:rsidR="00D10209" w:rsidRDefault="00D10209" w:rsidP="00942D2E">
      <w:pPr>
        <w:autoSpaceDE w:val="0"/>
        <w:autoSpaceDN w:val="0"/>
        <w:adjustRightInd w:val="0"/>
        <w:jc w:val="both"/>
        <w:rPr>
          <w:rFonts w:eastAsiaTheme="minorHAnsi"/>
          <w:bCs/>
          <w:color w:val="000000"/>
          <w:sz w:val="24"/>
          <w:szCs w:val="24"/>
        </w:rPr>
      </w:pP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1</w:t>
      </w:r>
      <w:r w:rsidR="00CF4301">
        <w:rPr>
          <w:rFonts w:eastAsiaTheme="minorHAnsi"/>
          <w:bCs/>
          <w:color w:val="000000"/>
          <w:sz w:val="24"/>
          <w:szCs w:val="24"/>
        </w:rPr>
        <w:t xml:space="preserve">7. </w:t>
      </w:r>
      <w:r w:rsidRPr="00942D2E">
        <w:rPr>
          <w:rFonts w:eastAsiaTheme="minorHAnsi"/>
          <w:bCs/>
          <w:color w:val="000000"/>
          <w:sz w:val="24"/>
          <w:szCs w:val="24"/>
        </w:rPr>
        <w:t xml:space="preserve">Section 5.1.4.1 State Flexible Benefits Plan Administration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(e) Describe in detail and provide a flow chart showing each step of your claims administration processes. Include, at a minimum, the following: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 The Participant’s claim filing process (by paper, fax or other methods); </w:t>
      </w:r>
    </w:p>
    <w:p w:rsidR="00942D2E" w:rsidRPr="00942D2E" w:rsidRDefault="00942D2E" w:rsidP="00661C0F">
      <w:pPr>
        <w:autoSpaceDE w:val="0"/>
        <w:autoSpaceDN w:val="0"/>
        <w:adjustRightInd w:val="0"/>
        <w:ind w:left="180" w:hanging="180"/>
        <w:jc w:val="both"/>
        <w:rPr>
          <w:rFonts w:eastAsiaTheme="minorHAnsi"/>
          <w:color w:val="000000"/>
          <w:sz w:val="24"/>
          <w:szCs w:val="24"/>
        </w:rPr>
      </w:pPr>
      <w:r w:rsidRPr="00942D2E">
        <w:rPr>
          <w:rFonts w:eastAsiaTheme="minorHAnsi"/>
          <w:bCs/>
          <w:color w:val="000000"/>
          <w:sz w:val="24"/>
          <w:szCs w:val="24"/>
        </w:rPr>
        <w:t xml:space="preserve">• Your claims adjudication process (include the approval process, denial process, and steps taken if more information is needed from participants);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 Your claims reimbursement process for mailing checks; and </w:t>
      </w:r>
    </w:p>
    <w:p w:rsidR="00942D2E" w:rsidRPr="00942D2E" w:rsidRDefault="00942D2E" w:rsidP="00661C0F">
      <w:pPr>
        <w:autoSpaceDE w:val="0"/>
        <w:autoSpaceDN w:val="0"/>
        <w:adjustRightInd w:val="0"/>
        <w:ind w:left="180" w:hanging="180"/>
        <w:jc w:val="both"/>
        <w:rPr>
          <w:rFonts w:eastAsiaTheme="minorHAnsi"/>
          <w:color w:val="000000"/>
          <w:sz w:val="24"/>
          <w:szCs w:val="24"/>
        </w:rPr>
      </w:pPr>
      <w:r w:rsidRPr="00942D2E">
        <w:rPr>
          <w:rFonts w:eastAsiaTheme="minorHAnsi"/>
          <w:bCs/>
          <w:color w:val="000000"/>
          <w:sz w:val="24"/>
          <w:szCs w:val="24"/>
        </w:rPr>
        <w:t xml:space="preserve">•Your claim reimbursement process for electronic direct deposit (include the time frame for notifying Participants about direct deposits). </w:t>
      </w:r>
    </w:p>
    <w:p w:rsidR="00661C0F" w:rsidRDefault="00661C0F" w:rsidP="00942D2E">
      <w:pPr>
        <w:autoSpaceDE w:val="0"/>
        <w:autoSpaceDN w:val="0"/>
        <w:adjustRightInd w:val="0"/>
        <w:jc w:val="both"/>
        <w:rPr>
          <w:rFonts w:eastAsiaTheme="minorHAnsi"/>
          <w:color w:val="000000"/>
          <w:sz w:val="24"/>
          <w:szCs w:val="24"/>
        </w:rPr>
      </w:pPr>
    </w:p>
    <w:p w:rsidR="00942D2E" w:rsidRDefault="00942D2E" w:rsidP="00942D2E">
      <w:pPr>
        <w:autoSpaceDE w:val="0"/>
        <w:autoSpaceDN w:val="0"/>
        <w:adjustRightInd w:val="0"/>
        <w:jc w:val="both"/>
        <w:rPr>
          <w:rFonts w:eastAsiaTheme="minorHAnsi"/>
          <w:color w:val="000000"/>
          <w:sz w:val="24"/>
          <w:szCs w:val="24"/>
        </w:rPr>
      </w:pPr>
      <w:r w:rsidRPr="00942D2E">
        <w:rPr>
          <w:rFonts w:eastAsiaTheme="minorHAnsi"/>
          <w:color w:val="000000"/>
          <w:sz w:val="24"/>
          <w:szCs w:val="24"/>
        </w:rPr>
        <w:t xml:space="preserve">Please provide a description and flowchart of the processes currently in place including all points listed above. </w:t>
      </w:r>
    </w:p>
    <w:p w:rsidR="00CF4301" w:rsidRDefault="00CF4301" w:rsidP="00942D2E">
      <w:pPr>
        <w:autoSpaceDE w:val="0"/>
        <w:autoSpaceDN w:val="0"/>
        <w:adjustRightInd w:val="0"/>
        <w:jc w:val="both"/>
        <w:rPr>
          <w:rFonts w:eastAsiaTheme="minorHAnsi"/>
          <w:color w:val="000000"/>
          <w:sz w:val="24"/>
          <w:szCs w:val="24"/>
        </w:rPr>
      </w:pPr>
    </w:p>
    <w:p w:rsidR="008E6EDB" w:rsidRPr="00314491" w:rsidRDefault="00B422AF" w:rsidP="008E6EDB">
      <w:pPr>
        <w:pStyle w:val="BodyText2"/>
        <w:widowControl w:val="0"/>
        <w:tabs>
          <w:tab w:val="clear" w:pos="0"/>
          <w:tab w:val="clear" w:pos="270"/>
          <w:tab w:val="left" w:pos="-1440"/>
          <w:tab w:val="left" w:pos="-900"/>
          <w:tab w:val="left" w:pos="-720"/>
          <w:tab w:val="left" w:pos="1152"/>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992297">
        <w:rPr>
          <w:b/>
          <w:szCs w:val="24"/>
        </w:rPr>
        <w:t xml:space="preserve">Response: </w:t>
      </w:r>
      <w:r w:rsidR="008E6EDB" w:rsidRPr="00314491">
        <w:rPr>
          <w:b/>
          <w:szCs w:val="24"/>
        </w:rPr>
        <w:t xml:space="preserve">The current </w:t>
      </w:r>
      <w:r w:rsidR="008E6EDB">
        <w:rPr>
          <w:b/>
          <w:szCs w:val="24"/>
        </w:rPr>
        <w:t xml:space="preserve">Contractor’s claims administration processes </w:t>
      </w:r>
      <w:r w:rsidR="00D10209">
        <w:rPr>
          <w:b/>
          <w:szCs w:val="24"/>
        </w:rPr>
        <w:t xml:space="preserve">are </w:t>
      </w:r>
      <w:r w:rsidR="00A51D55">
        <w:rPr>
          <w:b/>
          <w:szCs w:val="24"/>
        </w:rPr>
        <w:t>p</w:t>
      </w:r>
      <w:r w:rsidR="008E6EDB">
        <w:rPr>
          <w:b/>
          <w:szCs w:val="24"/>
        </w:rPr>
        <w:t>roprietary/</w:t>
      </w:r>
      <w:r w:rsidR="00A51D55">
        <w:rPr>
          <w:b/>
          <w:szCs w:val="24"/>
        </w:rPr>
        <w:t>c</w:t>
      </w:r>
      <w:r w:rsidR="008E6EDB" w:rsidRPr="00314491">
        <w:rPr>
          <w:b/>
          <w:szCs w:val="24"/>
        </w:rPr>
        <w:t xml:space="preserve">onfidential </w:t>
      </w:r>
      <w:r w:rsidR="008E6EDB">
        <w:rPr>
          <w:b/>
          <w:szCs w:val="24"/>
        </w:rPr>
        <w:t>and t</w:t>
      </w:r>
      <w:r w:rsidR="008E6EDB" w:rsidRPr="00314491">
        <w:rPr>
          <w:b/>
          <w:szCs w:val="24"/>
        </w:rPr>
        <w:t>hus will not be released.</w:t>
      </w:r>
    </w:p>
    <w:p w:rsidR="008E6EDB" w:rsidRDefault="008E6EDB" w:rsidP="008E6EDB">
      <w:pPr>
        <w:tabs>
          <w:tab w:val="left" w:pos="360"/>
        </w:tabs>
        <w:jc w:val="both"/>
      </w:pP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1</w:t>
      </w:r>
      <w:r w:rsidR="00CF4301">
        <w:rPr>
          <w:rFonts w:eastAsiaTheme="minorHAnsi"/>
          <w:bCs/>
          <w:color w:val="000000"/>
          <w:sz w:val="24"/>
          <w:szCs w:val="24"/>
        </w:rPr>
        <w:t>8</w:t>
      </w:r>
      <w:r w:rsidRPr="00942D2E">
        <w:rPr>
          <w:rFonts w:eastAsiaTheme="minorHAnsi"/>
          <w:bCs/>
          <w:color w:val="000000"/>
          <w:sz w:val="24"/>
          <w:szCs w:val="24"/>
        </w:rPr>
        <w:t xml:space="preserve">. Section 5.1.4.1 State Flexible Benefits Plan Administration </w:t>
      </w:r>
    </w:p>
    <w:p w:rsidR="00942D2E" w:rsidRDefault="00942D2E" w:rsidP="00942D2E">
      <w:pPr>
        <w:autoSpaceDE w:val="0"/>
        <w:autoSpaceDN w:val="0"/>
        <w:adjustRightInd w:val="0"/>
        <w:jc w:val="both"/>
        <w:rPr>
          <w:rFonts w:eastAsiaTheme="minorHAnsi"/>
          <w:bCs/>
          <w:color w:val="000000"/>
          <w:sz w:val="24"/>
          <w:szCs w:val="24"/>
        </w:rPr>
      </w:pPr>
      <w:r w:rsidRPr="00942D2E">
        <w:rPr>
          <w:rFonts w:eastAsiaTheme="minorHAnsi"/>
          <w:bCs/>
          <w:color w:val="000000"/>
          <w:sz w:val="24"/>
          <w:szCs w:val="24"/>
        </w:rPr>
        <w:t xml:space="preserve">Provide a detailed description of your organization’s internal appeals process. Include your timeline for handling appeals and your response time to PEBA requests for information regarding appeals. How will your organization cooperate with the operation of PEBA’s appeal process. Provide a flowchart to demonstrate your organization’s process. </w:t>
      </w:r>
    </w:p>
    <w:p w:rsidR="008E6EDB" w:rsidRPr="00942D2E" w:rsidRDefault="008E6EDB" w:rsidP="00942D2E">
      <w:pPr>
        <w:autoSpaceDE w:val="0"/>
        <w:autoSpaceDN w:val="0"/>
        <w:adjustRightInd w:val="0"/>
        <w:jc w:val="both"/>
        <w:rPr>
          <w:rFonts w:eastAsiaTheme="minorHAnsi"/>
          <w:color w:val="000000"/>
          <w:sz w:val="24"/>
          <w:szCs w:val="24"/>
        </w:rPr>
      </w:pPr>
    </w:p>
    <w:p w:rsidR="00942D2E" w:rsidRDefault="00942D2E" w:rsidP="00942D2E">
      <w:pPr>
        <w:autoSpaceDE w:val="0"/>
        <w:autoSpaceDN w:val="0"/>
        <w:adjustRightInd w:val="0"/>
        <w:jc w:val="both"/>
        <w:rPr>
          <w:rFonts w:eastAsiaTheme="minorHAnsi"/>
          <w:color w:val="000000"/>
          <w:sz w:val="24"/>
          <w:szCs w:val="24"/>
        </w:rPr>
      </w:pPr>
      <w:r w:rsidRPr="00942D2E">
        <w:rPr>
          <w:rFonts w:eastAsiaTheme="minorHAnsi"/>
          <w:color w:val="000000"/>
          <w:sz w:val="24"/>
          <w:szCs w:val="24"/>
        </w:rPr>
        <w:t xml:space="preserve">Please provide a flowchart and description of the appeals process currently in place. </w:t>
      </w:r>
    </w:p>
    <w:p w:rsidR="00CF4301" w:rsidRDefault="00CF4301" w:rsidP="00942D2E">
      <w:pPr>
        <w:autoSpaceDE w:val="0"/>
        <w:autoSpaceDN w:val="0"/>
        <w:adjustRightInd w:val="0"/>
        <w:jc w:val="both"/>
        <w:rPr>
          <w:rFonts w:eastAsiaTheme="minorHAnsi"/>
          <w:color w:val="000000"/>
          <w:sz w:val="24"/>
          <w:szCs w:val="24"/>
        </w:rPr>
      </w:pPr>
    </w:p>
    <w:p w:rsidR="00A51D55" w:rsidRPr="00A51D55" w:rsidRDefault="00B422AF" w:rsidP="00A51D55">
      <w:pPr>
        <w:pStyle w:val="BodyText2"/>
        <w:widowControl w:val="0"/>
        <w:tabs>
          <w:tab w:val="clear" w:pos="0"/>
          <w:tab w:val="clear" w:pos="270"/>
          <w:tab w:val="left" w:pos="-1440"/>
          <w:tab w:val="left" w:pos="-900"/>
          <w:tab w:val="left" w:pos="-720"/>
          <w:tab w:val="left" w:pos="1152"/>
          <w:tab w:val="left" w:pos="2880"/>
          <w:tab w:val="left" w:pos="3600"/>
          <w:tab w:val="left" w:pos="4320"/>
          <w:tab w:val="left" w:pos="5040"/>
          <w:tab w:val="left" w:pos="5760"/>
          <w:tab w:val="left" w:pos="6480"/>
          <w:tab w:val="left" w:pos="7200"/>
          <w:tab w:val="left" w:pos="7920"/>
          <w:tab w:val="left" w:pos="8640"/>
          <w:tab w:val="left" w:pos="9360"/>
        </w:tabs>
        <w:rPr>
          <w:b/>
        </w:rPr>
      </w:pPr>
      <w:r w:rsidRPr="000301EE">
        <w:rPr>
          <w:b/>
          <w:szCs w:val="24"/>
        </w:rPr>
        <w:t>Response:</w:t>
      </w:r>
      <w:r w:rsidR="008E6EDB" w:rsidRPr="000301EE">
        <w:rPr>
          <w:b/>
          <w:szCs w:val="24"/>
        </w:rPr>
        <w:t xml:space="preserve"> The current Contractor’s internal appeals process</w:t>
      </w:r>
      <w:r w:rsidR="00D10209" w:rsidRPr="000301EE">
        <w:rPr>
          <w:b/>
          <w:szCs w:val="24"/>
        </w:rPr>
        <w:t>es are</w:t>
      </w:r>
      <w:r w:rsidR="008E6EDB" w:rsidRPr="000301EE">
        <w:rPr>
          <w:b/>
          <w:szCs w:val="24"/>
        </w:rPr>
        <w:t xml:space="preserve"> </w:t>
      </w:r>
      <w:r w:rsidR="00A51D55">
        <w:rPr>
          <w:b/>
          <w:szCs w:val="24"/>
        </w:rPr>
        <w:t>p</w:t>
      </w:r>
      <w:r w:rsidR="008E6EDB" w:rsidRPr="000301EE">
        <w:rPr>
          <w:b/>
          <w:szCs w:val="24"/>
        </w:rPr>
        <w:t>roprietary/</w:t>
      </w:r>
      <w:r w:rsidR="00A51D55">
        <w:rPr>
          <w:b/>
          <w:szCs w:val="24"/>
        </w:rPr>
        <w:t>c</w:t>
      </w:r>
      <w:r w:rsidR="008E6EDB" w:rsidRPr="000301EE">
        <w:rPr>
          <w:b/>
          <w:szCs w:val="24"/>
        </w:rPr>
        <w:t>onfidential and thus will not be released.</w:t>
      </w:r>
      <w:r w:rsidR="00D10209" w:rsidRPr="000301EE">
        <w:rPr>
          <w:b/>
          <w:szCs w:val="24"/>
        </w:rPr>
        <w:t xml:space="preserve"> Please see the</w:t>
      </w:r>
      <w:r w:rsidR="000301EE" w:rsidRPr="000301EE">
        <w:rPr>
          <w:b/>
          <w:szCs w:val="24"/>
        </w:rPr>
        <w:t xml:space="preserve"> </w:t>
      </w:r>
      <w:r w:rsidR="000301EE" w:rsidRPr="000301EE">
        <w:rPr>
          <w:b/>
          <w:bCs/>
        </w:rPr>
        <w:t>2016 State Flexible Benefits Plan document</w:t>
      </w:r>
      <w:r w:rsidR="00A51D55">
        <w:rPr>
          <w:b/>
          <w:bCs/>
        </w:rPr>
        <w:t xml:space="preserve"> </w:t>
      </w:r>
      <w:r w:rsidR="00A51D55" w:rsidRPr="00A51D55">
        <w:rPr>
          <w:b/>
        </w:rPr>
        <w:t>for State Flexible Benefits Plan provisions related to the internal appeals process.</w:t>
      </w:r>
      <w:r w:rsidR="00A51D55">
        <w:rPr>
          <w:b/>
        </w:rPr>
        <w:t xml:space="preserve"> T</w:t>
      </w:r>
      <w:r w:rsidR="00A51D55" w:rsidRPr="000301EE">
        <w:rPr>
          <w:b/>
          <w:szCs w:val="24"/>
        </w:rPr>
        <w:t xml:space="preserve">he </w:t>
      </w:r>
      <w:r w:rsidR="00A51D55" w:rsidRPr="000301EE">
        <w:rPr>
          <w:b/>
          <w:bCs/>
        </w:rPr>
        <w:t>2016 State Flexible Benefits Plan document</w:t>
      </w:r>
      <w:r w:rsidR="000301EE" w:rsidRPr="000301EE">
        <w:rPr>
          <w:b/>
        </w:rPr>
        <w:t xml:space="preserve"> can be found at </w:t>
      </w:r>
      <w:hyperlink r:id="rId16" w:history="1">
        <w:r w:rsidR="000301EE" w:rsidRPr="00A51D55">
          <w:rPr>
            <w:rStyle w:val="Hyperlink"/>
            <w:b/>
          </w:rPr>
          <w:t>http://www.peba.sc.gov/moneyplus.html</w:t>
        </w:r>
      </w:hyperlink>
      <w:r w:rsidR="000301EE" w:rsidRPr="00A51D55">
        <w:rPr>
          <w:b/>
        </w:rPr>
        <w:t xml:space="preserve"> under “Additional resources</w:t>
      </w:r>
      <w:r w:rsidR="00A51D55">
        <w:rPr>
          <w:b/>
        </w:rPr>
        <w:t>.</w:t>
      </w:r>
      <w:r w:rsidR="000301EE" w:rsidRPr="00A51D55">
        <w:rPr>
          <w:b/>
        </w:rPr>
        <w:t>”</w:t>
      </w:r>
    </w:p>
    <w:p w:rsidR="00A51D55" w:rsidRDefault="00A51D55" w:rsidP="00A51D55">
      <w:pPr>
        <w:pStyle w:val="BodyText2"/>
        <w:widowControl w:val="0"/>
        <w:tabs>
          <w:tab w:val="clear" w:pos="0"/>
          <w:tab w:val="clear" w:pos="270"/>
          <w:tab w:val="left" w:pos="-1440"/>
          <w:tab w:val="left" w:pos="-900"/>
          <w:tab w:val="left" w:pos="-720"/>
          <w:tab w:val="left" w:pos="1152"/>
          <w:tab w:val="left" w:pos="2880"/>
          <w:tab w:val="left" w:pos="3600"/>
          <w:tab w:val="left" w:pos="4320"/>
          <w:tab w:val="left" w:pos="5040"/>
          <w:tab w:val="left" w:pos="5760"/>
          <w:tab w:val="left" w:pos="6480"/>
          <w:tab w:val="left" w:pos="7200"/>
          <w:tab w:val="left" w:pos="7920"/>
          <w:tab w:val="left" w:pos="8640"/>
          <w:tab w:val="left" w:pos="9360"/>
        </w:tabs>
      </w:pP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1</w:t>
      </w:r>
      <w:r w:rsidR="00CF4301">
        <w:rPr>
          <w:rFonts w:eastAsiaTheme="minorHAnsi"/>
          <w:bCs/>
          <w:color w:val="000000"/>
          <w:sz w:val="24"/>
          <w:szCs w:val="24"/>
        </w:rPr>
        <w:t>9</w:t>
      </w:r>
      <w:r w:rsidRPr="00942D2E">
        <w:rPr>
          <w:rFonts w:eastAsiaTheme="minorHAnsi"/>
          <w:bCs/>
          <w:color w:val="000000"/>
          <w:sz w:val="24"/>
          <w:szCs w:val="24"/>
        </w:rPr>
        <w:t xml:space="preserve">. 5.1.4.5 Stored Value Card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(a) Provide a complete, detailed description of your debit card/stored value card process, including a flowchart, with, at a minimum, the following information: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 Measures taken to properly adjudicate eligible claims;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•Information needed on receipts;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lastRenderedPageBreak/>
        <w:t>•Methods and time f</w:t>
      </w:r>
      <w:bookmarkStart w:id="0" w:name="_GoBack"/>
      <w:bookmarkEnd w:id="0"/>
      <w:r w:rsidRPr="00942D2E">
        <w:rPr>
          <w:rFonts w:eastAsiaTheme="minorHAnsi"/>
          <w:bCs/>
          <w:color w:val="000000"/>
          <w:sz w:val="24"/>
          <w:szCs w:val="24"/>
        </w:rPr>
        <w:t xml:space="preserve">rame for obtaining necessary information from Participants;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•Claims substantiation;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•Auditing of claims reimbursements;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•Accounting for payments made in error; and, </w:t>
      </w:r>
    </w:p>
    <w:p w:rsidR="00942D2E" w:rsidRPr="00942D2E" w:rsidRDefault="00942D2E" w:rsidP="00942D2E">
      <w:pPr>
        <w:autoSpaceDE w:val="0"/>
        <w:autoSpaceDN w:val="0"/>
        <w:adjustRightInd w:val="0"/>
        <w:jc w:val="both"/>
        <w:rPr>
          <w:rFonts w:eastAsiaTheme="minorHAnsi"/>
          <w:color w:val="000000"/>
          <w:sz w:val="24"/>
          <w:szCs w:val="24"/>
        </w:rPr>
      </w:pPr>
      <w:r w:rsidRPr="00942D2E">
        <w:rPr>
          <w:rFonts w:eastAsiaTheme="minorHAnsi"/>
          <w:bCs/>
          <w:color w:val="000000"/>
          <w:sz w:val="24"/>
          <w:szCs w:val="24"/>
        </w:rPr>
        <w:t xml:space="preserve">•Recoupment of payments made in error. </w:t>
      </w:r>
    </w:p>
    <w:p w:rsidR="008E6EDB" w:rsidRDefault="008E6EDB" w:rsidP="00942D2E">
      <w:pPr>
        <w:jc w:val="both"/>
        <w:rPr>
          <w:rFonts w:eastAsiaTheme="minorHAnsi"/>
          <w:color w:val="000000"/>
          <w:sz w:val="24"/>
          <w:szCs w:val="24"/>
        </w:rPr>
      </w:pPr>
    </w:p>
    <w:p w:rsidR="00942D2E" w:rsidRPr="00942D2E" w:rsidRDefault="00942D2E" w:rsidP="00942D2E">
      <w:pPr>
        <w:jc w:val="both"/>
        <w:rPr>
          <w:sz w:val="24"/>
          <w:szCs w:val="24"/>
          <w:u w:val="single"/>
        </w:rPr>
      </w:pPr>
      <w:r w:rsidRPr="00942D2E">
        <w:rPr>
          <w:rFonts w:eastAsiaTheme="minorHAnsi"/>
          <w:color w:val="000000"/>
          <w:sz w:val="24"/>
          <w:szCs w:val="24"/>
        </w:rPr>
        <w:t>Please provide a flowchart and description of the stored value card process currently in place including all points listed above</w:t>
      </w:r>
      <w:r w:rsidR="00350616">
        <w:rPr>
          <w:rFonts w:eastAsiaTheme="minorHAnsi"/>
          <w:color w:val="000000"/>
          <w:sz w:val="24"/>
          <w:szCs w:val="24"/>
        </w:rPr>
        <w:t>.</w:t>
      </w:r>
    </w:p>
    <w:p w:rsidR="00942D2E" w:rsidRDefault="00942D2E" w:rsidP="00942D2E">
      <w:pPr>
        <w:jc w:val="both"/>
        <w:rPr>
          <w:sz w:val="24"/>
          <w:szCs w:val="24"/>
          <w:u w:val="single"/>
        </w:rPr>
      </w:pPr>
    </w:p>
    <w:p w:rsidR="008E6EDB" w:rsidRPr="00314491" w:rsidRDefault="008E6EDB" w:rsidP="008E6EDB">
      <w:pPr>
        <w:pStyle w:val="BodyText2"/>
        <w:widowControl w:val="0"/>
        <w:tabs>
          <w:tab w:val="clear" w:pos="0"/>
          <w:tab w:val="clear" w:pos="270"/>
          <w:tab w:val="left" w:pos="-1440"/>
          <w:tab w:val="left" w:pos="-900"/>
          <w:tab w:val="left" w:pos="-720"/>
          <w:tab w:val="left" w:pos="1152"/>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992297">
        <w:rPr>
          <w:b/>
          <w:szCs w:val="24"/>
        </w:rPr>
        <w:t>Response:</w:t>
      </w:r>
      <w:r>
        <w:rPr>
          <w:b/>
          <w:szCs w:val="24"/>
        </w:rPr>
        <w:t xml:space="preserve"> </w:t>
      </w:r>
      <w:r w:rsidRPr="00314491">
        <w:rPr>
          <w:b/>
          <w:szCs w:val="24"/>
        </w:rPr>
        <w:t xml:space="preserve">The current </w:t>
      </w:r>
      <w:r>
        <w:rPr>
          <w:b/>
          <w:szCs w:val="24"/>
        </w:rPr>
        <w:t>Contractor’s debit card process</w:t>
      </w:r>
      <w:r w:rsidR="00D10209">
        <w:rPr>
          <w:b/>
          <w:szCs w:val="24"/>
        </w:rPr>
        <w:t xml:space="preserve">es are </w:t>
      </w:r>
      <w:r w:rsidR="00A51D55">
        <w:rPr>
          <w:b/>
          <w:szCs w:val="24"/>
        </w:rPr>
        <w:t>p</w:t>
      </w:r>
      <w:r>
        <w:rPr>
          <w:b/>
          <w:szCs w:val="24"/>
        </w:rPr>
        <w:t>roprietary/</w:t>
      </w:r>
      <w:r w:rsidR="00A51D55">
        <w:rPr>
          <w:b/>
          <w:szCs w:val="24"/>
        </w:rPr>
        <w:t>c</w:t>
      </w:r>
      <w:r w:rsidRPr="00314491">
        <w:rPr>
          <w:b/>
          <w:szCs w:val="24"/>
        </w:rPr>
        <w:t xml:space="preserve">onfidential </w:t>
      </w:r>
      <w:r>
        <w:rPr>
          <w:b/>
          <w:szCs w:val="24"/>
        </w:rPr>
        <w:t>and t</w:t>
      </w:r>
      <w:r w:rsidRPr="00314491">
        <w:rPr>
          <w:b/>
          <w:szCs w:val="24"/>
        </w:rPr>
        <w:t>hus will not be released.</w:t>
      </w:r>
    </w:p>
    <w:p w:rsidR="00D10209" w:rsidRDefault="00D10209" w:rsidP="00942D2E">
      <w:pPr>
        <w:jc w:val="both"/>
        <w:rPr>
          <w:sz w:val="24"/>
          <w:szCs w:val="24"/>
          <w:u w:val="single"/>
        </w:rPr>
      </w:pPr>
    </w:p>
    <w:p w:rsidR="00942D2E" w:rsidRPr="00942D2E" w:rsidRDefault="00942D2E" w:rsidP="00942D2E">
      <w:pPr>
        <w:jc w:val="both"/>
        <w:rPr>
          <w:sz w:val="24"/>
          <w:szCs w:val="24"/>
          <w:u w:val="single"/>
        </w:rPr>
      </w:pPr>
      <w:r w:rsidRPr="00942D2E">
        <w:rPr>
          <w:sz w:val="24"/>
          <w:szCs w:val="24"/>
          <w:u w:val="single"/>
        </w:rPr>
        <w:t xml:space="preserve">Vendor #3 </w:t>
      </w:r>
    </w:p>
    <w:p w:rsidR="00992297" w:rsidRDefault="00992297" w:rsidP="007D3186">
      <w:pPr>
        <w:jc w:val="both"/>
        <w:rPr>
          <w:b/>
          <w:bCs/>
          <w:sz w:val="24"/>
          <w:szCs w:val="24"/>
        </w:rPr>
      </w:pPr>
    </w:p>
    <w:p w:rsidR="00992297" w:rsidRPr="00992297" w:rsidRDefault="00942D2E" w:rsidP="009254CE">
      <w:pPr>
        <w:tabs>
          <w:tab w:val="left" w:pos="360"/>
        </w:tabs>
        <w:jc w:val="both"/>
        <w:rPr>
          <w:sz w:val="24"/>
          <w:szCs w:val="24"/>
        </w:rPr>
      </w:pPr>
      <w:r>
        <w:rPr>
          <w:sz w:val="24"/>
          <w:szCs w:val="24"/>
        </w:rPr>
        <w:t>20</w:t>
      </w:r>
      <w:r w:rsidR="00506D8E">
        <w:rPr>
          <w:sz w:val="24"/>
          <w:szCs w:val="24"/>
        </w:rPr>
        <w:t xml:space="preserve">. </w:t>
      </w:r>
      <w:r w:rsidR="00992297" w:rsidRPr="00992297">
        <w:rPr>
          <w:sz w:val="24"/>
          <w:szCs w:val="24"/>
        </w:rPr>
        <w:t xml:space="preserve">Section 3.3.1 gives the number of Savings Plan participants, and Section 3.8.6 requests a mailing to all savings plan participants. What type of mailing are you requesting – postcard, letter, etc.? Please provide as much detail as possible. Must the mailing go to all savings plan participants or can the information be emailed to participants who have an email on file? If an email is sufficient, what percentage of participants have a valid email address on file? </w:t>
      </w:r>
    </w:p>
    <w:p w:rsidR="00992297" w:rsidRDefault="00992297" w:rsidP="007D3186">
      <w:pPr>
        <w:jc w:val="both"/>
        <w:rPr>
          <w:b/>
          <w:bCs/>
          <w:sz w:val="24"/>
          <w:szCs w:val="24"/>
        </w:rPr>
      </w:pPr>
    </w:p>
    <w:p w:rsidR="00992297" w:rsidRDefault="00992297" w:rsidP="00992297">
      <w:pPr>
        <w:jc w:val="both"/>
        <w:rPr>
          <w:b/>
          <w:sz w:val="24"/>
          <w:szCs w:val="24"/>
        </w:rPr>
      </w:pPr>
      <w:r w:rsidRPr="00D10209">
        <w:rPr>
          <w:b/>
          <w:sz w:val="24"/>
          <w:szCs w:val="24"/>
        </w:rPr>
        <w:t xml:space="preserve">Response: The Contractor will work with PEBA to determine the best medium (i.e., postcard, letter, etc.) to promote the Health Savings Account to Savings Plan members. This will be a targeted campaign </w:t>
      </w:r>
      <w:r w:rsidR="00D10209" w:rsidRPr="00D10209">
        <w:rPr>
          <w:b/>
          <w:sz w:val="24"/>
          <w:szCs w:val="24"/>
        </w:rPr>
        <w:t>that must be mailed t</w:t>
      </w:r>
      <w:r w:rsidRPr="00D10209">
        <w:rPr>
          <w:b/>
          <w:sz w:val="24"/>
          <w:szCs w:val="24"/>
        </w:rPr>
        <w:t xml:space="preserve">o all Savings Plan members who do not already have a Health Savings Account. </w:t>
      </w:r>
    </w:p>
    <w:p w:rsidR="00CF4301" w:rsidRDefault="00CF4301" w:rsidP="00992297">
      <w:pPr>
        <w:jc w:val="both"/>
        <w:rPr>
          <w:b/>
          <w:sz w:val="24"/>
          <w:szCs w:val="24"/>
        </w:rPr>
      </w:pPr>
    </w:p>
    <w:p w:rsidR="00CF4301" w:rsidRPr="00942D2E" w:rsidRDefault="00CF4301" w:rsidP="00CF4301">
      <w:pPr>
        <w:jc w:val="both"/>
        <w:rPr>
          <w:sz w:val="24"/>
          <w:szCs w:val="24"/>
          <w:u w:val="single"/>
        </w:rPr>
      </w:pPr>
      <w:r w:rsidRPr="00942D2E">
        <w:rPr>
          <w:sz w:val="24"/>
          <w:szCs w:val="24"/>
          <w:u w:val="single"/>
        </w:rPr>
        <w:t>Vendor #</w:t>
      </w:r>
      <w:r>
        <w:rPr>
          <w:sz w:val="24"/>
          <w:szCs w:val="24"/>
          <w:u w:val="single"/>
        </w:rPr>
        <w:t>4</w:t>
      </w:r>
      <w:r w:rsidRPr="00942D2E">
        <w:rPr>
          <w:sz w:val="24"/>
          <w:szCs w:val="24"/>
          <w:u w:val="single"/>
        </w:rPr>
        <w:t xml:space="preserve"> </w:t>
      </w:r>
    </w:p>
    <w:p w:rsidR="00CF4301" w:rsidRPr="00992297" w:rsidRDefault="00CF4301" w:rsidP="00992297">
      <w:pPr>
        <w:jc w:val="both"/>
        <w:rPr>
          <w:b/>
          <w:sz w:val="24"/>
          <w:szCs w:val="24"/>
        </w:rPr>
      </w:pPr>
    </w:p>
    <w:p w:rsidR="00B422AF" w:rsidRDefault="00B422AF" w:rsidP="009254CE">
      <w:pPr>
        <w:tabs>
          <w:tab w:val="left" w:pos="360"/>
        </w:tabs>
        <w:jc w:val="both"/>
        <w:rPr>
          <w:sz w:val="24"/>
          <w:szCs w:val="24"/>
        </w:rPr>
      </w:pPr>
      <w:r w:rsidRPr="00B422AF">
        <w:rPr>
          <w:sz w:val="24"/>
          <w:szCs w:val="24"/>
        </w:rPr>
        <w:t>21.</w:t>
      </w:r>
      <w:r w:rsidR="009254CE">
        <w:rPr>
          <w:sz w:val="24"/>
          <w:szCs w:val="24"/>
        </w:rPr>
        <w:t xml:space="preserve"> </w:t>
      </w:r>
      <w:r w:rsidRPr="00B422AF">
        <w:rPr>
          <w:sz w:val="24"/>
          <w:szCs w:val="24"/>
        </w:rPr>
        <w:t xml:space="preserve">Page 38 of the RFP; Part 5.2.1 Fixed Administrative Fees; Please submit fixed administrative fees per Participant for each State Flexible Benefits Plan feature as listed below in </w:t>
      </w:r>
      <w:r w:rsidRPr="00B422AF">
        <w:rPr>
          <w:sz w:val="24"/>
          <w:szCs w:val="24"/>
          <w:u w:val="single"/>
        </w:rPr>
        <w:t>even</w:t>
      </w:r>
      <w:r w:rsidRPr="00B422AF">
        <w:rPr>
          <w:sz w:val="24"/>
          <w:szCs w:val="24"/>
        </w:rPr>
        <w:t xml:space="preserve"> amounts...” Please clarify the term </w:t>
      </w:r>
      <w:r w:rsidRPr="00A156D3">
        <w:rPr>
          <w:i/>
          <w:sz w:val="24"/>
          <w:szCs w:val="24"/>
        </w:rPr>
        <w:t>‘</w:t>
      </w:r>
      <w:r w:rsidRPr="00B422AF">
        <w:rPr>
          <w:i/>
          <w:sz w:val="24"/>
          <w:szCs w:val="24"/>
          <w:u w:val="single"/>
        </w:rPr>
        <w:t>even</w:t>
      </w:r>
      <w:r w:rsidRPr="00A156D3">
        <w:rPr>
          <w:i/>
          <w:sz w:val="24"/>
          <w:szCs w:val="24"/>
        </w:rPr>
        <w:t xml:space="preserve"> </w:t>
      </w:r>
      <w:r w:rsidRPr="00B422AF">
        <w:rPr>
          <w:i/>
          <w:sz w:val="24"/>
          <w:szCs w:val="24"/>
        </w:rPr>
        <w:t>amounts</w:t>
      </w:r>
      <w:r w:rsidRPr="00B422AF">
        <w:rPr>
          <w:sz w:val="24"/>
          <w:szCs w:val="24"/>
        </w:rPr>
        <w:t xml:space="preserve">’. </w:t>
      </w:r>
    </w:p>
    <w:p w:rsidR="00350616" w:rsidRDefault="00350616" w:rsidP="00B422AF">
      <w:pPr>
        <w:rPr>
          <w:sz w:val="24"/>
          <w:szCs w:val="24"/>
        </w:rPr>
      </w:pPr>
    </w:p>
    <w:p w:rsidR="00B422AF" w:rsidRDefault="00B422AF" w:rsidP="008B379B">
      <w:pPr>
        <w:pStyle w:val="ListParagraph"/>
        <w:numPr>
          <w:ilvl w:val="1"/>
          <w:numId w:val="9"/>
        </w:numPr>
        <w:tabs>
          <w:tab w:val="left" w:pos="360"/>
        </w:tabs>
        <w:ind w:left="0" w:firstLine="0"/>
        <w:jc w:val="both"/>
        <w:rPr>
          <w:rFonts w:ascii="Times New Roman" w:hAnsi="Times New Roman"/>
        </w:rPr>
      </w:pPr>
      <w:r w:rsidRPr="00B422AF">
        <w:rPr>
          <w:rFonts w:ascii="Times New Roman" w:hAnsi="Times New Roman"/>
        </w:rPr>
        <w:t xml:space="preserve">Does the State expect fees to </w:t>
      </w:r>
      <w:r w:rsidRPr="00B422AF">
        <w:rPr>
          <w:rFonts w:ascii="Times New Roman" w:hAnsi="Times New Roman"/>
          <w:i/>
          <w:u w:val="single"/>
        </w:rPr>
        <w:t>not include odd numbers</w:t>
      </w:r>
      <w:r w:rsidRPr="00B422AF">
        <w:rPr>
          <w:rFonts w:ascii="Times New Roman" w:hAnsi="Times New Roman"/>
        </w:rPr>
        <w:t xml:space="preserve">? </w:t>
      </w:r>
    </w:p>
    <w:p w:rsidR="00B422AF" w:rsidRDefault="00B422AF" w:rsidP="0085149F">
      <w:pPr>
        <w:jc w:val="both"/>
      </w:pPr>
    </w:p>
    <w:p w:rsidR="00152EA5" w:rsidRPr="00152EA5" w:rsidRDefault="00B422AF" w:rsidP="00152EA5">
      <w:pPr>
        <w:pStyle w:val="NormalWeb"/>
        <w:spacing w:before="0" w:beforeAutospacing="0" w:after="0" w:afterAutospacing="0"/>
        <w:rPr>
          <w:b/>
        </w:rPr>
      </w:pPr>
      <w:r w:rsidRPr="00152EA5">
        <w:rPr>
          <w:b/>
        </w:rPr>
        <w:t xml:space="preserve">Response: </w:t>
      </w:r>
      <w:r w:rsidR="00152EA5" w:rsidRPr="00152EA5">
        <w:rPr>
          <w:b/>
        </w:rPr>
        <w:t>To clarify, “even amounts” are whole numbers that can be divided exactly by 2 (</w:t>
      </w:r>
      <w:r w:rsidR="00152EA5" w:rsidRPr="00152EA5">
        <w:rPr>
          <w:b/>
          <w:bCs/>
        </w:rPr>
        <w:t>even number)</w:t>
      </w:r>
      <w:r w:rsidR="00152EA5" w:rsidRPr="00152EA5">
        <w:rPr>
          <w:b/>
        </w:rPr>
        <w:t xml:space="preserve">. </w:t>
      </w:r>
      <w:r w:rsidR="00152EA5" w:rsidRPr="00D10209">
        <w:rPr>
          <w:b/>
        </w:rPr>
        <w:t xml:space="preserve">The last digit is </w:t>
      </w:r>
      <w:r w:rsidR="00152EA5" w:rsidRPr="00D10209">
        <w:rPr>
          <w:rStyle w:val="large"/>
          <w:b/>
        </w:rPr>
        <w:t>0</w:t>
      </w:r>
      <w:r w:rsidR="00152EA5" w:rsidRPr="00D10209">
        <w:rPr>
          <w:b/>
        </w:rPr>
        <w:t xml:space="preserve">, </w:t>
      </w:r>
      <w:r w:rsidR="00152EA5" w:rsidRPr="00D10209">
        <w:rPr>
          <w:rStyle w:val="large"/>
          <w:b/>
        </w:rPr>
        <w:t>2</w:t>
      </w:r>
      <w:r w:rsidR="00152EA5" w:rsidRPr="00D10209">
        <w:rPr>
          <w:b/>
        </w:rPr>
        <w:t xml:space="preserve">, </w:t>
      </w:r>
      <w:r w:rsidR="00152EA5" w:rsidRPr="00D10209">
        <w:rPr>
          <w:rStyle w:val="large"/>
          <w:b/>
        </w:rPr>
        <w:t>4</w:t>
      </w:r>
      <w:r w:rsidR="00152EA5" w:rsidRPr="00D10209">
        <w:rPr>
          <w:b/>
        </w:rPr>
        <w:t xml:space="preserve">, </w:t>
      </w:r>
      <w:r w:rsidR="00152EA5" w:rsidRPr="00D10209">
        <w:rPr>
          <w:rStyle w:val="large"/>
          <w:b/>
        </w:rPr>
        <w:t>6</w:t>
      </w:r>
      <w:r w:rsidR="00152EA5" w:rsidRPr="00D10209">
        <w:rPr>
          <w:b/>
        </w:rPr>
        <w:t xml:space="preserve"> or </w:t>
      </w:r>
      <w:r w:rsidR="00152EA5" w:rsidRPr="00D10209">
        <w:rPr>
          <w:rStyle w:val="large"/>
          <w:b/>
        </w:rPr>
        <w:t>8.</w:t>
      </w:r>
      <w:r w:rsidR="00740551" w:rsidRPr="00D10209">
        <w:rPr>
          <w:rStyle w:val="large"/>
          <w:b/>
        </w:rPr>
        <w:t xml:space="preserve"> The request for administrative fees per Participant to be in even amounts is to accommodate two monthly deductions from a Participant’s paycheck.</w:t>
      </w:r>
      <w:r w:rsidR="00740551">
        <w:rPr>
          <w:rStyle w:val="large"/>
          <w:b/>
        </w:rPr>
        <w:t xml:space="preserve"> </w:t>
      </w:r>
    </w:p>
    <w:p w:rsidR="00B422AF" w:rsidRDefault="00B422AF" w:rsidP="0085149F">
      <w:pPr>
        <w:jc w:val="both"/>
      </w:pPr>
    </w:p>
    <w:p w:rsidR="00B422AF" w:rsidRDefault="00B422AF" w:rsidP="008B379B">
      <w:pPr>
        <w:pStyle w:val="ListParagraph"/>
        <w:numPr>
          <w:ilvl w:val="1"/>
          <w:numId w:val="9"/>
        </w:numPr>
        <w:tabs>
          <w:tab w:val="left" w:pos="360"/>
        </w:tabs>
        <w:ind w:left="0" w:firstLine="0"/>
        <w:jc w:val="both"/>
        <w:rPr>
          <w:rFonts w:ascii="Times New Roman" w:hAnsi="Times New Roman"/>
        </w:rPr>
      </w:pPr>
      <w:r w:rsidRPr="00B422AF">
        <w:rPr>
          <w:rFonts w:ascii="Times New Roman" w:hAnsi="Times New Roman"/>
        </w:rPr>
        <w:t xml:space="preserve">Does the State expect fees to be represented </w:t>
      </w:r>
      <w:r w:rsidRPr="00B422AF">
        <w:rPr>
          <w:rFonts w:ascii="Times New Roman" w:hAnsi="Times New Roman"/>
          <w:i/>
          <w:u w:val="single"/>
        </w:rPr>
        <w:t>without digits after the decimal</w:t>
      </w:r>
      <w:r w:rsidRPr="00B422AF">
        <w:rPr>
          <w:rFonts w:ascii="Times New Roman" w:hAnsi="Times New Roman"/>
        </w:rPr>
        <w:t xml:space="preserve">? </w:t>
      </w:r>
    </w:p>
    <w:p w:rsidR="00B422AF" w:rsidRDefault="00B422AF" w:rsidP="0085149F">
      <w:pPr>
        <w:jc w:val="both"/>
      </w:pPr>
    </w:p>
    <w:p w:rsidR="0065274B" w:rsidRDefault="00B422AF" w:rsidP="0085149F">
      <w:pPr>
        <w:jc w:val="both"/>
        <w:rPr>
          <w:b/>
          <w:sz w:val="24"/>
          <w:szCs w:val="24"/>
        </w:rPr>
      </w:pPr>
      <w:r w:rsidRPr="00992297">
        <w:rPr>
          <w:b/>
          <w:sz w:val="24"/>
          <w:szCs w:val="24"/>
        </w:rPr>
        <w:t xml:space="preserve">Response: </w:t>
      </w:r>
      <w:r w:rsidR="0065274B">
        <w:rPr>
          <w:b/>
          <w:sz w:val="24"/>
          <w:szCs w:val="24"/>
        </w:rPr>
        <w:t xml:space="preserve">No. </w:t>
      </w:r>
      <w:r w:rsidR="00A51D55">
        <w:rPr>
          <w:b/>
          <w:sz w:val="24"/>
          <w:szCs w:val="24"/>
        </w:rPr>
        <w:t>T</w:t>
      </w:r>
      <w:r w:rsidR="0065274B">
        <w:rPr>
          <w:b/>
          <w:sz w:val="24"/>
          <w:szCs w:val="24"/>
        </w:rPr>
        <w:t>he current administrative fees include digits after the decimal.</w:t>
      </w:r>
    </w:p>
    <w:p w:rsidR="00A51D55" w:rsidRDefault="00A51D55" w:rsidP="0065274B">
      <w:pPr>
        <w:autoSpaceDE w:val="0"/>
        <w:autoSpaceDN w:val="0"/>
        <w:adjustRightInd w:val="0"/>
        <w:ind w:left="720"/>
        <w:jc w:val="both"/>
        <w:rPr>
          <w:b/>
          <w:sz w:val="24"/>
          <w:szCs w:val="24"/>
        </w:rPr>
      </w:pPr>
    </w:p>
    <w:p w:rsidR="0065274B" w:rsidRPr="0065274B" w:rsidRDefault="0065274B" w:rsidP="0065274B">
      <w:pPr>
        <w:autoSpaceDE w:val="0"/>
        <w:autoSpaceDN w:val="0"/>
        <w:adjustRightInd w:val="0"/>
        <w:ind w:left="720"/>
        <w:jc w:val="both"/>
        <w:rPr>
          <w:b/>
          <w:sz w:val="24"/>
          <w:szCs w:val="24"/>
          <w:u w:val="single"/>
        </w:rPr>
      </w:pPr>
      <w:r w:rsidRPr="0065274B">
        <w:rPr>
          <w:b/>
          <w:sz w:val="24"/>
          <w:szCs w:val="24"/>
        </w:rPr>
        <w:tab/>
      </w:r>
      <w:r w:rsidRPr="0065274B">
        <w:rPr>
          <w:b/>
          <w:sz w:val="24"/>
          <w:szCs w:val="24"/>
        </w:rPr>
        <w:tab/>
      </w:r>
      <w:r w:rsidRPr="0065274B">
        <w:rPr>
          <w:b/>
          <w:sz w:val="24"/>
          <w:szCs w:val="24"/>
        </w:rPr>
        <w:tab/>
      </w:r>
      <w:r w:rsidRPr="0065274B">
        <w:rPr>
          <w:b/>
          <w:sz w:val="24"/>
          <w:szCs w:val="24"/>
        </w:rPr>
        <w:tab/>
      </w:r>
      <w:r w:rsidRPr="0065274B">
        <w:rPr>
          <w:b/>
          <w:sz w:val="24"/>
          <w:szCs w:val="24"/>
        </w:rPr>
        <w:tab/>
      </w:r>
      <w:r w:rsidRPr="0065274B">
        <w:rPr>
          <w:b/>
          <w:sz w:val="24"/>
          <w:szCs w:val="24"/>
        </w:rPr>
        <w:tab/>
      </w:r>
      <w:r w:rsidRPr="0065274B">
        <w:rPr>
          <w:b/>
          <w:sz w:val="24"/>
          <w:szCs w:val="24"/>
        </w:rPr>
        <w:tab/>
      </w:r>
      <w:r w:rsidRPr="0065274B">
        <w:rPr>
          <w:b/>
          <w:sz w:val="24"/>
          <w:szCs w:val="24"/>
        </w:rPr>
        <w:tab/>
        <w:t xml:space="preserve">              </w:t>
      </w:r>
      <w:r w:rsidRPr="0065274B">
        <w:rPr>
          <w:b/>
          <w:sz w:val="24"/>
          <w:szCs w:val="24"/>
          <w:u w:val="single"/>
        </w:rPr>
        <w:t>Current Administrative Fees</w:t>
      </w:r>
    </w:p>
    <w:p w:rsidR="0065274B" w:rsidRPr="0065274B" w:rsidRDefault="0065274B" w:rsidP="0065274B">
      <w:pPr>
        <w:autoSpaceDE w:val="0"/>
        <w:autoSpaceDN w:val="0"/>
        <w:adjustRightInd w:val="0"/>
        <w:ind w:left="720"/>
        <w:jc w:val="both"/>
        <w:rPr>
          <w:b/>
          <w:sz w:val="24"/>
          <w:szCs w:val="24"/>
        </w:rPr>
      </w:pPr>
      <w:r w:rsidRPr="0065274B">
        <w:rPr>
          <w:b/>
          <w:sz w:val="24"/>
          <w:szCs w:val="24"/>
        </w:rPr>
        <w:t xml:space="preserve">Dependent Care Spending Account:  </w:t>
      </w:r>
      <w:r w:rsidRPr="0065274B">
        <w:rPr>
          <w:b/>
          <w:sz w:val="24"/>
          <w:szCs w:val="24"/>
        </w:rPr>
        <w:tab/>
      </w:r>
      <w:r w:rsidRPr="0065274B">
        <w:rPr>
          <w:b/>
          <w:sz w:val="24"/>
          <w:szCs w:val="24"/>
        </w:rPr>
        <w:tab/>
      </w:r>
      <w:r w:rsidRPr="0065274B">
        <w:rPr>
          <w:b/>
          <w:sz w:val="24"/>
          <w:szCs w:val="24"/>
        </w:rPr>
        <w:tab/>
      </w:r>
      <w:r w:rsidRPr="0065274B">
        <w:rPr>
          <w:b/>
          <w:sz w:val="24"/>
          <w:szCs w:val="24"/>
        </w:rPr>
        <w:tab/>
      </w:r>
      <w:r w:rsidRPr="0065274B">
        <w:rPr>
          <w:b/>
          <w:sz w:val="24"/>
          <w:szCs w:val="24"/>
        </w:rPr>
        <w:tab/>
        <w:t>$3.14 per month</w:t>
      </w:r>
    </w:p>
    <w:p w:rsidR="0065274B" w:rsidRPr="0065274B" w:rsidRDefault="0065274B" w:rsidP="0065274B">
      <w:pPr>
        <w:autoSpaceDE w:val="0"/>
        <w:autoSpaceDN w:val="0"/>
        <w:adjustRightInd w:val="0"/>
        <w:ind w:left="720"/>
        <w:jc w:val="both"/>
        <w:rPr>
          <w:b/>
          <w:sz w:val="24"/>
          <w:szCs w:val="24"/>
        </w:rPr>
      </w:pPr>
      <w:r w:rsidRPr="0065274B">
        <w:rPr>
          <w:b/>
          <w:sz w:val="24"/>
          <w:szCs w:val="24"/>
        </w:rPr>
        <w:t xml:space="preserve">Medical Spending Account or limited-use MSA:  </w:t>
      </w:r>
      <w:r w:rsidRPr="0065274B">
        <w:rPr>
          <w:b/>
          <w:sz w:val="24"/>
          <w:szCs w:val="24"/>
        </w:rPr>
        <w:tab/>
      </w:r>
      <w:r w:rsidRPr="0065274B">
        <w:rPr>
          <w:b/>
          <w:sz w:val="24"/>
          <w:szCs w:val="24"/>
        </w:rPr>
        <w:tab/>
      </w:r>
      <w:r w:rsidRPr="0065274B">
        <w:rPr>
          <w:b/>
          <w:sz w:val="24"/>
          <w:szCs w:val="24"/>
        </w:rPr>
        <w:tab/>
      </w:r>
      <w:r w:rsidRPr="0065274B">
        <w:rPr>
          <w:b/>
          <w:sz w:val="24"/>
          <w:szCs w:val="24"/>
        </w:rPr>
        <w:tab/>
        <w:t>$3.14 per month</w:t>
      </w:r>
    </w:p>
    <w:p w:rsidR="0065274B" w:rsidRPr="0065274B" w:rsidRDefault="0065274B" w:rsidP="0065274B">
      <w:pPr>
        <w:autoSpaceDE w:val="0"/>
        <w:autoSpaceDN w:val="0"/>
        <w:adjustRightInd w:val="0"/>
        <w:ind w:left="720"/>
        <w:jc w:val="both"/>
        <w:rPr>
          <w:b/>
          <w:sz w:val="24"/>
          <w:szCs w:val="24"/>
        </w:rPr>
      </w:pPr>
      <w:r w:rsidRPr="0065274B">
        <w:rPr>
          <w:b/>
          <w:sz w:val="24"/>
          <w:szCs w:val="24"/>
        </w:rPr>
        <w:t xml:space="preserve">Health Savings Account fee to WageWorks for pre-tax contributions: </w:t>
      </w:r>
      <w:r w:rsidRPr="0065274B">
        <w:rPr>
          <w:b/>
          <w:sz w:val="24"/>
          <w:szCs w:val="24"/>
        </w:rPr>
        <w:tab/>
        <w:t>$1.50 per month</w:t>
      </w:r>
    </w:p>
    <w:p w:rsidR="0065274B" w:rsidRDefault="0065274B" w:rsidP="0065274B">
      <w:pPr>
        <w:autoSpaceDE w:val="0"/>
        <w:autoSpaceDN w:val="0"/>
        <w:adjustRightInd w:val="0"/>
        <w:ind w:left="720"/>
        <w:jc w:val="both"/>
        <w:rPr>
          <w:b/>
          <w:sz w:val="24"/>
          <w:szCs w:val="24"/>
        </w:rPr>
      </w:pPr>
      <w:r w:rsidRPr="0065274B">
        <w:rPr>
          <w:b/>
          <w:sz w:val="24"/>
          <w:szCs w:val="24"/>
        </w:rPr>
        <w:t xml:space="preserve">Pre-tax Group Insurance Premium feature:  </w:t>
      </w:r>
      <w:r w:rsidRPr="0065274B">
        <w:rPr>
          <w:b/>
          <w:sz w:val="24"/>
          <w:szCs w:val="24"/>
        </w:rPr>
        <w:tab/>
      </w:r>
      <w:r w:rsidRPr="0065274B">
        <w:rPr>
          <w:b/>
          <w:sz w:val="24"/>
          <w:szCs w:val="24"/>
        </w:rPr>
        <w:tab/>
      </w:r>
      <w:r w:rsidRPr="0065274B">
        <w:rPr>
          <w:b/>
          <w:sz w:val="24"/>
          <w:szCs w:val="24"/>
        </w:rPr>
        <w:tab/>
      </w:r>
      <w:r w:rsidRPr="0065274B">
        <w:rPr>
          <w:b/>
          <w:sz w:val="24"/>
          <w:szCs w:val="24"/>
        </w:rPr>
        <w:tab/>
        <w:t xml:space="preserve">$0.28 per month  </w:t>
      </w:r>
    </w:p>
    <w:p w:rsidR="00BB3814" w:rsidRDefault="00BB3814" w:rsidP="0065274B">
      <w:pPr>
        <w:autoSpaceDE w:val="0"/>
        <w:autoSpaceDN w:val="0"/>
        <w:adjustRightInd w:val="0"/>
        <w:ind w:left="720"/>
        <w:jc w:val="both"/>
        <w:rPr>
          <w:b/>
          <w:sz w:val="24"/>
          <w:szCs w:val="24"/>
        </w:rPr>
      </w:pPr>
    </w:p>
    <w:p w:rsidR="00B422AF" w:rsidRPr="00B422AF" w:rsidRDefault="00B422AF" w:rsidP="008B379B">
      <w:pPr>
        <w:pStyle w:val="ListParagraph"/>
        <w:numPr>
          <w:ilvl w:val="1"/>
          <w:numId w:val="9"/>
        </w:numPr>
        <w:tabs>
          <w:tab w:val="left" w:pos="360"/>
        </w:tabs>
        <w:ind w:left="0" w:firstLine="0"/>
        <w:jc w:val="both"/>
        <w:rPr>
          <w:rFonts w:ascii="Times New Roman" w:hAnsi="Times New Roman"/>
        </w:rPr>
      </w:pPr>
      <w:r w:rsidRPr="00B422AF">
        <w:rPr>
          <w:rFonts w:ascii="Times New Roman" w:hAnsi="Times New Roman"/>
        </w:rPr>
        <w:t xml:space="preserve">Does the State intend for offerors to provide fees only in </w:t>
      </w:r>
      <w:r w:rsidRPr="00B422AF">
        <w:rPr>
          <w:rFonts w:ascii="Times New Roman" w:hAnsi="Times New Roman"/>
          <w:i/>
          <w:u w:val="single"/>
        </w:rPr>
        <w:t>whole dollar amounts</w:t>
      </w:r>
      <w:r w:rsidRPr="00B422AF">
        <w:rPr>
          <w:rFonts w:ascii="Times New Roman" w:hAnsi="Times New Roman"/>
        </w:rPr>
        <w:t>?</w:t>
      </w:r>
    </w:p>
    <w:p w:rsidR="00992297" w:rsidRDefault="00992297" w:rsidP="0085149F">
      <w:pPr>
        <w:jc w:val="both"/>
        <w:rPr>
          <w:bCs/>
          <w:sz w:val="24"/>
          <w:szCs w:val="24"/>
        </w:rPr>
      </w:pPr>
    </w:p>
    <w:p w:rsidR="00350616" w:rsidRDefault="00B422AF" w:rsidP="0085149F">
      <w:pPr>
        <w:jc w:val="both"/>
        <w:rPr>
          <w:b/>
          <w:sz w:val="24"/>
          <w:szCs w:val="24"/>
        </w:rPr>
      </w:pPr>
      <w:r w:rsidRPr="00D10209">
        <w:rPr>
          <w:b/>
          <w:sz w:val="24"/>
          <w:szCs w:val="24"/>
        </w:rPr>
        <w:t xml:space="preserve">Response: </w:t>
      </w:r>
      <w:r w:rsidR="0085149F" w:rsidRPr="00D10209">
        <w:rPr>
          <w:b/>
          <w:sz w:val="24"/>
          <w:szCs w:val="24"/>
        </w:rPr>
        <w:t>No</w:t>
      </w:r>
      <w:r w:rsidR="00350616" w:rsidRPr="00D10209">
        <w:rPr>
          <w:b/>
          <w:sz w:val="24"/>
          <w:szCs w:val="24"/>
        </w:rPr>
        <w:t>.</w:t>
      </w:r>
      <w:r w:rsidR="00152EA5" w:rsidRPr="00D10209">
        <w:rPr>
          <w:b/>
          <w:sz w:val="24"/>
          <w:szCs w:val="24"/>
        </w:rPr>
        <w:t xml:space="preserve"> </w:t>
      </w:r>
    </w:p>
    <w:sectPr w:rsidR="00350616" w:rsidSect="00D4005D">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72" w:rsidRDefault="00F20D72" w:rsidP="00683DCF">
      <w:r>
        <w:separator/>
      </w:r>
    </w:p>
  </w:endnote>
  <w:endnote w:type="continuationSeparator" w:id="0">
    <w:p w:rsidR="00F20D72" w:rsidRDefault="00F20D72" w:rsidP="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C7" w:rsidRDefault="00A45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46830"/>
      <w:docPartObj>
        <w:docPartGallery w:val="Page Numbers (Bottom of Page)"/>
        <w:docPartUnique/>
      </w:docPartObj>
    </w:sdtPr>
    <w:sdtEndPr>
      <w:rPr>
        <w:noProof/>
      </w:rPr>
    </w:sdtEndPr>
    <w:sdtContent>
      <w:p w:rsidR="000A6F7B" w:rsidRDefault="000A6F7B">
        <w:pPr>
          <w:pStyle w:val="Footer"/>
          <w:jc w:val="center"/>
        </w:pPr>
        <w:r>
          <w:fldChar w:fldCharType="begin"/>
        </w:r>
        <w:r>
          <w:instrText xml:space="preserve"> PAGE   \* MERGEFORMAT </w:instrText>
        </w:r>
        <w:r>
          <w:fldChar w:fldCharType="separate"/>
        </w:r>
        <w:r w:rsidR="00A452C7">
          <w:rPr>
            <w:noProof/>
          </w:rPr>
          <w:t>2</w:t>
        </w:r>
        <w:r>
          <w:rPr>
            <w:noProof/>
          </w:rPr>
          <w:fldChar w:fldCharType="end"/>
        </w:r>
      </w:p>
    </w:sdtContent>
  </w:sdt>
  <w:p w:rsidR="00F20D72" w:rsidRPr="006642BD" w:rsidRDefault="00F20D72" w:rsidP="00664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7B" w:rsidRDefault="000A6F7B" w:rsidP="000A6F7B">
    <w:pPr>
      <w:pStyle w:val="Footer"/>
      <w:jc w:val="center"/>
    </w:pPr>
    <w: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Pr="006642BD" w:rsidRDefault="00F20D72" w:rsidP="006642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353340"/>
      <w:docPartObj>
        <w:docPartGallery w:val="Page Numbers (Bottom of Page)"/>
        <w:docPartUnique/>
      </w:docPartObj>
    </w:sdtPr>
    <w:sdtEndPr>
      <w:rPr>
        <w:noProof/>
      </w:rPr>
    </w:sdtEndPr>
    <w:sdtContent>
      <w:p w:rsidR="00B52774" w:rsidRDefault="00B52774">
        <w:pPr>
          <w:pStyle w:val="Footer"/>
          <w:jc w:val="center"/>
        </w:pPr>
        <w:r>
          <w:fldChar w:fldCharType="begin"/>
        </w:r>
        <w:r>
          <w:instrText xml:space="preserve"> PAGE   \* MERGEFORMAT </w:instrText>
        </w:r>
        <w:r>
          <w:fldChar w:fldCharType="separate"/>
        </w:r>
        <w:r w:rsidR="00A452C7">
          <w:rPr>
            <w:noProof/>
          </w:rPr>
          <w:t>10</w:t>
        </w:r>
        <w:r>
          <w:rPr>
            <w:noProof/>
          </w:rPr>
          <w:fldChar w:fldCharType="end"/>
        </w:r>
      </w:p>
    </w:sdtContent>
  </w:sdt>
  <w:p w:rsidR="00F20D72" w:rsidRPr="006642BD" w:rsidRDefault="00F20D72" w:rsidP="006642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Default="00F2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72" w:rsidRDefault="00F20D72" w:rsidP="00683DCF">
      <w:r>
        <w:separator/>
      </w:r>
    </w:p>
  </w:footnote>
  <w:footnote w:type="continuationSeparator" w:id="0">
    <w:p w:rsidR="00F20D72" w:rsidRDefault="00F20D72" w:rsidP="006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C7" w:rsidRDefault="00A45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C7" w:rsidRDefault="00A45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C7" w:rsidRDefault="00A452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Default="00F20D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Default="00F20D72" w:rsidP="0005268C">
    <w:pPr>
      <w:jc w:val="center"/>
      <w:rPr>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2" w:rsidRDefault="00F2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10673"/>
    <w:multiLevelType w:val="hybridMultilevel"/>
    <w:tmpl w:val="E9D0607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161FFA"/>
    <w:multiLevelType w:val="hybridMultilevel"/>
    <w:tmpl w:val="CA92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41EAB"/>
    <w:multiLevelType w:val="hybridMultilevel"/>
    <w:tmpl w:val="5C8278CA"/>
    <w:lvl w:ilvl="0" w:tplc="61E88D7E">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4AD2D61"/>
    <w:multiLevelType w:val="hybridMultilevel"/>
    <w:tmpl w:val="D876E52C"/>
    <w:lvl w:ilvl="0" w:tplc="EDDCCD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74062"/>
    <w:multiLevelType w:val="hybridMultilevel"/>
    <w:tmpl w:val="5F8852F2"/>
    <w:lvl w:ilvl="0" w:tplc="69EA8EC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60D8D"/>
    <w:multiLevelType w:val="multilevel"/>
    <w:tmpl w:val="07B64390"/>
    <w:numStyleLink w:val="StyleBulleted1"/>
  </w:abstractNum>
  <w:abstractNum w:abstractNumId="9" w15:restartNumberingAfterBreak="0">
    <w:nsid w:val="67FD0F6D"/>
    <w:multiLevelType w:val="multilevel"/>
    <w:tmpl w:val="5DF05504"/>
    <w:lvl w:ilvl="0">
      <w:start w:val="1"/>
      <w:numFmt w:val="decimal"/>
      <w:pStyle w:val="Numbr1-9DS"/>
      <w:lvlText w:val="%1."/>
      <w:lvlJc w:val="left"/>
      <w:pPr>
        <w:tabs>
          <w:tab w:val="num" w:pos="450"/>
        </w:tabs>
        <w:ind w:left="450" w:hanging="360"/>
      </w:pPr>
    </w:lvl>
    <w:lvl w:ilvl="1">
      <w:start w:val="1"/>
      <w:numFmt w:val="lowerLetter"/>
      <w:lvlText w:val="%2)"/>
      <w:lvlJc w:val="left"/>
      <w:pPr>
        <w:tabs>
          <w:tab w:val="num" w:pos="-580"/>
        </w:tabs>
        <w:ind w:left="-580" w:hanging="360"/>
      </w:pPr>
      <w:rPr>
        <w:b/>
        <w:i/>
        <w:color w:val="auto"/>
        <w:sz w:val="23"/>
      </w:rPr>
    </w:lvl>
    <w:lvl w:ilvl="2">
      <w:start w:val="1"/>
      <w:numFmt w:val="bullet"/>
      <w:lvlText w:val=""/>
      <w:lvlJc w:val="left"/>
      <w:pPr>
        <w:tabs>
          <w:tab w:val="num" w:pos="-393"/>
        </w:tabs>
        <w:ind w:left="-422" w:hanging="331"/>
      </w:pPr>
      <w:rPr>
        <w:rFonts w:ascii="Symbol" w:hAnsi="Symbol" w:hint="default"/>
        <w:b w:val="0"/>
        <w:i w:val="0"/>
        <w:sz w:val="23"/>
      </w:rPr>
    </w:lvl>
    <w:lvl w:ilvl="3">
      <w:start w:val="1"/>
      <w:numFmt w:val="none"/>
      <w:lvlText w:val=""/>
      <w:lvlJc w:val="left"/>
      <w:pPr>
        <w:tabs>
          <w:tab w:val="num" w:pos="140"/>
        </w:tabs>
        <w:ind w:left="140" w:hanging="360"/>
      </w:pPr>
    </w:lvl>
    <w:lvl w:ilvl="4">
      <w:start w:val="1"/>
      <w:numFmt w:val="none"/>
      <w:lvlText w:val="%5"/>
      <w:lvlJc w:val="left"/>
      <w:pPr>
        <w:tabs>
          <w:tab w:val="num" w:pos="500"/>
        </w:tabs>
        <w:ind w:left="500" w:hanging="360"/>
      </w:pPr>
    </w:lvl>
    <w:lvl w:ilvl="5">
      <w:start w:val="1"/>
      <w:numFmt w:val="none"/>
      <w:lvlText w:val=""/>
      <w:lvlJc w:val="left"/>
      <w:pPr>
        <w:tabs>
          <w:tab w:val="num" w:pos="860"/>
        </w:tabs>
        <w:ind w:left="860" w:hanging="360"/>
      </w:pPr>
    </w:lvl>
    <w:lvl w:ilvl="6">
      <w:start w:val="1"/>
      <w:numFmt w:val="none"/>
      <w:lvlText w:val=""/>
      <w:lvlJc w:val="left"/>
      <w:pPr>
        <w:tabs>
          <w:tab w:val="num" w:pos="1220"/>
        </w:tabs>
        <w:ind w:left="1220" w:hanging="360"/>
      </w:pPr>
    </w:lvl>
    <w:lvl w:ilvl="7">
      <w:start w:val="1"/>
      <w:numFmt w:val="none"/>
      <w:lvlText w:val=""/>
      <w:lvlJc w:val="left"/>
      <w:pPr>
        <w:tabs>
          <w:tab w:val="num" w:pos="1580"/>
        </w:tabs>
        <w:ind w:left="1580" w:hanging="360"/>
      </w:pPr>
    </w:lvl>
    <w:lvl w:ilvl="8">
      <w:start w:val="1"/>
      <w:numFmt w:val="none"/>
      <w:lvlText w:val="%9"/>
      <w:lvlJc w:val="left"/>
      <w:pPr>
        <w:tabs>
          <w:tab w:val="num" w:pos="1940"/>
        </w:tabs>
        <w:ind w:left="1940" w:hanging="360"/>
      </w:pPr>
    </w:lvl>
  </w:abstractNum>
  <w:abstractNum w:abstractNumId="10"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B1021"/>
    <w:multiLevelType w:val="hybridMultilevel"/>
    <w:tmpl w:val="916668D6"/>
    <w:lvl w:ilvl="0" w:tplc="103077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
  </w:num>
  <w:num w:numId="5">
    <w:abstractNumId w:val="11"/>
  </w:num>
  <w:num w:numId="6">
    <w:abstractNumId w:val="0"/>
  </w:num>
  <w:num w:numId="7">
    <w:abstractNumId w:val="8"/>
  </w:num>
  <w:num w:numId="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A3"/>
    <w:rsid w:val="000026DF"/>
    <w:rsid w:val="0000314A"/>
    <w:rsid w:val="00007B24"/>
    <w:rsid w:val="000110E0"/>
    <w:rsid w:val="00011C00"/>
    <w:rsid w:val="00013A02"/>
    <w:rsid w:val="00014E38"/>
    <w:rsid w:val="00014F4C"/>
    <w:rsid w:val="00020E3F"/>
    <w:rsid w:val="000210A5"/>
    <w:rsid w:val="000230F0"/>
    <w:rsid w:val="000238ED"/>
    <w:rsid w:val="00027E5D"/>
    <w:rsid w:val="000301EE"/>
    <w:rsid w:val="00034C2B"/>
    <w:rsid w:val="00035C1B"/>
    <w:rsid w:val="00036F85"/>
    <w:rsid w:val="00044794"/>
    <w:rsid w:val="00044F94"/>
    <w:rsid w:val="0005189E"/>
    <w:rsid w:val="0005268C"/>
    <w:rsid w:val="00052F4E"/>
    <w:rsid w:val="00054970"/>
    <w:rsid w:val="00054BD1"/>
    <w:rsid w:val="00063670"/>
    <w:rsid w:val="00063925"/>
    <w:rsid w:val="00063C8C"/>
    <w:rsid w:val="000645E3"/>
    <w:rsid w:val="00065435"/>
    <w:rsid w:val="000668C6"/>
    <w:rsid w:val="000677B6"/>
    <w:rsid w:val="00071944"/>
    <w:rsid w:val="00075FF4"/>
    <w:rsid w:val="0008380D"/>
    <w:rsid w:val="00085061"/>
    <w:rsid w:val="0008736F"/>
    <w:rsid w:val="00087709"/>
    <w:rsid w:val="00090D4A"/>
    <w:rsid w:val="0009102D"/>
    <w:rsid w:val="0009305F"/>
    <w:rsid w:val="0009386D"/>
    <w:rsid w:val="00097BA0"/>
    <w:rsid w:val="000A0F15"/>
    <w:rsid w:val="000A44A8"/>
    <w:rsid w:val="000A6F7B"/>
    <w:rsid w:val="000B3A10"/>
    <w:rsid w:val="000B6336"/>
    <w:rsid w:val="000C0323"/>
    <w:rsid w:val="000C1B2F"/>
    <w:rsid w:val="000C2BA7"/>
    <w:rsid w:val="000C5D26"/>
    <w:rsid w:val="000C5EE6"/>
    <w:rsid w:val="000C669E"/>
    <w:rsid w:val="000C705F"/>
    <w:rsid w:val="000D077C"/>
    <w:rsid w:val="000D5AEE"/>
    <w:rsid w:val="000D6102"/>
    <w:rsid w:val="000D7133"/>
    <w:rsid w:val="000D7847"/>
    <w:rsid w:val="000E1357"/>
    <w:rsid w:val="000E1946"/>
    <w:rsid w:val="000E3116"/>
    <w:rsid w:val="000E6AA1"/>
    <w:rsid w:val="000E7421"/>
    <w:rsid w:val="000F2BD7"/>
    <w:rsid w:val="000F2C26"/>
    <w:rsid w:val="000F3207"/>
    <w:rsid w:val="000F3291"/>
    <w:rsid w:val="000F5349"/>
    <w:rsid w:val="000F5DCF"/>
    <w:rsid w:val="000F6BBA"/>
    <w:rsid w:val="00100C03"/>
    <w:rsid w:val="00102178"/>
    <w:rsid w:val="001039BE"/>
    <w:rsid w:val="001048BE"/>
    <w:rsid w:val="00106732"/>
    <w:rsid w:val="00107D93"/>
    <w:rsid w:val="00112172"/>
    <w:rsid w:val="00113010"/>
    <w:rsid w:val="00113769"/>
    <w:rsid w:val="00116A1A"/>
    <w:rsid w:val="001206D1"/>
    <w:rsid w:val="001238CD"/>
    <w:rsid w:val="00123A8E"/>
    <w:rsid w:val="00126331"/>
    <w:rsid w:val="00126F2C"/>
    <w:rsid w:val="00127EC8"/>
    <w:rsid w:val="00127F64"/>
    <w:rsid w:val="0013051A"/>
    <w:rsid w:val="001313DA"/>
    <w:rsid w:val="001319A1"/>
    <w:rsid w:val="001330D0"/>
    <w:rsid w:val="00133B3E"/>
    <w:rsid w:val="00134EF9"/>
    <w:rsid w:val="00135992"/>
    <w:rsid w:val="00144A36"/>
    <w:rsid w:val="00144FF8"/>
    <w:rsid w:val="00145C54"/>
    <w:rsid w:val="00147103"/>
    <w:rsid w:val="00152EA5"/>
    <w:rsid w:val="00154438"/>
    <w:rsid w:val="00155D97"/>
    <w:rsid w:val="00157692"/>
    <w:rsid w:val="001579C4"/>
    <w:rsid w:val="0016182D"/>
    <w:rsid w:val="00161924"/>
    <w:rsid w:val="00162999"/>
    <w:rsid w:val="00172C90"/>
    <w:rsid w:val="00172E36"/>
    <w:rsid w:val="00176311"/>
    <w:rsid w:val="001813A9"/>
    <w:rsid w:val="00181DD9"/>
    <w:rsid w:val="00182975"/>
    <w:rsid w:val="001854F3"/>
    <w:rsid w:val="0018703C"/>
    <w:rsid w:val="001872BC"/>
    <w:rsid w:val="00190A2E"/>
    <w:rsid w:val="001924B2"/>
    <w:rsid w:val="00194FDD"/>
    <w:rsid w:val="001A311F"/>
    <w:rsid w:val="001A545C"/>
    <w:rsid w:val="001A76C8"/>
    <w:rsid w:val="001B27E5"/>
    <w:rsid w:val="001B31FD"/>
    <w:rsid w:val="001B5299"/>
    <w:rsid w:val="001B547C"/>
    <w:rsid w:val="001B68DD"/>
    <w:rsid w:val="001B70DC"/>
    <w:rsid w:val="001B7CB8"/>
    <w:rsid w:val="001C09C0"/>
    <w:rsid w:val="001C0AD0"/>
    <w:rsid w:val="001C1ED7"/>
    <w:rsid w:val="001C3D3A"/>
    <w:rsid w:val="001C7372"/>
    <w:rsid w:val="001D1DD0"/>
    <w:rsid w:val="001D3827"/>
    <w:rsid w:val="001E0383"/>
    <w:rsid w:val="001E0DF2"/>
    <w:rsid w:val="001E2045"/>
    <w:rsid w:val="001E3A9A"/>
    <w:rsid w:val="001E3EF1"/>
    <w:rsid w:val="001E4041"/>
    <w:rsid w:val="001E5E87"/>
    <w:rsid w:val="001E5F82"/>
    <w:rsid w:val="001E602B"/>
    <w:rsid w:val="001E6DFF"/>
    <w:rsid w:val="001E6FC5"/>
    <w:rsid w:val="001F2496"/>
    <w:rsid w:val="001F4F6C"/>
    <w:rsid w:val="001F534A"/>
    <w:rsid w:val="001F5B6C"/>
    <w:rsid w:val="00200163"/>
    <w:rsid w:val="002019FF"/>
    <w:rsid w:val="002033B6"/>
    <w:rsid w:val="00204B37"/>
    <w:rsid w:val="00205115"/>
    <w:rsid w:val="002126B8"/>
    <w:rsid w:val="00212A3E"/>
    <w:rsid w:val="00212D59"/>
    <w:rsid w:val="00212EAB"/>
    <w:rsid w:val="002173E9"/>
    <w:rsid w:val="00220396"/>
    <w:rsid w:val="00220610"/>
    <w:rsid w:val="00221722"/>
    <w:rsid w:val="00224D0C"/>
    <w:rsid w:val="00225CA9"/>
    <w:rsid w:val="00226B74"/>
    <w:rsid w:val="00230DB9"/>
    <w:rsid w:val="002329C6"/>
    <w:rsid w:val="00232D25"/>
    <w:rsid w:val="00235D03"/>
    <w:rsid w:val="00235D8D"/>
    <w:rsid w:val="002363C7"/>
    <w:rsid w:val="00236851"/>
    <w:rsid w:val="0024001F"/>
    <w:rsid w:val="00240F8C"/>
    <w:rsid w:val="00241857"/>
    <w:rsid w:val="00242974"/>
    <w:rsid w:val="00242FE7"/>
    <w:rsid w:val="00243BB9"/>
    <w:rsid w:val="002508B9"/>
    <w:rsid w:val="002516D9"/>
    <w:rsid w:val="00252431"/>
    <w:rsid w:val="0025250C"/>
    <w:rsid w:val="00260081"/>
    <w:rsid w:val="002670D1"/>
    <w:rsid w:val="002708FA"/>
    <w:rsid w:val="00271C05"/>
    <w:rsid w:val="002733BE"/>
    <w:rsid w:val="00273CE3"/>
    <w:rsid w:val="002745B8"/>
    <w:rsid w:val="0027509E"/>
    <w:rsid w:val="00275871"/>
    <w:rsid w:val="002764F2"/>
    <w:rsid w:val="00277230"/>
    <w:rsid w:val="00285C76"/>
    <w:rsid w:val="00290FF0"/>
    <w:rsid w:val="00291052"/>
    <w:rsid w:val="00291A37"/>
    <w:rsid w:val="00292E50"/>
    <w:rsid w:val="00294C3A"/>
    <w:rsid w:val="002A33D1"/>
    <w:rsid w:val="002A3906"/>
    <w:rsid w:val="002A7FA7"/>
    <w:rsid w:val="002B0180"/>
    <w:rsid w:val="002B3987"/>
    <w:rsid w:val="002B4F8F"/>
    <w:rsid w:val="002B52D4"/>
    <w:rsid w:val="002B6693"/>
    <w:rsid w:val="002C0C46"/>
    <w:rsid w:val="002C194A"/>
    <w:rsid w:val="002D0FBC"/>
    <w:rsid w:val="002D12D8"/>
    <w:rsid w:val="002D4DD8"/>
    <w:rsid w:val="002D5E47"/>
    <w:rsid w:val="002D76D2"/>
    <w:rsid w:val="002D78BE"/>
    <w:rsid w:val="002D79D3"/>
    <w:rsid w:val="002E1CD3"/>
    <w:rsid w:val="002E3259"/>
    <w:rsid w:val="002E4E52"/>
    <w:rsid w:val="002F1CDE"/>
    <w:rsid w:val="002F3200"/>
    <w:rsid w:val="00306574"/>
    <w:rsid w:val="003065DC"/>
    <w:rsid w:val="00306A30"/>
    <w:rsid w:val="00307D49"/>
    <w:rsid w:val="00310961"/>
    <w:rsid w:val="00311883"/>
    <w:rsid w:val="003141F2"/>
    <w:rsid w:val="00314CB6"/>
    <w:rsid w:val="00315D87"/>
    <w:rsid w:val="00320A24"/>
    <w:rsid w:val="0032572A"/>
    <w:rsid w:val="00330810"/>
    <w:rsid w:val="00332512"/>
    <w:rsid w:val="003333E8"/>
    <w:rsid w:val="0033393E"/>
    <w:rsid w:val="00336801"/>
    <w:rsid w:val="00336971"/>
    <w:rsid w:val="0034176F"/>
    <w:rsid w:val="00345414"/>
    <w:rsid w:val="00345504"/>
    <w:rsid w:val="00346A7A"/>
    <w:rsid w:val="00350616"/>
    <w:rsid w:val="003561AF"/>
    <w:rsid w:val="003566FC"/>
    <w:rsid w:val="00357F17"/>
    <w:rsid w:val="0036370B"/>
    <w:rsid w:val="00366CA2"/>
    <w:rsid w:val="003722D7"/>
    <w:rsid w:val="00373AFE"/>
    <w:rsid w:val="00374869"/>
    <w:rsid w:val="00374BE8"/>
    <w:rsid w:val="00375C58"/>
    <w:rsid w:val="00376266"/>
    <w:rsid w:val="003779A0"/>
    <w:rsid w:val="00381DB5"/>
    <w:rsid w:val="00383539"/>
    <w:rsid w:val="0038379B"/>
    <w:rsid w:val="00385ED1"/>
    <w:rsid w:val="00385FEA"/>
    <w:rsid w:val="00386F6C"/>
    <w:rsid w:val="0039054E"/>
    <w:rsid w:val="003925F3"/>
    <w:rsid w:val="00395319"/>
    <w:rsid w:val="00395693"/>
    <w:rsid w:val="003A081D"/>
    <w:rsid w:val="003A0EF2"/>
    <w:rsid w:val="003A2689"/>
    <w:rsid w:val="003A2D2A"/>
    <w:rsid w:val="003A3E3A"/>
    <w:rsid w:val="003A4F5C"/>
    <w:rsid w:val="003B40A4"/>
    <w:rsid w:val="003B6107"/>
    <w:rsid w:val="003B616B"/>
    <w:rsid w:val="003C1718"/>
    <w:rsid w:val="003C17E6"/>
    <w:rsid w:val="003C1AD0"/>
    <w:rsid w:val="003C28FE"/>
    <w:rsid w:val="003C5275"/>
    <w:rsid w:val="003D1660"/>
    <w:rsid w:val="003D2005"/>
    <w:rsid w:val="003D4979"/>
    <w:rsid w:val="003D694D"/>
    <w:rsid w:val="003D7D79"/>
    <w:rsid w:val="003E3196"/>
    <w:rsid w:val="003E419F"/>
    <w:rsid w:val="003E79BE"/>
    <w:rsid w:val="003F0701"/>
    <w:rsid w:val="003F155A"/>
    <w:rsid w:val="003F3C7A"/>
    <w:rsid w:val="004020C7"/>
    <w:rsid w:val="00404061"/>
    <w:rsid w:val="00404E4C"/>
    <w:rsid w:val="00405C5F"/>
    <w:rsid w:val="00411D1B"/>
    <w:rsid w:val="00413A48"/>
    <w:rsid w:val="00413D97"/>
    <w:rsid w:val="0041434E"/>
    <w:rsid w:val="00415B57"/>
    <w:rsid w:val="00420FB0"/>
    <w:rsid w:val="00422362"/>
    <w:rsid w:val="00423212"/>
    <w:rsid w:val="00424E48"/>
    <w:rsid w:val="004254A5"/>
    <w:rsid w:val="00425590"/>
    <w:rsid w:val="004259B0"/>
    <w:rsid w:val="0043173C"/>
    <w:rsid w:val="004321BD"/>
    <w:rsid w:val="0043271C"/>
    <w:rsid w:val="004339AA"/>
    <w:rsid w:val="00433E75"/>
    <w:rsid w:val="004349B7"/>
    <w:rsid w:val="004351C2"/>
    <w:rsid w:val="004407A3"/>
    <w:rsid w:val="004410FF"/>
    <w:rsid w:val="00441788"/>
    <w:rsid w:val="00441CAF"/>
    <w:rsid w:val="00442752"/>
    <w:rsid w:val="004445B4"/>
    <w:rsid w:val="00445628"/>
    <w:rsid w:val="00446670"/>
    <w:rsid w:val="00450876"/>
    <w:rsid w:val="00451CFB"/>
    <w:rsid w:val="0045288A"/>
    <w:rsid w:val="004537F8"/>
    <w:rsid w:val="00455812"/>
    <w:rsid w:val="00456CBE"/>
    <w:rsid w:val="00456F84"/>
    <w:rsid w:val="00460F4D"/>
    <w:rsid w:val="00461839"/>
    <w:rsid w:val="00463640"/>
    <w:rsid w:val="00464695"/>
    <w:rsid w:val="004667A7"/>
    <w:rsid w:val="0046697E"/>
    <w:rsid w:val="004671FD"/>
    <w:rsid w:val="0047267B"/>
    <w:rsid w:val="0047445F"/>
    <w:rsid w:val="004744A5"/>
    <w:rsid w:val="00481818"/>
    <w:rsid w:val="00481AF8"/>
    <w:rsid w:val="00482336"/>
    <w:rsid w:val="0048535B"/>
    <w:rsid w:val="0049129A"/>
    <w:rsid w:val="00491A74"/>
    <w:rsid w:val="00492889"/>
    <w:rsid w:val="00492D98"/>
    <w:rsid w:val="0049561E"/>
    <w:rsid w:val="00497953"/>
    <w:rsid w:val="004A054E"/>
    <w:rsid w:val="004A2A59"/>
    <w:rsid w:val="004A3A77"/>
    <w:rsid w:val="004A4E8F"/>
    <w:rsid w:val="004A777E"/>
    <w:rsid w:val="004B238F"/>
    <w:rsid w:val="004B7192"/>
    <w:rsid w:val="004B7781"/>
    <w:rsid w:val="004B7B80"/>
    <w:rsid w:val="004C1458"/>
    <w:rsid w:val="004C1B80"/>
    <w:rsid w:val="004C347A"/>
    <w:rsid w:val="004C5533"/>
    <w:rsid w:val="004C5B59"/>
    <w:rsid w:val="004C792E"/>
    <w:rsid w:val="004D0CFA"/>
    <w:rsid w:val="004D1E40"/>
    <w:rsid w:val="004D1FFC"/>
    <w:rsid w:val="004D31C3"/>
    <w:rsid w:val="004D35A1"/>
    <w:rsid w:val="004D42A4"/>
    <w:rsid w:val="004D4611"/>
    <w:rsid w:val="004D4B9E"/>
    <w:rsid w:val="004E015C"/>
    <w:rsid w:val="004E3880"/>
    <w:rsid w:val="004E6BC0"/>
    <w:rsid w:val="004F277E"/>
    <w:rsid w:val="004F4263"/>
    <w:rsid w:val="004F4948"/>
    <w:rsid w:val="004F52EF"/>
    <w:rsid w:val="004F64B6"/>
    <w:rsid w:val="004F7703"/>
    <w:rsid w:val="005031C8"/>
    <w:rsid w:val="005049C9"/>
    <w:rsid w:val="00504FAA"/>
    <w:rsid w:val="00506D8E"/>
    <w:rsid w:val="005109E0"/>
    <w:rsid w:val="00510E2B"/>
    <w:rsid w:val="00512AC7"/>
    <w:rsid w:val="00513412"/>
    <w:rsid w:val="00514DC5"/>
    <w:rsid w:val="00516124"/>
    <w:rsid w:val="0052216C"/>
    <w:rsid w:val="0052724F"/>
    <w:rsid w:val="00530776"/>
    <w:rsid w:val="00531CE5"/>
    <w:rsid w:val="00533A18"/>
    <w:rsid w:val="005369B5"/>
    <w:rsid w:val="00536D73"/>
    <w:rsid w:val="005404D8"/>
    <w:rsid w:val="00540C75"/>
    <w:rsid w:val="00541125"/>
    <w:rsid w:val="00542C6A"/>
    <w:rsid w:val="005431CB"/>
    <w:rsid w:val="005440B5"/>
    <w:rsid w:val="0054441E"/>
    <w:rsid w:val="005475D0"/>
    <w:rsid w:val="0055061E"/>
    <w:rsid w:val="00556262"/>
    <w:rsid w:val="00557991"/>
    <w:rsid w:val="00557C8D"/>
    <w:rsid w:val="005611C8"/>
    <w:rsid w:val="00562E79"/>
    <w:rsid w:val="00564DCB"/>
    <w:rsid w:val="005675D7"/>
    <w:rsid w:val="00567795"/>
    <w:rsid w:val="00575D38"/>
    <w:rsid w:val="0058086A"/>
    <w:rsid w:val="00582C10"/>
    <w:rsid w:val="005841E2"/>
    <w:rsid w:val="005842B5"/>
    <w:rsid w:val="00585BFA"/>
    <w:rsid w:val="005879B1"/>
    <w:rsid w:val="00590956"/>
    <w:rsid w:val="0059471A"/>
    <w:rsid w:val="00595937"/>
    <w:rsid w:val="00597253"/>
    <w:rsid w:val="005A04B0"/>
    <w:rsid w:val="005A07AC"/>
    <w:rsid w:val="005B25A8"/>
    <w:rsid w:val="005B4519"/>
    <w:rsid w:val="005B4766"/>
    <w:rsid w:val="005B5E46"/>
    <w:rsid w:val="005B6E75"/>
    <w:rsid w:val="005B73C9"/>
    <w:rsid w:val="005C2F0E"/>
    <w:rsid w:val="005C38C8"/>
    <w:rsid w:val="005C427A"/>
    <w:rsid w:val="005C4C58"/>
    <w:rsid w:val="005C684A"/>
    <w:rsid w:val="005D0287"/>
    <w:rsid w:val="005D0B57"/>
    <w:rsid w:val="005D0D0F"/>
    <w:rsid w:val="005D293F"/>
    <w:rsid w:val="005D3DF6"/>
    <w:rsid w:val="005D602F"/>
    <w:rsid w:val="005D76C9"/>
    <w:rsid w:val="005E1D28"/>
    <w:rsid w:val="005E2286"/>
    <w:rsid w:val="005E3C01"/>
    <w:rsid w:val="005E48D8"/>
    <w:rsid w:val="005E5750"/>
    <w:rsid w:val="005E766F"/>
    <w:rsid w:val="005E7A9F"/>
    <w:rsid w:val="005F0936"/>
    <w:rsid w:val="005F0FD4"/>
    <w:rsid w:val="005F6AF9"/>
    <w:rsid w:val="006042CF"/>
    <w:rsid w:val="00606C2E"/>
    <w:rsid w:val="0060736D"/>
    <w:rsid w:val="006119A9"/>
    <w:rsid w:val="00612CA0"/>
    <w:rsid w:val="0061334D"/>
    <w:rsid w:val="00614511"/>
    <w:rsid w:val="006254B1"/>
    <w:rsid w:val="00627C17"/>
    <w:rsid w:val="006300A9"/>
    <w:rsid w:val="0063061F"/>
    <w:rsid w:val="00630F7B"/>
    <w:rsid w:val="0063383E"/>
    <w:rsid w:val="00633D3F"/>
    <w:rsid w:val="00635C2D"/>
    <w:rsid w:val="00636C3B"/>
    <w:rsid w:val="00637098"/>
    <w:rsid w:val="006400B6"/>
    <w:rsid w:val="006403D1"/>
    <w:rsid w:val="00640D44"/>
    <w:rsid w:val="00642CEC"/>
    <w:rsid w:val="00644AA8"/>
    <w:rsid w:val="00644F2B"/>
    <w:rsid w:val="006458A2"/>
    <w:rsid w:val="006474E1"/>
    <w:rsid w:val="00647657"/>
    <w:rsid w:val="006505F4"/>
    <w:rsid w:val="0065140B"/>
    <w:rsid w:val="00651804"/>
    <w:rsid w:val="0065274B"/>
    <w:rsid w:val="00652C50"/>
    <w:rsid w:val="0065500B"/>
    <w:rsid w:val="00657E77"/>
    <w:rsid w:val="006610F4"/>
    <w:rsid w:val="00661230"/>
    <w:rsid w:val="00661712"/>
    <w:rsid w:val="00661C0F"/>
    <w:rsid w:val="0066257C"/>
    <w:rsid w:val="00662959"/>
    <w:rsid w:val="006642BD"/>
    <w:rsid w:val="00672398"/>
    <w:rsid w:val="00673EAD"/>
    <w:rsid w:val="006746CC"/>
    <w:rsid w:val="00675BC9"/>
    <w:rsid w:val="00676A79"/>
    <w:rsid w:val="00677EE6"/>
    <w:rsid w:val="00677FBE"/>
    <w:rsid w:val="00683DCF"/>
    <w:rsid w:val="00684425"/>
    <w:rsid w:val="00685F2F"/>
    <w:rsid w:val="006860FF"/>
    <w:rsid w:val="00691991"/>
    <w:rsid w:val="00691AC9"/>
    <w:rsid w:val="00691B90"/>
    <w:rsid w:val="00692441"/>
    <w:rsid w:val="0069264C"/>
    <w:rsid w:val="00692ABA"/>
    <w:rsid w:val="00695F1C"/>
    <w:rsid w:val="006A02CE"/>
    <w:rsid w:val="006A27CC"/>
    <w:rsid w:val="006A5555"/>
    <w:rsid w:val="006A5F5B"/>
    <w:rsid w:val="006A6333"/>
    <w:rsid w:val="006A658E"/>
    <w:rsid w:val="006A6C3C"/>
    <w:rsid w:val="006B3109"/>
    <w:rsid w:val="006B3591"/>
    <w:rsid w:val="006B4EDA"/>
    <w:rsid w:val="006C26D4"/>
    <w:rsid w:val="006C2B6B"/>
    <w:rsid w:val="006C34E2"/>
    <w:rsid w:val="006C47A6"/>
    <w:rsid w:val="006C490B"/>
    <w:rsid w:val="006C5D4E"/>
    <w:rsid w:val="006D0E86"/>
    <w:rsid w:val="006D27D0"/>
    <w:rsid w:val="006D3CE2"/>
    <w:rsid w:val="006D3FBB"/>
    <w:rsid w:val="006D40AD"/>
    <w:rsid w:val="006D4BAF"/>
    <w:rsid w:val="006D7461"/>
    <w:rsid w:val="006D78B9"/>
    <w:rsid w:val="006E13AD"/>
    <w:rsid w:val="006E1AC4"/>
    <w:rsid w:val="006E4DD4"/>
    <w:rsid w:val="006E70A6"/>
    <w:rsid w:val="006E7115"/>
    <w:rsid w:val="006F02FB"/>
    <w:rsid w:val="006F1007"/>
    <w:rsid w:val="006F344D"/>
    <w:rsid w:val="006F4873"/>
    <w:rsid w:val="006F6735"/>
    <w:rsid w:val="00701586"/>
    <w:rsid w:val="007015FD"/>
    <w:rsid w:val="007022C7"/>
    <w:rsid w:val="0070281C"/>
    <w:rsid w:val="00702BDF"/>
    <w:rsid w:val="00704AA1"/>
    <w:rsid w:val="00704AFB"/>
    <w:rsid w:val="0070501B"/>
    <w:rsid w:val="007054C3"/>
    <w:rsid w:val="0070610C"/>
    <w:rsid w:val="0071004E"/>
    <w:rsid w:val="007107D0"/>
    <w:rsid w:val="00710915"/>
    <w:rsid w:val="007127C8"/>
    <w:rsid w:val="007161DC"/>
    <w:rsid w:val="007178C8"/>
    <w:rsid w:val="00723DDE"/>
    <w:rsid w:val="00723DF6"/>
    <w:rsid w:val="00734E06"/>
    <w:rsid w:val="0073509F"/>
    <w:rsid w:val="00737A36"/>
    <w:rsid w:val="0074022B"/>
    <w:rsid w:val="00740551"/>
    <w:rsid w:val="00740590"/>
    <w:rsid w:val="007418DB"/>
    <w:rsid w:val="007439AF"/>
    <w:rsid w:val="0074497C"/>
    <w:rsid w:val="007465CF"/>
    <w:rsid w:val="00751937"/>
    <w:rsid w:val="00752C0C"/>
    <w:rsid w:val="00755B04"/>
    <w:rsid w:val="00757191"/>
    <w:rsid w:val="007619D7"/>
    <w:rsid w:val="0076790C"/>
    <w:rsid w:val="00771F42"/>
    <w:rsid w:val="00773589"/>
    <w:rsid w:val="00775F3C"/>
    <w:rsid w:val="007775DD"/>
    <w:rsid w:val="007800A6"/>
    <w:rsid w:val="007801D6"/>
    <w:rsid w:val="00780837"/>
    <w:rsid w:val="00780EE9"/>
    <w:rsid w:val="007816D9"/>
    <w:rsid w:val="007831F2"/>
    <w:rsid w:val="00787AB1"/>
    <w:rsid w:val="00790EB6"/>
    <w:rsid w:val="007946B4"/>
    <w:rsid w:val="00795048"/>
    <w:rsid w:val="0079536E"/>
    <w:rsid w:val="007960AB"/>
    <w:rsid w:val="00797973"/>
    <w:rsid w:val="007A0FE8"/>
    <w:rsid w:val="007A2E17"/>
    <w:rsid w:val="007A3480"/>
    <w:rsid w:val="007A37DF"/>
    <w:rsid w:val="007A589A"/>
    <w:rsid w:val="007A68F5"/>
    <w:rsid w:val="007B26EE"/>
    <w:rsid w:val="007B2878"/>
    <w:rsid w:val="007B30FA"/>
    <w:rsid w:val="007B35CD"/>
    <w:rsid w:val="007B36A3"/>
    <w:rsid w:val="007B3DE6"/>
    <w:rsid w:val="007B55A7"/>
    <w:rsid w:val="007B581D"/>
    <w:rsid w:val="007B6C36"/>
    <w:rsid w:val="007B7F2C"/>
    <w:rsid w:val="007C1DFD"/>
    <w:rsid w:val="007C2453"/>
    <w:rsid w:val="007C50A5"/>
    <w:rsid w:val="007C66D3"/>
    <w:rsid w:val="007D118D"/>
    <w:rsid w:val="007D3186"/>
    <w:rsid w:val="007D36CB"/>
    <w:rsid w:val="007D5337"/>
    <w:rsid w:val="007D7A57"/>
    <w:rsid w:val="007E13FC"/>
    <w:rsid w:val="007E5AE7"/>
    <w:rsid w:val="007E6B81"/>
    <w:rsid w:val="007F06BB"/>
    <w:rsid w:val="007F1AA6"/>
    <w:rsid w:val="007F25C7"/>
    <w:rsid w:val="007F4492"/>
    <w:rsid w:val="007F5B23"/>
    <w:rsid w:val="007F5EF1"/>
    <w:rsid w:val="007F66CF"/>
    <w:rsid w:val="007F7780"/>
    <w:rsid w:val="007F7A8B"/>
    <w:rsid w:val="00802F05"/>
    <w:rsid w:val="008034AB"/>
    <w:rsid w:val="00803E26"/>
    <w:rsid w:val="008043CD"/>
    <w:rsid w:val="00805881"/>
    <w:rsid w:val="00807056"/>
    <w:rsid w:val="008073CF"/>
    <w:rsid w:val="00807666"/>
    <w:rsid w:val="008103E1"/>
    <w:rsid w:val="00813B29"/>
    <w:rsid w:val="00814C2F"/>
    <w:rsid w:val="00815B01"/>
    <w:rsid w:val="00820A85"/>
    <w:rsid w:val="00821149"/>
    <w:rsid w:val="0082451E"/>
    <w:rsid w:val="008247C3"/>
    <w:rsid w:val="008250F7"/>
    <w:rsid w:val="00825D1F"/>
    <w:rsid w:val="00830DB0"/>
    <w:rsid w:val="00834ABD"/>
    <w:rsid w:val="00834EE2"/>
    <w:rsid w:val="00835EA7"/>
    <w:rsid w:val="008365D6"/>
    <w:rsid w:val="00837A82"/>
    <w:rsid w:val="00840091"/>
    <w:rsid w:val="00842248"/>
    <w:rsid w:val="00842DD2"/>
    <w:rsid w:val="00845B0A"/>
    <w:rsid w:val="008474F6"/>
    <w:rsid w:val="0085149F"/>
    <w:rsid w:val="00851A9A"/>
    <w:rsid w:val="00854E14"/>
    <w:rsid w:val="008561AB"/>
    <w:rsid w:val="008562B6"/>
    <w:rsid w:val="00860711"/>
    <w:rsid w:val="008652DF"/>
    <w:rsid w:val="0086598F"/>
    <w:rsid w:val="00866FAA"/>
    <w:rsid w:val="008678F9"/>
    <w:rsid w:val="008719EE"/>
    <w:rsid w:val="00874BDD"/>
    <w:rsid w:val="00874F13"/>
    <w:rsid w:val="00877530"/>
    <w:rsid w:val="00880421"/>
    <w:rsid w:val="008806E1"/>
    <w:rsid w:val="00882087"/>
    <w:rsid w:val="00882CEE"/>
    <w:rsid w:val="00883396"/>
    <w:rsid w:val="0089118F"/>
    <w:rsid w:val="00893088"/>
    <w:rsid w:val="00893556"/>
    <w:rsid w:val="00897DF3"/>
    <w:rsid w:val="00897F26"/>
    <w:rsid w:val="008A22E4"/>
    <w:rsid w:val="008A777A"/>
    <w:rsid w:val="008B28BF"/>
    <w:rsid w:val="008B379B"/>
    <w:rsid w:val="008B3A27"/>
    <w:rsid w:val="008B3F7E"/>
    <w:rsid w:val="008B4CE6"/>
    <w:rsid w:val="008B6363"/>
    <w:rsid w:val="008C0208"/>
    <w:rsid w:val="008C1835"/>
    <w:rsid w:val="008C4D5A"/>
    <w:rsid w:val="008C4D8F"/>
    <w:rsid w:val="008C4E83"/>
    <w:rsid w:val="008C5654"/>
    <w:rsid w:val="008C6EA5"/>
    <w:rsid w:val="008D06B0"/>
    <w:rsid w:val="008D0DC2"/>
    <w:rsid w:val="008D315C"/>
    <w:rsid w:val="008D421A"/>
    <w:rsid w:val="008D4EFD"/>
    <w:rsid w:val="008D6911"/>
    <w:rsid w:val="008D74C7"/>
    <w:rsid w:val="008D7DD2"/>
    <w:rsid w:val="008E6EDB"/>
    <w:rsid w:val="008F2368"/>
    <w:rsid w:val="008F3B90"/>
    <w:rsid w:val="008F687F"/>
    <w:rsid w:val="008F7079"/>
    <w:rsid w:val="00902AB5"/>
    <w:rsid w:val="00903E73"/>
    <w:rsid w:val="0090732D"/>
    <w:rsid w:val="00910571"/>
    <w:rsid w:val="00911822"/>
    <w:rsid w:val="00914C4C"/>
    <w:rsid w:val="00915366"/>
    <w:rsid w:val="00916882"/>
    <w:rsid w:val="00924B23"/>
    <w:rsid w:val="009254CE"/>
    <w:rsid w:val="00925638"/>
    <w:rsid w:val="00925ADE"/>
    <w:rsid w:val="00927CCD"/>
    <w:rsid w:val="009319FC"/>
    <w:rsid w:val="00933B72"/>
    <w:rsid w:val="00934E68"/>
    <w:rsid w:val="009358DF"/>
    <w:rsid w:val="009360EC"/>
    <w:rsid w:val="00937212"/>
    <w:rsid w:val="00941BCD"/>
    <w:rsid w:val="00942D2E"/>
    <w:rsid w:val="00943C8F"/>
    <w:rsid w:val="00943F09"/>
    <w:rsid w:val="00944DD8"/>
    <w:rsid w:val="00944FC8"/>
    <w:rsid w:val="00946260"/>
    <w:rsid w:val="009474F2"/>
    <w:rsid w:val="0095074A"/>
    <w:rsid w:val="00951DF8"/>
    <w:rsid w:val="00952140"/>
    <w:rsid w:val="00952B53"/>
    <w:rsid w:val="0095348D"/>
    <w:rsid w:val="00957502"/>
    <w:rsid w:val="009648B1"/>
    <w:rsid w:val="00964CAC"/>
    <w:rsid w:val="00967361"/>
    <w:rsid w:val="009733D9"/>
    <w:rsid w:val="00975281"/>
    <w:rsid w:val="009807D0"/>
    <w:rsid w:val="00982C5C"/>
    <w:rsid w:val="00982F35"/>
    <w:rsid w:val="009838ED"/>
    <w:rsid w:val="00984E94"/>
    <w:rsid w:val="00985D11"/>
    <w:rsid w:val="0098736C"/>
    <w:rsid w:val="00991273"/>
    <w:rsid w:val="00991A41"/>
    <w:rsid w:val="00992297"/>
    <w:rsid w:val="00994AAE"/>
    <w:rsid w:val="009957EC"/>
    <w:rsid w:val="009964EC"/>
    <w:rsid w:val="009A132B"/>
    <w:rsid w:val="009A3697"/>
    <w:rsid w:val="009A3AB6"/>
    <w:rsid w:val="009A435E"/>
    <w:rsid w:val="009A5060"/>
    <w:rsid w:val="009A7716"/>
    <w:rsid w:val="009A7EC0"/>
    <w:rsid w:val="009B0201"/>
    <w:rsid w:val="009B0596"/>
    <w:rsid w:val="009B1513"/>
    <w:rsid w:val="009B1AB4"/>
    <w:rsid w:val="009B219C"/>
    <w:rsid w:val="009B4E63"/>
    <w:rsid w:val="009B6858"/>
    <w:rsid w:val="009B6CE8"/>
    <w:rsid w:val="009C0148"/>
    <w:rsid w:val="009C4308"/>
    <w:rsid w:val="009C7669"/>
    <w:rsid w:val="009D11D7"/>
    <w:rsid w:val="009D1A75"/>
    <w:rsid w:val="009D2E56"/>
    <w:rsid w:val="009D6507"/>
    <w:rsid w:val="009E6C29"/>
    <w:rsid w:val="009F1100"/>
    <w:rsid w:val="009F1E4A"/>
    <w:rsid w:val="009F1FCB"/>
    <w:rsid w:val="009F3B0D"/>
    <w:rsid w:val="00A02F33"/>
    <w:rsid w:val="00A05380"/>
    <w:rsid w:val="00A058E2"/>
    <w:rsid w:val="00A06E95"/>
    <w:rsid w:val="00A07DBB"/>
    <w:rsid w:val="00A12C28"/>
    <w:rsid w:val="00A12D88"/>
    <w:rsid w:val="00A130A1"/>
    <w:rsid w:val="00A13332"/>
    <w:rsid w:val="00A156D3"/>
    <w:rsid w:val="00A159D8"/>
    <w:rsid w:val="00A170B4"/>
    <w:rsid w:val="00A173B5"/>
    <w:rsid w:val="00A20FF0"/>
    <w:rsid w:val="00A21E5D"/>
    <w:rsid w:val="00A2219C"/>
    <w:rsid w:val="00A225AF"/>
    <w:rsid w:val="00A23094"/>
    <w:rsid w:val="00A247D9"/>
    <w:rsid w:val="00A32436"/>
    <w:rsid w:val="00A354FC"/>
    <w:rsid w:val="00A355EF"/>
    <w:rsid w:val="00A37BEB"/>
    <w:rsid w:val="00A40445"/>
    <w:rsid w:val="00A41631"/>
    <w:rsid w:val="00A41DFB"/>
    <w:rsid w:val="00A452C7"/>
    <w:rsid w:val="00A469EF"/>
    <w:rsid w:val="00A47AFC"/>
    <w:rsid w:val="00A51D55"/>
    <w:rsid w:val="00A539B5"/>
    <w:rsid w:val="00A61895"/>
    <w:rsid w:val="00A62572"/>
    <w:rsid w:val="00A6623F"/>
    <w:rsid w:val="00A67138"/>
    <w:rsid w:val="00A672E1"/>
    <w:rsid w:val="00A67886"/>
    <w:rsid w:val="00A70EAF"/>
    <w:rsid w:val="00A713F0"/>
    <w:rsid w:val="00A72781"/>
    <w:rsid w:val="00A72C54"/>
    <w:rsid w:val="00A7345B"/>
    <w:rsid w:val="00A73FED"/>
    <w:rsid w:val="00A74185"/>
    <w:rsid w:val="00A75634"/>
    <w:rsid w:val="00A75CA3"/>
    <w:rsid w:val="00A76655"/>
    <w:rsid w:val="00A81503"/>
    <w:rsid w:val="00A820D5"/>
    <w:rsid w:val="00A83023"/>
    <w:rsid w:val="00A839D8"/>
    <w:rsid w:val="00A83F94"/>
    <w:rsid w:val="00A853D3"/>
    <w:rsid w:val="00A855FD"/>
    <w:rsid w:val="00A90DAE"/>
    <w:rsid w:val="00A91B89"/>
    <w:rsid w:val="00A93856"/>
    <w:rsid w:val="00A94C70"/>
    <w:rsid w:val="00A94FCA"/>
    <w:rsid w:val="00A96E5C"/>
    <w:rsid w:val="00A96F33"/>
    <w:rsid w:val="00AA4199"/>
    <w:rsid w:val="00AA73D2"/>
    <w:rsid w:val="00AB2AAE"/>
    <w:rsid w:val="00AB3AA1"/>
    <w:rsid w:val="00AB3ECA"/>
    <w:rsid w:val="00AB503E"/>
    <w:rsid w:val="00AB661F"/>
    <w:rsid w:val="00AB7986"/>
    <w:rsid w:val="00AC1B87"/>
    <w:rsid w:val="00AC201E"/>
    <w:rsid w:val="00AC2307"/>
    <w:rsid w:val="00AC3C7A"/>
    <w:rsid w:val="00AC4761"/>
    <w:rsid w:val="00AC4AA6"/>
    <w:rsid w:val="00AC4ADE"/>
    <w:rsid w:val="00AC52F7"/>
    <w:rsid w:val="00AC531F"/>
    <w:rsid w:val="00AC74FE"/>
    <w:rsid w:val="00AD1BA9"/>
    <w:rsid w:val="00AD1E07"/>
    <w:rsid w:val="00AD3377"/>
    <w:rsid w:val="00AD4316"/>
    <w:rsid w:val="00AD56A6"/>
    <w:rsid w:val="00AD63BD"/>
    <w:rsid w:val="00AE007B"/>
    <w:rsid w:val="00AE0E41"/>
    <w:rsid w:val="00AE290A"/>
    <w:rsid w:val="00AE7A47"/>
    <w:rsid w:val="00AF0906"/>
    <w:rsid w:val="00AF0C35"/>
    <w:rsid w:val="00AF278D"/>
    <w:rsid w:val="00AF3EBC"/>
    <w:rsid w:val="00B04A11"/>
    <w:rsid w:val="00B07189"/>
    <w:rsid w:val="00B0779C"/>
    <w:rsid w:val="00B1376A"/>
    <w:rsid w:val="00B1437C"/>
    <w:rsid w:val="00B14C26"/>
    <w:rsid w:val="00B16901"/>
    <w:rsid w:val="00B220EB"/>
    <w:rsid w:val="00B24D3E"/>
    <w:rsid w:val="00B24EC5"/>
    <w:rsid w:val="00B30223"/>
    <w:rsid w:val="00B30C3C"/>
    <w:rsid w:val="00B30F21"/>
    <w:rsid w:val="00B31BBA"/>
    <w:rsid w:val="00B36682"/>
    <w:rsid w:val="00B36AD4"/>
    <w:rsid w:val="00B36BFD"/>
    <w:rsid w:val="00B40D97"/>
    <w:rsid w:val="00B41E3F"/>
    <w:rsid w:val="00B422AF"/>
    <w:rsid w:val="00B473F6"/>
    <w:rsid w:val="00B50861"/>
    <w:rsid w:val="00B50DF4"/>
    <w:rsid w:val="00B51A9D"/>
    <w:rsid w:val="00B520AF"/>
    <w:rsid w:val="00B52774"/>
    <w:rsid w:val="00B53E4B"/>
    <w:rsid w:val="00B54DFA"/>
    <w:rsid w:val="00B55495"/>
    <w:rsid w:val="00B619BF"/>
    <w:rsid w:val="00B63E49"/>
    <w:rsid w:val="00B67B24"/>
    <w:rsid w:val="00B70D96"/>
    <w:rsid w:val="00B7489D"/>
    <w:rsid w:val="00B765C6"/>
    <w:rsid w:val="00B8080A"/>
    <w:rsid w:val="00B80C62"/>
    <w:rsid w:val="00B83079"/>
    <w:rsid w:val="00B83BE5"/>
    <w:rsid w:val="00B86298"/>
    <w:rsid w:val="00B86353"/>
    <w:rsid w:val="00B916A3"/>
    <w:rsid w:val="00B91FAE"/>
    <w:rsid w:val="00B92446"/>
    <w:rsid w:val="00B930B9"/>
    <w:rsid w:val="00BA3180"/>
    <w:rsid w:val="00BA347F"/>
    <w:rsid w:val="00BA3E6D"/>
    <w:rsid w:val="00BA4A2F"/>
    <w:rsid w:val="00BA75DF"/>
    <w:rsid w:val="00BB08EB"/>
    <w:rsid w:val="00BB3814"/>
    <w:rsid w:val="00BB4614"/>
    <w:rsid w:val="00BB574B"/>
    <w:rsid w:val="00BB6B8A"/>
    <w:rsid w:val="00BB7A37"/>
    <w:rsid w:val="00BC1FA2"/>
    <w:rsid w:val="00BC3617"/>
    <w:rsid w:val="00BC4A47"/>
    <w:rsid w:val="00BC54F5"/>
    <w:rsid w:val="00BC574D"/>
    <w:rsid w:val="00BC5C86"/>
    <w:rsid w:val="00BC723D"/>
    <w:rsid w:val="00BC729B"/>
    <w:rsid w:val="00BD2BBC"/>
    <w:rsid w:val="00BD4B48"/>
    <w:rsid w:val="00BD509A"/>
    <w:rsid w:val="00BD5D6A"/>
    <w:rsid w:val="00BE2172"/>
    <w:rsid w:val="00BF117E"/>
    <w:rsid w:val="00BF15FC"/>
    <w:rsid w:val="00BF2AF0"/>
    <w:rsid w:val="00BF4814"/>
    <w:rsid w:val="00BF482E"/>
    <w:rsid w:val="00BF4BE7"/>
    <w:rsid w:val="00BF4D1B"/>
    <w:rsid w:val="00BF4FFC"/>
    <w:rsid w:val="00BF5AC7"/>
    <w:rsid w:val="00BF5C10"/>
    <w:rsid w:val="00C00C16"/>
    <w:rsid w:val="00C0181B"/>
    <w:rsid w:val="00C02EE3"/>
    <w:rsid w:val="00C10959"/>
    <w:rsid w:val="00C1104F"/>
    <w:rsid w:val="00C11E6A"/>
    <w:rsid w:val="00C12011"/>
    <w:rsid w:val="00C20316"/>
    <w:rsid w:val="00C23FFC"/>
    <w:rsid w:val="00C26EF9"/>
    <w:rsid w:val="00C27DBC"/>
    <w:rsid w:val="00C30D09"/>
    <w:rsid w:val="00C31D78"/>
    <w:rsid w:val="00C323AA"/>
    <w:rsid w:val="00C32E76"/>
    <w:rsid w:val="00C33A57"/>
    <w:rsid w:val="00C3439B"/>
    <w:rsid w:val="00C35C68"/>
    <w:rsid w:val="00C42A24"/>
    <w:rsid w:val="00C42DC2"/>
    <w:rsid w:val="00C4563A"/>
    <w:rsid w:val="00C50126"/>
    <w:rsid w:val="00C51401"/>
    <w:rsid w:val="00C51478"/>
    <w:rsid w:val="00C527C6"/>
    <w:rsid w:val="00C5456C"/>
    <w:rsid w:val="00C546E8"/>
    <w:rsid w:val="00C559AF"/>
    <w:rsid w:val="00C56A2D"/>
    <w:rsid w:val="00C56E21"/>
    <w:rsid w:val="00C60DDB"/>
    <w:rsid w:val="00C622ED"/>
    <w:rsid w:val="00C62D9D"/>
    <w:rsid w:val="00C649F9"/>
    <w:rsid w:val="00C664E5"/>
    <w:rsid w:val="00C70134"/>
    <w:rsid w:val="00C7098A"/>
    <w:rsid w:val="00C731FE"/>
    <w:rsid w:val="00C7444C"/>
    <w:rsid w:val="00C75CED"/>
    <w:rsid w:val="00C76077"/>
    <w:rsid w:val="00C85B73"/>
    <w:rsid w:val="00C904A7"/>
    <w:rsid w:val="00C905AF"/>
    <w:rsid w:val="00C90D6C"/>
    <w:rsid w:val="00C932E2"/>
    <w:rsid w:val="00C94D74"/>
    <w:rsid w:val="00CA1818"/>
    <w:rsid w:val="00CA3790"/>
    <w:rsid w:val="00CA4C27"/>
    <w:rsid w:val="00CA71CD"/>
    <w:rsid w:val="00CB09DC"/>
    <w:rsid w:val="00CB0C2C"/>
    <w:rsid w:val="00CB3C19"/>
    <w:rsid w:val="00CB5B64"/>
    <w:rsid w:val="00CB6263"/>
    <w:rsid w:val="00CC30D9"/>
    <w:rsid w:val="00CC688D"/>
    <w:rsid w:val="00CC777E"/>
    <w:rsid w:val="00CC7C09"/>
    <w:rsid w:val="00CD1FB9"/>
    <w:rsid w:val="00CD2063"/>
    <w:rsid w:val="00CD318B"/>
    <w:rsid w:val="00CD3D66"/>
    <w:rsid w:val="00CD431C"/>
    <w:rsid w:val="00CD4A5B"/>
    <w:rsid w:val="00CD6ED1"/>
    <w:rsid w:val="00CE1147"/>
    <w:rsid w:val="00CE1AEB"/>
    <w:rsid w:val="00CE2978"/>
    <w:rsid w:val="00CE4500"/>
    <w:rsid w:val="00CE5216"/>
    <w:rsid w:val="00CE5E91"/>
    <w:rsid w:val="00CE6C8E"/>
    <w:rsid w:val="00CF0484"/>
    <w:rsid w:val="00CF4301"/>
    <w:rsid w:val="00CF5C91"/>
    <w:rsid w:val="00CF5EAD"/>
    <w:rsid w:val="00CF75B4"/>
    <w:rsid w:val="00D00219"/>
    <w:rsid w:val="00D01BAA"/>
    <w:rsid w:val="00D10209"/>
    <w:rsid w:val="00D10F08"/>
    <w:rsid w:val="00D14B9E"/>
    <w:rsid w:val="00D150F2"/>
    <w:rsid w:val="00D164D7"/>
    <w:rsid w:val="00D17DD4"/>
    <w:rsid w:val="00D21EA6"/>
    <w:rsid w:val="00D22163"/>
    <w:rsid w:val="00D227D6"/>
    <w:rsid w:val="00D30154"/>
    <w:rsid w:val="00D30CC6"/>
    <w:rsid w:val="00D31F9A"/>
    <w:rsid w:val="00D34508"/>
    <w:rsid w:val="00D3579F"/>
    <w:rsid w:val="00D37BB0"/>
    <w:rsid w:val="00D4005D"/>
    <w:rsid w:val="00D4047C"/>
    <w:rsid w:val="00D417C8"/>
    <w:rsid w:val="00D41884"/>
    <w:rsid w:val="00D435D3"/>
    <w:rsid w:val="00D437DC"/>
    <w:rsid w:val="00D43D79"/>
    <w:rsid w:val="00D44FED"/>
    <w:rsid w:val="00D503BD"/>
    <w:rsid w:val="00D61574"/>
    <w:rsid w:val="00D61B81"/>
    <w:rsid w:val="00D62E35"/>
    <w:rsid w:val="00D643B2"/>
    <w:rsid w:val="00D652F6"/>
    <w:rsid w:val="00D65FD6"/>
    <w:rsid w:val="00D6627A"/>
    <w:rsid w:val="00D70B87"/>
    <w:rsid w:val="00D720FF"/>
    <w:rsid w:val="00D72390"/>
    <w:rsid w:val="00D7261A"/>
    <w:rsid w:val="00D72A4B"/>
    <w:rsid w:val="00D7370A"/>
    <w:rsid w:val="00D8043A"/>
    <w:rsid w:val="00D810A7"/>
    <w:rsid w:val="00D81DC7"/>
    <w:rsid w:val="00D82AF0"/>
    <w:rsid w:val="00D834FF"/>
    <w:rsid w:val="00D8439C"/>
    <w:rsid w:val="00D84644"/>
    <w:rsid w:val="00D852E7"/>
    <w:rsid w:val="00D85DB8"/>
    <w:rsid w:val="00D864EC"/>
    <w:rsid w:val="00D87FE5"/>
    <w:rsid w:val="00D93B05"/>
    <w:rsid w:val="00D95D7A"/>
    <w:rsid w:val="00D967AB"/>
    <w:rsid w:val="00DA0B26"/>
    <w:rsid w:val="00DA5640"/>
    <w:rsid w:val="00DA6967"/>
    <w:rsid w:val="00DA72E9"/>
    <w:rsid w:val="00DB20EF"/>
    <w:rsid w:val="00DB27B2"/>
    <w:rsid w:val="00DB37AA"/>
    <w:rsid w:val="00DB5A63"/>
    <w:rsid w:val="00DC0CDD"/>
    <w:rsid w:val="00DC12BD"/>
    <w:rsid w:val="00DD1C4E"/>
    <w:rsid w:val="00DD2A55"/>
    <w:rsid w:val="00DD3773"/>
    <w:rsid w:val="00DD514C"/>
    <w:rsid w:val="00DD59D3"/>
    <w:rsid w:val="00DE0233"/>
    <w:rsid w:val="00DE11E8"/>
    <w:rsid w:val="00DE12F9"/>
    <w:rsid w:val="00DE3BB2"/>
    <w:rsid w:val="00DE4A58"/>
    <w:rsid w:val="00DE7B63"/>
    <w:rsid w:val="00DF10B4"/>
    <w:rsid w:val="00DF3912"/>
    <w:rsid w:val="00DF3980"/>
    <w:rsid w:val="00DF5062"/>
    <w:rsid w:val="00DF5D14"/>
    <w:rsid w:val="00DF5EBB"/>
    <w:rsid w:val="00E014B0"/>
    <w:rsid w:val="00E027FE"/>
    <w:rsid w:val="00E036D6"/>
    <w:rsid w:val="00E05393"/>
    <w:rsid w:val="00E133E3"/>
    <w:rsid w:val="00E15320"/>
    <w:rsid w:val="00E1657A"/>
    <w:rsid w:val="00E20705"/>
    <w:rsid w:val="00E2179E"/>
    <w:rsid w:val="00E2226B"/>
    <w:rsid w:val="00E25B5B"/>
    <w:rsid w:val="00E267BC"/>
    <w:rsid w:val="00E27D01"/>
    <w:rsid w:val="00E27E63"/>
    <w:rsid w:val="00E30917"/>
    <w:rsid w:val="00E32369"/>
    <w:rsid w:val="00E35642"/>
    <w:rsid w:val="00E35C3C"/>
    <w:rsid w:val="00E35C72"/>
    <w:rsid w:val="00E360C0"/>
    <w:rsid w:val="00E36AFE"/>
    <w:rsid w:val="00E36F48"/>
    <w:rsid w:val="00E37D76"/>
    <w:rsid w:val="00E427AB"/>
    <w:rsid w:val="00E43CBD"/>
    <w:rsid w:val="00E44F9B"/>
    <w:rsid w:val="00E503AD"/>
    <w:rsid w:val="00E50A48"/>
    <w:rsid w:val="00E53946"/>
    <w:rsid w:val="00E54B9A"/>
    <w:rsid w:val="00E5570F"/>
    <w:rsid w:val="00E60BE3"/>
    <w:rsid w:val="00E644BC"/>
    <w:rsid w:val="00E71557"/>
    <w:rsid w:val="00E71C9A"/>
    <w:rsid w:val="00E73606"/>
    <w:rsid w:val="00E742E6"/>
    <w:rsid w:val="00E74C7A"/>
    <w:rsid w:val="00E74F35"/>
    <w:rsid w:val="00E765F6"/>
    <w:rsid w:val="00E76C30"/>
    <w:rsid w:val="00E76D54"/>
    <w:rsid w:val="00E80279"/>
    <w:rsid w:val="00E81B88"/>
    <w:rsid w:val="00E834FB"/>
    <w:rsid w:val="00E835C9"/>
    <w:rsid w:val="00E84E5B"/>
    <w:rsid w:val="00E8608F"/>
    <w:rsid w:val="00E901F4"/>
    <w:rsid w:val="00E90234"/>
    <w:rsid w:val="00E91301"/>
    <w:rsid w:val="00E91A4C"/>
    <w:rsid w:val="00E92610"/>
    <w:rsid w:val="00E92751"/>
    <w:rsid w:val="00E92761"/>
    <w:rsid w:val="00E951E5"/>
    <w:rsid w:val="00E9570B"/>
    <w:rsid w:val="00E959DC"/>
    <w:rsid w:val="00E970BF"/>
    <w:rsid w:val="00E975AF"/>
    <w:rsid w:val="00EA0CF0"/>
    <w:rsid w:val="00EA573E"/>
    <w:rsid w:val="00EA582A"/>
    <w:rsid w:val="00EA6ECE"/>
    <w:rsid w:val="00EA7D41"/>
    <w:rsid w:val="00EB1565"/>
    <w:rsid w:val="00EB3AF9"/>
    <w:rsid w:val="00EB437A"/>
    <w:rsid w:val="00EC2269"/>
    <w:rsid w:val="00EC2763"/>
    <w:rsid w:val="00EC5B81"/>
    <w:rsid w:val="00EC6E50"/>
    <w:rsid w:val="00EC7257"/>
    <w:rsid w:val="00EC7F0E"/>
    <w:rsid w:val="00ED1391"/>
    <w:rsid w:val="00ED1E2E"/>
    <w:rsid w:val="00ED33FE"/>
    <w:rsid w:val="00ED40DE"/>
    <w:rsid w:val="00ED676A"/>
    <w:rsid w:val="00ED6A13"/>
    <w:rsid w:val="00EE3282"/>
    <w:rsid w:val="00EE3A0D"/>
    <w:rsid w:val="00EE53FD"/>
    <w:rsid w:val="00EE6997"/>
    <w:rsid w:val="00EE6B3E"/>
    <w:rsid w:val="00EE6EA8"/>
    <w:rsid w:val="00EF1512"/>
    <w:rsid w:val="00EF33D2"/>
    <w:rsid w:val="00EF362F"/>
    <w:rsid w:val="00EF3CEE"/>
    <w:rsid w:val="00EF4416"/>
    <w:rsid w:val="00F00DB3"/>
    <w:rsid w:val="00F02F71"/>
    <w:rsid w:val="00F03CA9"/>
    <w:rsid w:val="00F0543B"/>
    <w:rsid w:val="00F05E9E"/>
    <w:rsid w:val="00F06226"/>
    <w:rsid w:val="00F07363"/>
    <w:rsid w:val="00F07FBA"/>
    <w:rsid w:val="00F1439F"/>
    <w:rsid w:val="00F16B86"/>
    <w:rsid w:val="00F20D72"/>
    <w:rsid w:val="00F213FB"/>
    <w:rsid w:val="00F22E16"/>
    <w:rsid w:val="00F24571"/>
    <w:rsid w:val="00F31DA2"/>
    <w:rsid w:val="00F329E5"/>
    <w:rsid w:val="00F32A27"/>
    <w:rsid w:val="00F345EF"/>
    <w:rsid w:val="00F4054A"/>
    <w:rsid w:val="00F444A8"/>
    <w:rsid w:val="00F446D8"/>
    <w:rsid w:val="00F4785C"/>
    <w:rsid w:val="00F50560"/>
    <w:rsid w:val="00F5452D"/>
    <w:rsid w:val="00F54A8B"/>
    <w:rsid w:val="00F57F3E"/>
    <w:rsid w:val="00F61961"/>
    <w:rsid w:val="00F619B6"/>
    <w:rsid w:val="00F629A7"/>
    <w:rsid w:val="00F62C8A"/>
    <w:rsid w:val="00F63AB6"/>
    <w:rsid w:val="00F64DBD"/>
    <w:rsid w:val="00F65C98"/>
    <w:rsid w:val="00F66486"/>
    <w:rsid w:val="00F70645"/>
    <w:rsid w:val="00F71AF0"/>
    <w:rsid w:val="00F7374F"/>
    <w:rsid w:val="00F75528"/>
    <w:rsid w:val="00F75B5F"/>
    <w:rsid w:val="00F75B69"/>
    <w:rsid w:val="00F761A2"/>
    <w:rsid w:val="00F77DB5"/>
    <w:rsid w:val="00F80A78"/>
    <w:rsid w:val="00F82EFB"/>
    <w:rsid w:val="00F84807"/>
    <w:rsid w:val="00F84852"/>
    <w:rsid w:val="00F84BB9"/>
    <w:rsid w:val="00F907B2"/>
    <w:rsid w:val="00F92468"/>
    <w:rsid w:val="00F92EDC"/>
    <w:rsid w:val="00F95DC9"/>
    <w:rsid w:val="00F96C90"/>
    <w:rsid w:val="00FA19AC"/>
    <w:rsid w:val="00FA38D8"/>
    <w:rsid w:val="00FA3BE7"/>
    <w:rsid w:val="00FA3FCC"/>
    <w:rsid w:val="00FA3FEA"/>
    <w:rsid w:val="00FA43FA"/>
    <w:rsid w:val="00FA678D"/>
    <w:rsid w:val="00FA6B72"/>
    <w:rsid w:val="00FB0AAD"/>
    <w:rsid w:val="00FB362B"/>
    <w:rsid w:val="00FB47B3"/>
    <w:rsid w:val="00FB54D0"/>
    <w:rsid w:val="00FB5B32"/>
    <w:rsid w:val="00FB5D4C"/>
    <w:rsid w:val="00FB6851"/>
    <w:rsid w:val="00FC01E0"/>
    <w:rsid w:val="00FC367E"/>
    <w:rsid w:val="00FC50D8"/>
    <w:rsid w:val="00FC7C14"/>
    <w:rsid w:val="00FD0606"/>
    <w:rsid w:val="00FD07BF"/>
    <w:rsid w:val="00FD3010"/>
    <w:rsid w:val="00FD4C8C"/>
    <w:rsid w:val="00FD5715"/>
    <w:rsid w:val="00FD6B61"/>
    <w:rsid w:val="00FE0718"/>
    <w:rsid w:val="00FE2808"/>
    <w:rsid w:val="00FE2DC0"/>
    <w:rsid w:val="00FE5787"/>
    <w:rsid w:val="00FE64B2"/>
    <w:rsid w:val="00FF2367"/>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rsid w:val="00B916A3"/>
    <w:pPr>
      <w:tabs>
        <w:tab w:val="center" w:pos="4320"/>
        <w:tab w:val="right" w:pos="8640"/>
      </w:tabs>
    </w:pPr>
  </w:style>
  <w:style w:type="character" w:customStyle="1" w:styleId="HeaderChar">
    <w:name w:val="Header Char"/>
    <w:basedOn w:val="DefaultParagraphFont"/>
    <w:link w:val="Header"/>
    <w:rsid w:val="00B916A3"/>
    <w:rPr>
      <w:rFonts w:ascii="Times New Roman" w:eastAsia="Times New Roman" w:hAnsi="Times New Roman" w:cs="Times New Roman"/>
      <w:sz w:val="20"/>
      <w:szCs w:val="20"/>
    </w:rPr>
  </w:style>
  <w:style w:type="paragraph" w:styleId="Footer">
    <w:name w:val="footer"/>
    <w:basedOn w:val="Normal"/>
    <w:link w:val="FooterChar"/>
    <w:uiPriority w:val="99"/>
    <w:rsid w:val="00B916A3"/>
    <w:pPr>
      <w:tabs>
        <w:tab w:val="center" w:pos="4320"/>
        <w:tab w:val="right" w:pos="8640"/>
      </w:tabs>
    </w:pPr>
  </w:style>
  <w:style w:type="character" w:customStyle="1" w:styleId="FooterChar">
    <w:name w:val="Footer Char"/>
    <w:basedOn w:val="DefaultParagraphFont"/>
    <w:link w:val="Footer"/>
    <w:uiPriority w:val="99"/>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rsid w:val="00B916A3"/>
    <w:rPr>
      <w:color w:val="0000FF"/>
      <w:u w:val="single"/>
    </w:rPr>
  </w:style>
  <w:style w:type="paragraph" w:styleId="BodyText">
    <w:name w:val="Body Text"/>
    <w:basedOn w:val="Normal"/>
    <w:link w:val="BodyTextChar"/>
    <w:rsid w:val="00B916A3"/>
    <w:pPr>
      <w:spacing w:after="120"/>
    </w:pPr>
    <w:rPr>
      <w:rFonts w:ascii="Arial" w:hAnsi="Arial"/>
      <w:sz w:val="16"/>
    </w:rPr>
  </w:style>
  <w:style w:type="character" w:customStyle="1" w:styleId="BodyTextChar">
    <w:name w:val="Body Text Char"/>
    <w:basedOn w:val="DefaultParagraphFont"/>
    <w:link w:val="BodyText"/>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uiPriority w:val="99"/>
    <w:rsid w:val="00B916A3"/>
    <w:rPr>
      <w:rFonts w:ascii="Courier New" w:hAnsi="Courier New" w:cs="Courier New"/>
    </w:rPr>
  </w:style>
  <w:style w:type="character" w:customStyle="1" w:styleId="PlainTextChar">
    <w:name w:val="Plain Text Char"/>
    <w:basedOn w:val="DefaultParagraphFont"/>
    <w:link w:val="PlainText"/>
    <w:uiPriority w:val="99"/>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uiPriority w:val="99"/>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B916A3"/>
    <w:pPr>
      <w:tabs>
        <w:tab w:val="left" w:pos="630"/>
        <w:tab w:val="right" w:leader="dot" w:pos="10070"/>
      </w:tabs>
      <w:spacing w:line="276" w:lineRule="auto"/>
    </w:pPr>
    <w:rPr>
      <w:sz w:val="24"/>
    </w:rPr>
  </w:style>
  <w:style w:type="paragraph" w:styleId="TOC2">
    <w:name w:val="toc 2"/>
    <w:basedOn w:val="Normal"/>
    <w:next w:val="Normal"/>
    <w:autoRedefine/>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rsid w:val="00B916A3"/>
    <w:pPr>
      <w:spacing w:line="276" w:lineRule="auto"/>
      <w:ind w:left="480"/>
    </w:pPr>
    <w:rPr>
      <w:sz w:val="24"/>
    </w:rPr>
  </w:style>
  <w:style w:type="paragraph" w:styleId="FootnoteText">
    <w:name w:val="footnote text"/>
    <w:basedOn w:val="Normal"/>
    <w:link w:val="FootnoteTextChar"/>
    <w:rsid w:val="00B916A3"/>
    <w:pPr>
      <w:spacing w:line="276" w:lineRule="auto"/>
    </w:pPr>
  </w:style>
  <w:style w:type="character" w:customStyle="1" w:styleId="FootnoteTextChar">
    <w:name w:val="Footnote Text Char"/>
    <w:basedOn w:val="DefaultParagraphFont"/>
    <w:link w:val="FootnoteText"/>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5"/>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semiHidden/>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6"/>
      </w:numPr>
    </w:pPr>
  </w:style>
  <w:style w:type="paragraph" w:customStyle="1" w:styleId="RFPBullet">
    <w:name w:val="RFP Bullet"/>
    <w:basedOn w:val="Normal"/>
    <w:rsid w:val="008B4CE6"/>
    <w:pPr>
      <w:numPr>
        <w:numId w:val="7"/>
      </w:numPr>
      <w:tabs>
        <w:tab w:val="clear" w:pos="864"/>
        <w:tab w:val="left" w:pos="720"/>
      </w:tabs>
      <w:spacing w:before="120" w:after="180"/>
      <w:ind w:left="720"/>
    </w:pPr>
    <w:rPr>
      <w:sz w:val="24"/>
      <w:szCs w:val="24"/>
    </w:rPr>
  </w:style>
  <w:style w:type="paragraph" w:customStyle="1" w:styleId="Numbr1-9DS">
    <w:name w:val="Numbr 1-9 DS"/>
    <w:rsid w:val="00CF4301"/>
    <w:pPr>
      <w:numPr>
        <w:numId w:val="8"/>
      </w:numPr>
      <w:tabs>
        <w:tab w:val="left" w:pos="878"/>
      </w:tabs>
      <w:spacing w:after="240" w:line="264" w:lineRule="auto"/>
    </w:pPr>
    <w:rPr>
      <w:rFonts w:ascii="Arial Bold" w:eastAsia="MS Mincho" w:hAnsi="Arial Bold" w:cs="Times New Roman"/>
      <w:b/>
      <w:i/>
      <w:sz w:val="20"/>
      <w:szCs w:val="20"/>
    </w:rPr>
  </w:style>
  <w:style w:type="character" w:customStyle="1" w:styleId="large">
    <w:name w:val="large"/>
    <w:basedOn w:val="DefaultParagraphFont"/>
    <w:rsid w:val="0035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17">
      <w:bodyDiv w:val="1"/>
      <w:marLeft w:val="0"/>
      <w:marRight w:val="0"/>
      <w:marTop w:val="0"/>
      <w:marBottom w:val="0"/>
      <w:divBdr>
        <w:top w:val="none" w:sz="0" w:space="0" w:color="auto"/>
        <w:left w:val="none" w:sz="0" w:space="0" w:color="auto"/>
        <w:bottom w:val="none" w:sz="0" w:space="0" w:color="auto"/>
        <w:right w:val="none" w:sz="0" w:space="0" w:color="auto"/>
      </w:divBdr>
    </w:div>
    <w:div w:id="9987394">
      <w:bodyDiv w:val="1"/>
      <w:marLeft w:val="0"/>
      <w:marRight w:val="0"/>
      <w:marTop w:val="0"/>
      <w:marBottom w:val="0"/>
      <w:divBdr>
        <w:top w:val="none" w:sz="0" w:space="0" w:color="auto"/>
        <w:left w:val="none" w:sz="0" w:space="0" w:color="auto"/>
        <w:bottom w:val="none" w:sz="0" w:space="0" w:color="auto"/>
        <w:right w:val="none" w:sz="0" w:space="0" w:color="auto"/>
      </w:divBdr>
      <w:divsChild>
        <w:div w:id="567960349">
          <w:marLeft w:val="0"/>
          <w:marRight w:val="0"/>
          <w:marTop w:val="0"/>
          <w:marBottom w:val="0"/>
          <w:divBdr>
            <w:top w:val="none" w:sz="0" w:space="0" w:color="auto"/>
            <w:left w:val="none" w:sz="0" w:space="0" w:color="auto"/>
            <w:bottom w:val="none" w:sz="0" w:space="0" w:color="auto"/>
            <w:right w:val="none" w:sz="0" w:space="0" w:color="auto"/>
          </w:divBdr>
          <w:divsChild>
            <w:div w:id="696930447">
              <w:marLeft w:val="0"/>
              <w:marRight w:val="0"/>
              <w:marTop w:val="0"/>
              <w:marBottom w:val="0"/>
              <w:divBdr>
                <w:top w:val="none" w:sz="0" w:space="0" w:color="auto"/>
                <w:left w:val="none" w:sz="0" w:space="0" w:color="auto"/>
                <w:bottom w:val="none" w:sz="0" w:space="0" w:color="auto"/>
                <w:right w:val="none" w:sz="0" w:space="0" w:color="auto"/>
              </w:divBdr>
              <w:divsChild>
                <w:div w:id="234239468">
                  <w:marLeft w:val="0"/>
                  <w:marRight w:val="0"/>
                  <w:marTop w:val="0"/>
                  <w:marBottom w:val="0"/>
                  <w:divBdr>
                    <w:top w:val="none" w:sz="0" w:space="0" w:color="auto"/>
                    <w:left w:val="none" w:sz="0" w:space="0" w:color="auto"/>
                    <w:bottom w:val="none" w:sz="0" w:space="0" w:color="auto"/>
                    <w:right w:val="none" w:sz="0" w:space="0" w:color="auto"/>
                  </w:divBdr>
                  <w:divsChild>
                    <w:div w:id="2076511433">
                      <w:marLeft w:val="0"/>
                      <w:marRight w:val="0"/>
                      <w:marTop w:val="0"/>
                      <w:marBottom w:val="0"/>
                      <w:divBdr>
                        <w:top w:val="none" w:sz="0" w:space="0" w:color="auto"/>
                        <w:left w:val="none" w:sz="0" w:space="0" w:color="auto"/>
                        <w:bottom w:val="none" w:sz="0" w:space="0" w:color="auto"/>
                        <w:right w:val="none" w:sz="0" w:space="0" w:color="auto"/>
                      </w:divBdr>
                      <w:divsChild>
                        <w:div w:id="1446970818">
                          <w:marLeft w:val="0"/>
                          <w:marRight w:val="0"/>
                          <w:marTop w:val="0"/>
                          <w:marBottom w:val="0"/>
                          <w:divBdr>
                            <w:top w:val="none" w:sz="0" w:space="0" w:color="auto"/>
                            <w:left w:val="none" w:sz="0" w:space="0" w:color="auto"/>
                            <w:bottom w:val="none" w:sz="0" w:space="0" w:color="auto"/>
                            <w:right w:val="none" w:sz="0" w:space="0" w:color="auto"/>
                          </w:divBdr>
                          <w:divsChild>
                            <w:div w:id="1329595585">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sChild>
                                    <w:div w:id="1108817805">
                                      <w:marLeft w:val="0"/>
                                      <w:marRight w:val="0"/>
                                      <w:marTop w:val="0"/>
                                      <w:marBottom w:val="0"/>
                                      <w:divBdr>
                                        <w:top w:val="none" w:sz="0" w:space="0" w:color="auto"/>
                                        <w:left w:val="none" w:sz="0" w:space="0" w:color="auto"/>
                                        <w:bottom w:val="none" w:sz="0" w:space="0" w:color="auto"/>
                                        <w:right w:val="none" w:sz="0" w:space="0" w:color="auto"/>
                                      </w:divBdr>
                                      <w:divsChild>
                                        <w:div w:id="1156918123">
                                          <w:marLeft w:val="0"/>
                                          <w:marRight w:val="0"/>
                                          <w:marTop w:val="0"/>
                                          <w:marBottom w:val="0"/>
                                          <w:divBdr>
                                            <w:top w:val="none" w:sz="0" w:space="0" w:color="auto"/>
                                            <w:left w:val="none" w:sz="0" w:space="0" w:color="auto"/>
                                            <w:bottom w:val="none" w:sz="0" w:space="0" w:color="auto"/>
                                            <w:right w:val="none" w:sz="0" w:space="0" w:color="auto"/>
                                          </w:divBdr>
                                          <w:divsChild>
                                            <w:div w:id="679429430">
                                              <w:marLeft w:val="0"/>
                                              <w:marRight w:val="0"/>
                                              <w:marTop w:val="0"/>
                                              <w:marBottom w:val="0"/>
                                              <w:divBdr>
                                                <w:top w:val="none" w:sz="0" w:space="0" w:color="auto"/>
                                                <w:left w:val="none" w:sz="0" w:space="0" w:color="auto"/>
                                                <w:bottom w:val="none" w:sz="0" w:space="0" w:color="auto"/>
                                                <w:right w:val="none" w:sz="0" w:space="0" w:color="auto"/>
                                              </w:divBdr>
                                              <w:divsChild>
                                                <w:div w:id="960307053">
                                                  <w:marLeft w:val="0"/>
                                                  <w:marRight w:val="0"/>
                                                  <w:marTop w:val="0"/>
                                                  <w:marBottom w:val="0"/>
                                                  <w:divBdr>
                                                    <w:top w:val="none" w:sz="0" w:space="0" w:color="auto"/>
                                                    <w:left w:val="none" w:sz="0" w:space="0" w:color="auto"/>
                                                    <w:bottom w:val="none" w:sz="0" w:space="0" w:color="auto"/>
                                                    <w:right w:val="none" w:sz="0" w:space="0" w:color="auto"/>
                                                  </w:divBdr>
                                                  <w:divsChild>
                                                    <w:div w:id="1019509410">
                                                      <w:marLeft w:val="0"/>
                                                      <w:marRight w:val="0"/>
                                                      <w:marTop w:val="0"/>
                                                      <w:marBottom w:val="0"/>
                                                      <w:divBdr>
                                                        <w:top w:val="none" w:sz="0" w:space="0" w:color="auto"/>
                                                        <w:left w:val="none" w:sz="0" w:space="0" w:color="auto"/>
                                                        <w:bottom w:val="none" w:sz="0" w:space="0" w:color="auto"/>
                                                        <w:right w:val="none" w:sz="0" w:space="0" w:color="auto"/>
                                                      </w:divBdr>
                                                      <w:divsChild>
                                                        <w:div w:id="2101950296">
                                                          <w:marLeft w:val="0"/>
                                                          <w:marRight w:val="0"/>
                                                          <w:marTop w:val="0"/>
                                                          <w:marBottom w:val="0"/>
                                                          <w:divBdr>
                                                            <w:top w:val="none" w:sz="0" w:space="0" w:color="auto"/>
                                                            <w:left w:val="none" w:sz="0" w:space="0" w:color="auto"/>
                                                            <w:bottom w:val="none" w:sz="0" w:space="0" w:color="auto"/>
                                                            <w:right w:val="none" w:sz="0" w:space="0" w:color="auto"/>
                                                          </w:divBdr>
                                                          <w:divsChild>
                                                            <w:div w:id="974603896">
                                                              <w:marLeft w:val="0"/>
                                                              <w:marRight w:val="0"/>
                                                              <w:marTop w:val="0"/>
                                                              <w:marBottom w:val="0"/>
                                                              <w:divBdr>
                                                                <w:top w:val="none" w:sz="0" w:space="0" w:color="auto"/>
                                                                <w:left w:val="none" w:sz="0" w:space="0" w:color="auto"/>
                                                                <w:bottom w:val="none" w:sz="0" w:space="0" w:color="auto"/>
                                                                <w:right w:val="none" w:sz="0" w:space="0" w:color="auto"/>
                                                              </w:divBdr>
                                                              <w:divsChild>
                                                                <w:div w:id="1631016197">
                                                                  <w:marLeft w:val="0"/>
                                                                  <w:marRight w:val="0"/>
                                                                  <w:marTop w:val="0"/>
                                                                  <w:marBottom w:val="0"/>
                                                                  <w:divBdr>
                                                                    <w:top w:val="none" w:sz="0" w:space="0" w:color="auto"/>
                                                                    <w:left w:val="none" w:sz="0" w:space="0" w:color="auto"/>
                                                                    <w:bottom w:val="none" w:sz="0" w:space="0" w:color="auto"/>
                                                                    <w:right w:val="none" w:sz="0" w:space="0" w:color="auto"/>
                                                                  </w:divBdr>
                                                                  <w:divsChild>
                                                                    <w:div w:id="892697528">
                                                                      <w:marLeft w:val="0"/>
                                                                      <w:marRight w:val="0"/>
                                                                      <w:marTop w:val="0"/>
                                                                      <w:marBottom w:val="0"/>
                                                                      <w:divBdr>
                                                                        <w:top w:val="none" w:sz="0" w:space="0" w:color="auto"/>
                                                                        <w:left w:val="none" w:sz="0" w:space="0" w:color="auto"/>
                                                                        <w:bottom w:val="none" w:sz="0" w:space="0" w:color="auto"/>
                                                                        <w:right w:val="none" w:sz="0" w:space="0" w:color="auto"/>
                                                                      </w:divBdr>
                                                                      <w:divsChild>
                                                                        <w:div w:id="1344094627">
                                                                          <w:marLeft w:val="0"/>
                                                                          <w:marRight w:val="0"/>
                                                                          <w:marTop w:val="0"/>
                                                                          <w:marBottom w:val="0"/>
                                                                          <w:divBdr>
                                                                            <w:top w:val="none" w:sz="0" w:space="0" w:color="auto"/>
                                                                            <w:left w:val="none" w:sz="0" w:space="0" w:color="auto"/>
                                                                            <w:bottom w:val="none" w:sz="0" w:space="0" w:color="auto"/>
                                                                            <w:right w:val="none" w:sz="0" w:space="0" w:color="auto"/>
                                                                          </w:divBdr>
                                                                          <w:divsChild>
                                                                            <w:div w:id="355548820">
                                                                              <w:marLeft w:val="0"/>
                                                                              <w:marRight w:val="0"/>
                                                                              <w:marTop w:val="0"/>
                                                                              <w:marBottom w:val="0"/>
                                                                              <w:divBdr>
                                                                                <w:top w:val="none" w:sz="0" w:space="0" w:color="auto"/>
                                                                                <w:left w:val="none" w:sz="0" w:space="0" w:color="auto"/>
                                                                                <w:bottom w:val="none" w:sz="0" w:space="0" w:color="auto"/>
                                                                                <w:right w:val="none" w:sz="0" w:space="0" w:color="auto"/>
                                                                              </w:divBdr>
                                                                              <w:divsChild>
                                                                                <w:div w:id="1117288967">
                                                                                  <w:marLeft w:val="0"/>
                                                                                  <w:marRight w:val="0"/>
                                                                                  <w:marTop w:val="0"/>
                                                                                  <w:marBottom w:val="0"/>
                                                                                  <w:divBdr>
                                                                                    <w:top w:val="none" w:sz="0" w:space="0" w:color="auto"/>
                                                                                    <w:left w:val="none" w:sz="0" w:space="0" w:color="auto"/>
                                                                                    <w:bottom w:val="none" w:sz="0" w:space="0" w:color="auto"/>
                                                                                    <w:right w:val="none" w:sz="0" w:space="0" w:color="auto"/>
                                                                                  </w:divBdr>
                                                                                  <w:divsChild>
                                                                                    <w:div w:id="1147743931">
                                                                                      <w:marLeft w:val="0"/>
                                                                                      <w:marRight w:val="0"/>
                                                                                      <w:marTop w:val="0"/>
                                                                                      <w:marBottom w:val="0"/>
                                                                                      <w:divBdr>
                                                                                        <w:top w:val="none" w:sz="0" w:space="0" w:color="auto"/>
                                                                                        <w:left w:val="none" w:sz="0" w:space="0" w:color="auto"/>
                                                                                        <w:bottom w:val="none" w:sz="0" w:space="0" w:color="auto"/>
                                                                                        <w:right w:val="none" w:sz="0" w:space="0" w:color="auto"/>
                                                                                      </w:divBdr>
                                                                                      <w:divsChild>
                                                                                        <w:div w:id="506217875">
                                                                                          <w:marLeft w:val="0"/>
                                                                                          <w:marRight w:val="0"/>
                                                                                          <w:marTop w:val="0"/>
                                                                                          <w:marBottom w:val="0"/>
                                                                                          <w:divBdr>
                                                                                            <w:top w:val="none" w:sz="0" w:space="0" w:color="auto"/>
                                                                                            <w:left w:val="none" w:sz="0" w:space="0" w:color="auto"/>
                                                                                            <w:bottom w:val="none" w:sz="0" w:space="0" w:color="auto"/>
                                                                                            <w:right w:val="none" w:sz="0" w:space="0" w:color="auto"/>
                                                                                          </w:divBdr>
                                                                                          <w:divsChild>
                                                                                            <w:div w:id="2028015644">
                                                                                              <w:marLeft w:val="0"/>
                                                                                              <w:marRight w:val="0"/>
                                                                                              <w:marTop w:val="0"/>
                                                                                              <w:marBottom w:val="0"/>
                                                                                              <w:divBdr>
                                                                                                <w:top w:val="none" w:sz="0" w:space="0" w:color="auto"/>
                                                                                                <w:left w:val="none" w:sz="0" w:space="0" w:color="auto"/>
                                                                                                <w:bottom w:val="none" w:sz="0" w:space="0" w:color="auto"/>
                                                                                                <w:right w:val="none" w:sz="0" w:space="0" w:color="auto"/>
                                                                                              </w:divBdr>
                                                                                              <w:divsChild>
                                                                                                <w:div w:id="1773285069">
                                                                                                  <w:marLeft w:val="0"/>
                                                                                                  <w:marRight w:val="0"/>
                                                                                                  <w:marTop w:val="0"/>
                                                                                                  <w:marBottom w:val="0"/>
                                                                                                  <w:divBdr>
                                                                                                    <w:top w:val="none" w:sz="0" w:space="0" w:color="auto"/>
                                                                                                    <w:left w:val="none" w:sz="0" w:space="0" w:color="auto"/>
                                                                                                    <w:bottom w:val="none" w:sz="0" w:space="0" w:color="auto"/>
                                                                                                    <w:right w:val="none" w:sz="0" w:space="0" w:color="auto"/>
                                                                                                  </w:divBdr>
                                                                                                  <w:divsChild>
                                                                                                    <w:div w:id="861894657">
                                                                                                      <w:marLeft w:val="0"/>
                                                                                                      <w:marRight w:val="0"/>
                                                                                                      <w:marTop w:val="0"/>
                                                                                                      <w:marBottom w:val="0"/>
                                                                                                      <w:divBdr>
                                                                                                        <w:top w:val="none" w:sz="0" w:space="0" w:color="auto"/>
                                                                                                        <w:left w:val="none" w:sz="0" w:space="0" w:color="auto"/>
                                                                                                        <w:bottom w:val="none" w:sz="0" w:space="0" w:color="auto"/>
                                                                                                        <w:right w:val="none" w:sz="0" w:space="0" w:color="auto"/>
                                                                                                      </w:divBdr>
                                                                                                      <w:divsChild>
                                                                                                        <w:div w:id="626469315">
                                                                                                          <w:marLeft w:val="0"/>
                                                                                                          <w:marRight w:val="0"/>
                                                                                                          <w:marTop w:val="0"/>
                                                                                                          <w:marBottom w:val="0"/>
                                                                                                          <w:divBdr>
                                                                                                            <w:top w:val="none" w:sz="0" w:space="0" w:color="auto"/>
                                                                                                            <w:left w:val="none" w:sz="0" w:space="0" w:color="auto"/>
                                                                                                            <w:bottom w:val="none" w:sz="0" w:space="0" w:color="auto"/>
                                                                                                            <w:right w:val="none" w:sz="0" w:space="0" w:color="auto"/>
                                                                                                          </w:divBdr>
                                                                                                          <w:divsChild>
                                                                                                            <w:div w:id="948010170">
                                                                                                              <w:marLeft w:val="0"/>
                                                                                                              <w:marRight w:val="0"/>
                                                                                                              <w:marTop w:val="0"/>
                                                                                                              <w:marBottom w:val="0"/>
                                                                                                              <w:divBdr>
                                                                                                                <w:top w:val="none" w:sz="0" w:space="0" w:color="auto"/>
                                                                                                                <w:left w:val="none" w:sz="0" w:space="0" w:color="auto"/>
                                                                                                                <w:bottom w:val="none" w:sz="0" w:space="0" w:color="auto"/>
                                                                                                                <w:right w:val="none" w:sz="0" w:space="0" w:color="auto"/>
                                                                                                              </w:divBdr>
                                                                                                              <w:divsChild>
                                                                                                                <w:div w:id="775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02823">
      <w:bodyDiv w:val="1"/>
      <w:marLeft w:val="0"/>
      <w:marRight w:val="0"/>
      <w:marTop w:val="0"/>
      <w:marBottom w:val="0"/>
      <w:divBdr>
        <w:top w:val="none" w:sz="0" w:space="0" w:color="auto"/>
        <w:left w:val="none" w:sz="0" w:space="0" w:color="auto"/>
        <w:bottom w:val="none" w:sz="0" w:space="0" w:color="auto"/>
        <w:right w:val="none" w:sz="0" w:space="0" w:color="auto"/>
      </w:divBdr>
    </w:div>
    <w:div w:id="73092320">
      <w:bodyDiv w:val="1"/>
      <w:marLeft w:val="0"/>
      <w:marRight w:val="0"/>
      <w:marTop w:val="0"/>
      <w:marBottom w:val="0"/>
      <w:divBdr>
        <w:top w:val="none" w:sz="0" w:space="0" w:color="auto"/>
        <w:left w:val="none" w:sz="0" w:space="0" w:color="auto"/>
        <w:bottom w:val="none" w:sz="0" w:space="0" w:color="auto"/>
        <w:right w:val="none" w:sz="0" w:space="0" w:color="auto"/>
      </w:divBdr>
    </w:div>
    <w:div w:id="107118546">
      <w:bodyDiv w:val="1"/>
      <w:marLeft w:val="0"/>
      <w:marRight w:val="0"/>
      <w:marTop w:val="0"/>
      <w:marBottom w:val="0"/>
      <w:divBdr>
        <w:top w:val="none" w:sz="0" w:space="0" w:color="auto"/>
        <w:left w:val="none" w:sz="0" w:space="0" w:color="auto"/>
        <w:bottom w:val="none" w:sz="0" w:space="0" w:color="auto"/>
        <w:right w:val="none" w:sz="0" w:space="0" w:color="auto"/>
      </w:divBdr>
    </w:div>
    <w:div w:id="144325208">
      <w:bodyDiv w:val="1"/>
      <w:marLeft w:val="0"/>
      <w:marRight w:val="0"/>
      <w:marTop w:val="0"/>
      <w:marBottom w:val="0"/>
      <w:divBdr>
        <w:top w:val="none" w:sz="0" w:space="0" w:color="auto"/>
        <w:left w:val="none" w:sz="0" w:space="0" w:color="auto"/>
        <w:bottom w:val="none" w:sz="0" w:space="0" w:color="auto"/>
        <w:right w:val="none" w:sz="0" w:space="0" w:color="auto"/>
      </w:divBdr>
    </w:div>
    <w:div w:id="146016659">
      <w:bodyDiv w:val="1"/>
      <w:marLeft w:val="0"/>
      <w:marRight w:val="0"/>
      <w:marTop w:val="0"/>
      <w:marBottom w:val="0"/>
      <w:divBdr>
        <w:top w:val="none" w:sz="0" w:space="0" w:color="auto"/>
        <w:left w:val="none" w:sz="0" w:space="0" w:color="auto"/>
        <w:bottom w:val="none" w:sz="0" w:space="0" w:color="auto"/>
        <w:right w:val="none" w:sz="0" w:space="0" w:color="auto"/>
      </w:divBdr>
    </w:div>
    <w:div w:id="268465177">
      <w:bodyDiv w:val="1"/>
      <w:marLeft w:val="0"/>
      <w:marRight w:val="0"/>
      <w:marTop w:val="0"/>
      <w:marBottom w:val="0"/>
      <w:divBdr>
        <w:top w:val="none" w:sz="0" w:space="0" w:color="auto"/>
        <w:left w:val="none" w:sz="0" w:space="0" w:color="auto"/>
        <w:bottom w:val="none" w:sz="0" w:space="0" w:color="auto"/>
        <w:right w:val="none" w:sz="0" w:space="0" w:color="auto"/>
      </w:divBdr>
    </w:div>
    <w:div w:id="428162749">
      <w:bodyDiv w:val="1"/>
      <w:marLeft w:val="0"/>
      <w:marRight w:val="0"/>
      <w:marTop w:val="0"/>
      <w:marBottom w:val="0"/>
      <w:divBdr>
        <w:top w:val="none" w:sz="0" w:space="0" w:color="auto"/>
        <w:left w:val="none" w:sz="0" w:space="0" w:color="auto"/>
        <w:bottom w:val="none" w:sz="0" w:space="0" w:color="auto"/>
        <w:right w:val="none" w:sz="0" w:space="0" w:color="auto"/>
      </w:divBdr>
    </w:div>
    <w:div w:id="450251406">
      <w:bodyDiv w:val="1"/>
      <w:marLeft w:val="0"/>
      <w:marRight w:val="0"/>
      <w:marTop w:val="0"/>
      <w:marBottom w:val="0"/>
      <w:divBdr>
        <w:top w:val="none" w:sz="0" w:space="0" w:color="auto"/>
        <w:left w:val="none" w:sz="0" w:space="0" w:color="auto"/>
        <w:bottom w:val="none" w:sz="0" w:space="0" w:color="auto"/>
        <w:right w:val="none" w:sz="0" w:space="0" w:color="auto"/>
      </w:divBdr>
    </w:div>
    <w:div w:id="993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1888736">
          <w:marLeft w:val="0"/>
          <w:marRight w:val="0"/>
          <w:marTop w:val="0"/>
          <w:marBottom w:val="0"/>
          <w:divBdr>
            <w:top w:val="none" w:sz="0" w:space="0" w:color="auto"/>
            <w:left w:val="none" w:sz="0" w:space="0" w:color="auto"/>
            <w:bottom w:val="none" w:sz="0" w:space="0" w:color="auto"/>
            <w:right w:val="none" w:sz="0" w:space="0" w:color="auto"/>
          </w:divBdr>
          <w:divsChild>
            <w:div w:id="8144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8164">
      <w:bodyDiv w:val="1"/>
      <w:marLeft w:val="0"/>
      <w:marRight w:val="0"/>
      <w:marTop w:val="0"/>
      <w:marBottom w:val="0"/>
      <w:divBdr>
        <w:top w:val="none" w:sz="0" w:space="0" w:color="auto"/>
        <w:left w:val="none" w:sz="0" w:space="0" w:color="auto"/>
        <w:bottom w:val="none" w:sz="0" w:space="0" w:color="auto"/>
        <w:right w:val="none" w:sz="0" w:space="0" w:color="auto"/>
      </w:divBdr>
    </w:div>
    <w:div w:id="1107313162">
      <w:bodyDiv w:val="1"/>
      <w:marLeft w:val="0"/>
      <w:marRight w:val="0"/>
      <w:marTop w:val="0"/>
      <w:marBottom w:val="0"/>
      <w:divBdr>
        <w:top w:val="none" w:sz="0" w:space="0" w:color="auto"/>
        <w:left w:val="none" w:sz="0" w:space="0" w:color="auto"/>
        <w:bottom w:val="none" w:sz="0" w:space="0" w:color="auto"/>
        <w:right w:val="none" w:sz="0" w:space="0" w:color="auto"/>
      </w:divBdr>
      <w:divsChild>
        <w:div w:id="1110008273">
          <w:marLeft w:val="0"/>
          <w:marRight w:val="0"/>
          <w:marTop w:val="0"/>
          <w:marBottom w:val="0"/>
          <w:divBdr>
            <w:top w:val="none" w:sz="0" w:space="0" w:color="auto"/>
            <w:left w:val="none" w:sz="0" w:space="0" w:color="auto"/>
            <w:bottom w:val="none" w:sz="0" w:space="0" w:color="auto"/>
            <w:right w:val="none" w:sz="0" w:space="0" w:color="auto"/>
          </w:divBdr>
          <w:divsChild>
            <w:div w:id="425462650">
              <w:marLeft w:val="0"/>
              <w:marRight w:val="0"/>
              <w:marTop w:val="0"/>
              <w:marBottom w:val="0"/>
              <w:divBdr>
                <w:top w:val="none" w:sz="0" w:space="0" w:color="auto"/>
                <w:left w:val="none" w:sz="0" w:space="0" w:color="auto"/>
                <w:bottom w:val="none" w:sz="0" w:space="0" w:color="auto"/>
                <w:right w:val="none" w:sz="0" w:space="0" w:color="auto"/>
              </w:divBdr>
              <w:divsChild>
                <w:div w:id="9246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497">
      <w:bodyDiv w:val="1"/>
      <w:marLeft w:val="0"/>
      <w:marRight w:val="0"/>
      <w:marTop w:val="0"/>
      <w:marBottom w:val="0"/>
      <w:divBdr>
        <w:top w:val="none" w:sz="0" w:space="0" w:color="auto"/>
        <w:left w:val="none" w:sz="0" w:space="0" w:color="auto"/>
        <w:bottom w:val="none" w:sz="0" w:space="0" w:color="auto"/>
        <w:right w:val="none" w:sz="0" w:space="0" w:color="auto"/>
      </w:divBdr>
      <w:divsChild>
        <w:div w:id="1640770638">
          <w:marLeft w:val="0"/>
          <w:marRight w:val="0"/>
          <w:marTop w:val="0"/>
          <w:marBottom w:val="0"/>
          <w:divBdr>
            <w:top w:val="none" w:sz="0" w:space="0" w:color="auto"/>
            <w:left w:val="none" w:sz="0" w:space="0" w:color="auto"/>
            <w:bottom w:val="none" w:sz="0" w:space="0" w:color="auto"/>
            <w:right w:val="none" w:sz="0" w:space="0" w:color="auto"/>
          </w:divBdr>
          <w:divsChild>
            <w:div w:id="1992707403">
              <w:marLeft w:val="0"/>
              <w:marRight w:val="0"/>
              <w:marTop w:val="0"/>
              <w:marBottom w:val="0"/>
              <w:divBdr>
                <w:top w:val="none" w:sz="0" w:space="0" w:color="auto"/>
                <w:left w:val="none" w:sz="0" w:space="0" w:color="auto"/>
                <w:bottom w:val="none" w:sz="0" w:space="0" w:color="auto"/>
                <w:right w:val="none" w:sz="0" w:space="0" w:color="auto"/>
              </w:divBdr>
              <w:divsChild>
                <w:div w:id="2136362700">
                  <w:marLeft w:val="165"/>
                  <w:marRight w:val="0"/>
                  <w:marTop w:val="135"/>
                  <w:marBottom w:val="0"/>
                  <w:divBdr>
                    <w:top w:val="none" w:sz="0" w:space="0" w:color="auto"/>
                    <w:left w:val="none" w:sz="0" w:space="0" w:color="auto"/>
                    <w:bottom w:val="none" w:sz="0" w:space="0" w:color="auto"/>
                    <w:right w:val="none" w:sz="0" w:space="0" w:color="auto"/>
                  </w:divBdr>
                  <w:divsChild>
                    <w:div w:id="1582131851">
                      <w:marLeft w:val="3645"/>
                      <w:marRight w:val="-18928"/>
                      <w:marTop w:val="0"/>
                      <w:marBottom w:val="0"/>
                      <w:divBdr>
                        <w:top w:val="none" w:sz="0" w:space="0" w:color="auto"/>
                        <w:left w:val="none" w:sz="0" w:space="0" w:color="auto"/>
                        <w:bottom w:val="none" w:sz="0" w:space="0" w:color="auto"/>
                        <w:right w:val="none" w:sz="0" w:space="0" w:color="auto"/>
                      </w:divBdr>
                      <w:divsChild>
                        <w:div w:id="16542118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945479">
      <w:bodyDiv w:val="1"/>
      <w:marLeft w:val="0"/>
      <w:marRight w:val="0"/>
      <w:marTop w:val="0"/>
      <w:marBottom w:val="0"/>
      <w:divBdr>
        <w:top w:val="none" w:sz="0" w:space="0" w:color="auto"/>
        <w:left w:val="none" w:sz="0" w:space="0" w:color="auto"/>
        <w:bottom w:val="none" w:sz="0" w:space="0" w:color="auto"/>
        <w:right w:val="none" w:sz="0" w:space="0" w:color="auto"/>
      </w:divBdr>
    </w:div>
    <w:div w:id="1452239280">
      <w:bodyDiv w:val="1"/>
      <w:marLeft w:val="0"/>
      <w:marRight w:val="0"/>
      <w:marTop w:val="0"/>
      <w:marBottom w:val="0"/>
      <w:divBdr>
        <w:top w:val="none" w:sz="0" w:space="0" w:color="auto"/>
        <w:left w:val="none" w:sz="0" w:space="0" w:color="auto"/>
        <w:bottom w:val="none" w:sz="0" w:space="0" w:color="auto"/>
        <w:right w:val="none" w:sz="0" w:space="0" w:color="auto"/>
      </w:divBdr>
      <w:divsChild>
        <w:div w:id="1149589065">
          <w:marLeft w:val="0"/>
          <w:marRight w:val="0"/>
          <w:marTop w:val="0"/>
          <w:marBottom w:val="0"/>
          <w:divBdr>
            <w:top w:val="none" w:sz="0" w:space="0" w:color="auto"/>
            <w:left w:val="none" w:sz="0" w:space="0" w:color="auto"/>
            <w:bottom w:val="none" w:sz="0" w:space="0" w:color="auto"/>
            <w:right w:val="none" w:sz="0" w:space="0" w:color="auto"/>
          </w:divBdr>
          <w:divsChild>
            <w:div w:id="1352491126">
              <w:marLeft w:val="0"/>
              <w:marRight w:val="0"/>
              <w:marTop w:val="0"/>
              <w:marBottom w:val="0"/>
              <w:divBdr>
                <w:top w:val="none" w:sz="0" w:space="0" w:color="auto"/>
                <w:left w:val="none" w:sz="0" w:space="0" w:color="auto"/>
                <w:bottom w:val="none" w:sz="0" w:space="0" w:color="auto"/>
                <w:right w:val="none" w:sz="0" w:space="0" w:color="auto"/>
              </w:divBdr>
              <w:divsChild>
                <w:div w:id="829180341">
                  <w:marLeft w:val="0"/>
                  <w:marRight w:val="0"/>
                  <w:marTop w:val="0"/>
                  <w:marBottom w:val="0"/>
                  <w:divBdr>
                    <w:top w:val="none" w:sz="0" w:space="0" w:color="auto"/>
                    <w:left w:val="none" w:sz="0" w:space="0" w:color="auto"/>
                    <w:bottom w:val="none" w:sz="0" w:space="0" w:color="auto"/>
                    <w:right w:val="none" w:sz="0" w:space="0" w:color="auto"/>
                  </w:divBdr>
                  <w:divsChild>
                    <w:div w:id="1500316547">
                      <w:marLeft w:val="0"/>
                      <w:marRight w:val="0"/>
                      <w:marTop w:val="0"/>
                      <w:marBottom w:val="0"/>
                      <w:divBdr>
                        <w:top w:val="single" w:sz="6" w:space="8" w:color="ACADBB"/>
                        <w:left w:val="none" w:sz="0" w:space="0" w:color="auto"/>
                        <w:bottom w:val="none" w:sz="0" w:space="0" w:color="auto"/>
                        <w:right w:val="none" w:sz="0" w:space="0" w:color="auto"/>
                      </w:divBdr>
                      <w:divsChild>
                        <w:div w:id="1412315199">
                          <w:marLeft w:val="0"/>
                          <w:marRight w:val="0"/>
                          <w:marTop w:val="0"/>
                          <w:marBottom w:val="0"/>
                          <w:divBdr>
                            <w:top w:val="none" w:sz="0" w:space="0" w:color="auto"/>
                            <w:left w:val="none" w:sz="0" w:space="0" w:color="auto"/>
                            <w:bottom w:val="none" w:sz="0" w:space="0" w:color="auto"/>
                            <w:right w:val="none" w:sz="0" w:space="0" w:color="auto"/>
                          </w:divBdr>
                          <w:divsChild>
                            <w:div w:id="71894812">
                              <w:marLeft w:val="0"/>
                              <w:marRight w:val="0"/>
                              <w:marTop w:val="0"/>
                              <w:marBottom w:val="0"/>
                              <w:divBdr>
                                <w:top w:val="none" w:sz="0" w:space="0" w:color="auto"/>
                                <w:left w:val="none" w:sz="0" w:space="0" w:color="auto"/>
                                <w:bottom w:val="none" w:sz="0" w:space="0" w:color="auto"/>
                                <w:right w:val="none" w:sz="0" w:space="0" w:color="auto"/>
                              </w:divBdr>
                            </w:div>
                            <w:div w:id="1426029207">
                              <w:marLeft w:val="0"/>
                              <w:marRight w:val="0"/>
                              <w:marTop w:val="0"/>
                              <w:marBottom w:val="0"/>
                              <w:divBdr>
                                <w:top w:val="none" w:sz="0" w:space="0" w:color="auto"/>
                                <w:left w:val="none" w:sz="0" w:space="0" w:color="auto"/>
                                <w:bottom w:val="none" w:sz="0" w:space="0" w:color="auto"/>
                                <w:right w:val="none" w:sz="0" w:space="0" w:color="auto"/>
                              </w:divBdr>
                            </w:div>
                            <w:div w:id="3135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157141">
      <w:bodyDiv w:val="1"/>
      <w:marLeft w:val="0"/>
      <w:marRight w:val="0"/>
      <w:marTop w:val="0"/>
      <w:marBottom w:val="0"/>
      <w:divBdr>
        <w:top w:val="none" w:sz="0" w:space="0" w:color="auto"/>
        <w:left w:val="none" w:sz="0" w:space="0" w:color="auto"/>
        <w:bottom w:val="none" w:sz="0" w:space="0" w:color="auto"/>
        <w:right w:val="none" w:sz="0" w:space="0" w:color="auto"/>
      </w:divBdr>
    </w:div>
    <w:div w:id="1787309839">
      <w:bodyDiv w:val="1"/>
      <w:marLeft w:val="0"/>
      <w:marRight w:val="0"/>
      <w:marTop w:val="0"/>
      <w:marBottom w:val="0"/>
      <w:divBdr>
        <w:top w:val="none" w:sz="0" w:space="0" w:color="auto"/>
        <w:left w:val="none" w:sz="0" w:space="0" w:color="auto"/>
        <w:bottom w:val="none" w:sz="0" w:space="0" w:color="auto"/>
        <w:right w:val="none" w:sz="0" w:space="0" w:color="auto"/>
      </w:divBdr>
    </w:div>
    <w:div w:id="17947887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405">
          <w:marLeft w:val="0"/>
          <w:marRight w:val="0"/>
          <w:marTop w:val="0"/>
          <w:marBottom w:val="0"/>
          <w:divBdr>
            <w:top w:val="none" w:sz="0" w:space="0" w:color="auto"/>
            <w:left w:val="none" w:sz="0" w:space="0" w:color="auto"/>
            <w:bottom w:val="none" w:sz="0" w:space="0" w:color="auto"/>
            <w:right w:val="none" w:sz="0" w:space="0" w:color="auto"/>
          </w:divBdr>
          <w:divsChild>
            <w:div w:id="2082482022">
              <w:marLeft w:val="0"/>
              <w:marRight w:val="0"/>
              <w:marTop w:val="0"/>
              <w:marBottom w:val="0"/>
              <w:divBdr>
                <w:top w:val="none" w:sz="0" w:space="0" w:color="auto"/>
                <w:left w:val="none" w:sz="0" w:space="0" w:color="auto"/>
                <w:bottom w:val="none" w:sz="0" w:space="0" w:color="auto"/>
                <w:right w:val="none" w:sz="0" w:space="0" w:color="auto"/>
              </w:divBdr>
              <w:divsChild>
                <w:div w:id="1967155704">
                  <w:marLeft w:val="0"/>
                  <w:marRight w:val="0"/>
                  <w:marTop w:val="0"/>
                  <w:marBottom w:val="0"/>
                  <w:divBdr>
                    <w:top w:val="none" w:sz="0" w:space="0" w:color="auto"/>
                    <w:left w:val="none" w:sz="0" w:space="0" w:color="auto"/>
                    <w:bottom w:val="none" w:sz="0" w:space="0" w:color="auto"/>
                    <w:right w:val="none" w:sz="0" w:space="0" w:color="auto"/>
                  </w:divBdr>
                  <w:divsChild>
                    <w:div w:id="1057700437">
                      <w:marLeft w:val="0"/>
                      <w:marRight w:val="0"/>
                      <w:marTop w:val="0"/>
                      <w:marBottom w:val="0"/>
                      <w:divBdr>
                        <w:top w:val="single" w:sz="6" w:space="8" w:color="ACADBB"/>
                        <w:left w:val="none" w:sz="0" w:space="0" w:color="auto"/>
                        <w:bottom w:val="none" w:sz="0" w:space="0" w:color="auto"/>
                        <w:right w:val="none" w:sz="0" w:space="0" w:color="auto"/>
                      </w:divBdr>
                      <w:divsChild>
                        <w:div w:id="2128893322">
                          <w:marLeft w:val="0"/>
                          <w:marRight w:val="0"/>
                          <w:marTop w:val="0"/>
                          <w:marBottom w:val="0"/>
                          <w:divBdr>
                            <w:top w:val="none" w:sz="0" w:space="0" w:color="auto"/>
                            <w:left w:val="none" w:sz="0" w:space="0" w:color="auto"/>
                            <w:bottom w:val="none" w:sz="0" w:space="0" w:color="auto"/>
                            <w:right w:val="none" w:sz="0" w:space="0" w:color="auto"/>
                          </w:divBdr>
                          <w:divsChild>
                            <w:div w:id="1872306464">
                              <w:marLeft w:val="0"/>
                              <w:marRight w:val="0"/>
                              <w:marTop w:val="0"/>
                              <w:marBottom w:val="0"/>
                              <w:divBdr>
                                <w:top w:val="none" w:sz="0" w:space="0" w:color="auto"/>
                                <w:left w:val="none" w:sz="0" w:space="0" w:color="auto"/>
                                <w:bottom w:val="none" w:sz="0" w:space="0" w:color="auto"/>
                                <w:right w:val="none" w:sz="0" w:space="0" w:color="auto"/>
                              </w:divBdr>
                            </w:div>
                            <w:div w:id="1826235284">
                              <w:marLeft w:val="0"/>
                              <w:marRight w:val="0"/>
                              <w:marTop w:val="0"/>
                              <w:marBottom w:val="0"/>
                              <w:divBdr>
                                <w:top w:val="none" w:sz="0" w:space="0" w:color="auto"/>
                                <w:left w:val="none" w:sz="0" w:space="0" w:color="auto"/>
                                <w:bottom w:val="none" w:sz="0" w:space="0" w:color="auto"/>
                                <w:right w:val="none" w:sz="0" w:space="0" w:color="auto"/>
                              </w:divBdr>
                            </w:div>
                            <w:div w:id="1983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9669">
      <w:bodyDiv w:val="1"/>
      <w:marLeft w:val="0"/>
      <w:marRight w:val="0"/>
      <w:marTop w:val="0"/>
      <w:marBottom w:val="0"/>
      <w:divBdr>
        <w:top w:val="none" w:sz="0" w:space="0" w:color="auto"/>
        <w:left w:val="none" w:sz="0" w:space="0" w:color="auto"/>
        <w:bottom w:val="none" w:sz="0" w:space="0" w:color="auto"/>
        <w:right w:val="none" w:sz="0" w:space="0" w:color="auto"/>
      </w:divBdr>
      <w:divsChild>
        <w:div w:id="842937661">
          <w:marLeft w:val="0"/>
          <w:marRight w:val="0"/>
          <w:marTop w:val="0"/>
          <w:marBottom w:val="0"/>
          <w:divBdr>
            <w:top w:val="none" w:sz="0" w:space="0" w:color="auto"/>
            <w:left w:val="none" w:sz="0" w:space="0" w:color="auto"/>
            <w:bottom w:val="none" w:sz="0" w:space="0" w:color="auto"/>
            <w:right w:val="none" w:sz="0" w:space="0" w:color="auto"/>
          </w:divBdr>
          <w:divsChild>
            <w:div w:id="451486767">
              <w:marLeft w:val="0"/>
              <w:marRight w:val="0"/>
              <w:marTop w:val="0"/>
              <w:marBottom w:val="0"/>
              <w:divBdr>
                <w:top w:val="none" w:sz="0" w:space="0" w:color="auto"/>
                <w:left w:val="none" w:sz="0" w:space="0" w:color="auto"/>
                <w:bottom w:val="none" w:sz="0" w:space="0" w:color="auto"/>
                <w:right w:val="none" w:sz="0" w:space="0" w:color="auto"/>
              </w:divBdr>
              <w:divsChild>
                <w:div w:id="416175821">
                  <w:marLeft w:val="0"/>
                  <w:marRight w:val="0"/>
                  <w:marTop w:val="0"/>
                  <w:marBottom w:val="0"/>
                  <w:divBdr>
                    <w:top w:val="none" w:sz="0" w:space="0" w:color="auto"/>
                    <w:left w:val="none" w:sz="0" w:space="0" w:color="auto"/>
                    <w:bottom w:val="none" w:sz="0" w:space="0" w:color="auto"/>
                    <w:right w:val="none" w:sz="0" w:space="0" w:color="auto"/>
                  </w:divBdr>
                  <w:divsChild>
                    <w:div w:id="1988976043">
                      <w:marLeft w:val="0"/>
                      <w:marRight w:val="0"/>
                      <w:marTop w:val="0"/>
                      <w:marBottom w:val="0"/>
                      <w:divBdr>
                        <w:top w:val="none" w:sz="0" w:space="0" w:color="auto"/>
                        <w:left w:val="none" w:sz="0" w:space="0" w:color="auto"/>
                        <w:bottom w:val="none" w:sz="0" w:space="0" w:color="auto"/>
                        <w:right w:val="none" w:sz="0" w:space="0" w:color="auto"/>
                      </w:divBdr>
                      <w:divsChild>
                        <w:div w:id="867912686">
                          <w:marLeft w:val="0"/>
                          <w:marRight w:val="0"/>
                          <w:marTop w:val="0"/>
                          <w:marBottom w:val="0"/>
                          <w:divBdr>
                            <w:top w:val="none" w:sz="0" w:space="0" w:color="auto"/>
                            <w:left w:val="none" w:sz="0" w:space="0" w:color="auto"/>
                            <w:bottom w:val="none" w:sz="0" w:space="0" w:color="auto"/>
                            <w:right w:val="none" w:sz="0" w:space="0" w:color="auto"/>
                          </w:divBdr>
                          <w:divsChild>
                            <w:div w:id="96684218">
                              <w:marLeft w:val="0"/>
                              <w:marRight w:val="0"/>
                              <w:marTop w:val="0"/>
                              <w:marBottom w:val="0"/>
                              <w:divBdr>
                                <w:top w:val="none" w:sz="0" w:space="0" w:color="auto"/>
                                <w:left w:val="none" w:sz="0" w:space="0" w:color="auto"/>
                                <w:bottom w:val="none" w:sz="0" w:space="0" w:color="auto"/>
                                <w:right w:val="none" w:sz="0" w:space="0" w:color="auto"/>
                              </w:divBdr>
                              <w:divsChild>
                                <w:div w:id="1570724010">
                                  <w:marLeft w:val="0"/>
                                  <w:marRight w:val="0"/>
                                  <w:marTop w:val="0"/>
                                  <w:marBottom w:val="0"/>
                                  <w:divBdr>
                                    <w:top w:val="none" w:sz="0" w:space="0" w:color="auto"/>
                                    <w:left w:val="none" w:sz="0" w:space="0" w:color="auto"/>
                                    <w:bottom w:val="none" w:sz="0" w:space="0" w:color="auto"/>
                                    <w:right w:val="none" w:sz="0" w:space="0" w:color="auto"/>
                                  </w:divBdr>
                                  <w:divsChild>
                                    <w:div w:id="408699481">
                                      <w:marLeft w:val="0"/>
                                      <w:marRight w:val="0"/>
                                      <w:marTop w:val="0"/>
                                      <w:marBottom w:val="0"/>
                                      <w:divBdr>
                                        <w:top w:val="none" w:sz="0" w:space="0" w:color="auto"/>
                                        <w:left w:val="none" w:sz="0" w:space="0" w:color="auto"/>
                                        <w:bottom w:val="none" w:sz="0" w:space="0" w:color="auto"/>
                                        <w:right w:val="none" w:sz="0" w:space="0" w:color="auto"/>
                                      </w:divBdr>
                                      <w:divsChild>
                                        <w:div w:id="1408309614">
                                          <w:marLeft w:val="0"/>
                                          <w:marRight w:val="0"/>
                                          <w:marTop w:val="0"/>
                                          <w:marBottom w:val="0"/>
                                          <w:divBdr>
                                            <w:top w:val="none" w:sz="0" w:space="0" w:color="auto"/>
                                            <w:left w:val="none" w:sz="0" w:space="0" w:color="auto"/>
                                            <w:bottom w:val="none" w:sz="0" w:space="0" w:color="auto"/>
                                            <w:right w:val="none" w:sz="0" w:space="0" w:color="auto"/>
                                          </w:divBdr>
                                          <w:divsChild>
                                            <w:div w:id="1504467403">
                                              <w:marLeft w:val="0"/>
                                              <w:marRight w:val="0"/>
                                              <w:marTop w:val="0"/>
                                              <w:marBottom w:val="0"/>
                                              <w:divBdr>
                                                <w:top w:val="none" w:sz="0" w:space="0" w:color="auto"/>
                                                <w:left w:val="none" w:sz="0" w:space="0" w:color="auto"/>
                                                <w:bottom w:val="none" w:sz="0" w:space="0" w:color="auto"/>
                                                <w:right w:val="none" w:sz="0" w:space="0" w:color="auto"/>
                                              </w:divBdr>
                                              <w:divsChild>
                                                <w:div w:id="331418714">
                                                  <w:marLeft w:val="0"/>
                                                  <w:marRight w:val="0"/>
                                                  <w:marTop w:val="0"/>
                                                  <w:marBottom w:val="0"/>
                                                  <w:divBdr>
                                                    <w:top w:val="none" w:sz="0" w:space="0" w:color="auto"/>
                                                    <w:left w:val="none" w:sz="0" w:space="0" w:color="auto"/>
                                                    <w:bottom w:val="none" w:sz="0" w:space="0" w:color="auto"/>
                                                    <w:right w:val="none" w:sz="0" w:space="0" w:color="auto"/>
                                                  </w:divBdr>
                                                  <w:divsChild>
                                                    <w:div w:id="2096899942">
                                                      <w:marLeft w:val="0"/>
                                                      <w:marRight w:val="0"/>
                                                      <w:marTop w:val="0"/>
                                                      <w:marBottom w:val="0"/>
                                                      <w:divBdr>
                                                        <w:top w:val="none" w:sz="0" w:space="0" w:color="auto"/>
                                                        <w:left w:val="none" w:sz="0" w:space="0" w:color="auto"/>
                                                        <w:bottom w:val="none" w:sz="0" w:space="0" w:color="auto"/>
                                                        <w:right w:val="none" w:sz="0" w:space="0" w:color="auto"/>
                                                      </w:divBdr>
                                                      <w:divsChild>
                                                        <w:div w:id="583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840842">
      <w:bodyDiv w:val="1"/>
      <w:marLeft w:val="0"/>
      <w:marRight w:val="0"/>
      <w:marTop w:val="0"/>
      <w:marBottom w:val="0"/>
      <w:divBdr>
        <w:top w:val="none" w:sz="0" w:space="0" w:color="auto"/>
        <w:left w:val="none" w:sz="0" w:space="0" w:color="auto"/>
        <w:bottom w:val="none" w:sz="0" w:space="0" w:color="auto"/>
        <w:right w:val="none" w:sz="0" w:space="0" w:color="auto"/>
      </w:divBdr>
    </w:div>
    <w:div w:id="2076050869">
      <w:bodyDiv w:val="1"/>
      <w:marLeft w:val="0"/>
      <w:marRight w:val="0"/>
      <w:marTop w:val="0"/>
      <w:marBottom w:val="0"/>
      <w:divBdr>
        <w:top w:val="none" w:sz="0" w:space="0" w:color="auto"/>
        <w:left w:val="none" w:sz="0" w:space="0" w:color="auto"/>
        <w:bottom w:val="none" w:sz="0" w:space="0" w:color="auto"/>
        <w:right w:val="none" w:sz="0" w:space="0" w:color="auto"/>
      </w:divBdr>
    </w:div>
    <w:div w:id="2093500885">
      <w:bodyDiv w:val="1"/>
      <w:marLeft w:val="0"/>
      <w:marRight w:val="0"/>
      <w:marTop w:val="0"/>
      <w:marBottom w:val="0"/>
      <w:divBdr>
        <w:top w:val="none" w:sz="0" w:space="0" w:color="auto"/>
        <w:left w:val="none" w:sz="0" w:space="0" w:color="auto"/>
        <w:bottom w:val="none" w:sz="0" w:space="0" w:color="auto"/>
        <w:right w:val="none" w:sz="0" w:space="0" w:color="auto"/>
      </w:divBdr>
      <w:divsChild>
        <w:div w:id="799306149">
          <w:marLeft w:val="0"/>
          <w:marRight w:val="0"/>
          <w:marTop w:val="0"/>
          <w:marBottom w:val="0"/>
          <w:divBdr>
            <w:top w:val="none" w:sz="0" w:space="0" w:color="auto"/>
            <w:left w:val="none" w:sz="0" w:space="0" w:color="auto"/>
            <w:bottom w:val="none" w:sz="0" w:space="0" w:color="auto"/>
            <w:right w:val="none" w:sz="0" w:space="0" w:color="auto"/>
          </w:divBdr>
          <w:divsChild>
            <w:div w:id="442304357">
              <w:marLeft w:val="0"/>
              <w:marRight w:val="0"/>
              <w:marTop w:val="0"/>
              <w:marBottom w:val="0"/>
              <w:divBdr>
                <w:top w:val="none" w:sz="0" w:space="0" w:color="auto"/>
                <w:left w:val="none" w:sz="0" w:space="0" w:color="auto"/>
                <w:bottom w:val="none" w:sz="0" w:space="0" w:color="auto"/>
                <w:right w:val="none" w:sz="0" w:space="0" w:color="auto"/>
              </w:divBdr>
              <w:divsChild>
                <w:div w:id="172838014">
                  <w:marLeft w:val="0"/>
                  <w:marRight w:val="0"/>
                  <w:marTop w:val="0"/>
                  <w:marBottom w:val="0"/>
                  <w:divBdr>
                    <w:top w:val="none" w:sz="0" w:space="0" w:color="auto"/>
                    <w:left w:val="none" w:sz="0" w:space="0" w:color="auto"/>
                    <w:bottom w:val="none" w:sz="0" w:space="0" w:color="auto"/>
                    <w:right w:val="none" w:sz="0" w:space="0" w:color="auto"/>
                  </w:divBdr>
                  <w:divsChild>
                    <w:div w:id="227885284">
                      <w:marLeft w:val="0"/>
                      <w:marRight w:val="0"/>
                      <w:marTop w:val="0"/>
                      <w:marBottom w:val="0"/>
                      <w:divBdr>
                        <w:top w:val="none" w:sz="0" w:space="0" w:color="auto"/>
                        <w:left w:val="none" w:sz="0" w:space="0" w:color="auto"/>
                        <w:bottom w:val="none" w:sz="0" w:space="0" w:color="auto"/>
                        <w:right w:val="none" w:sz="0" w:space="0" w:color="auto"/>
                      </w:divBdr>
                      <w:divsChild>
                        <w:div w:id="378627063">
                          <w:marLeft w:val="0"/>
                          <w:marRight w:val="0"/>
                          <w:marTop w:val="0"/>
                          <w:marBottom w:val="0"/>
                          <w:divBdr>
                            <w:top w:val="none" w:sz="0" w:space="0" w:color="auto"/>
                            <w:left w:val="none" w:sz="0" w:space="0" w:color="auto"/>
                            <w:bottom w:val="none" w:sz="0" w:space="0" w:color="auto"/>
                            <w:right w:val="none" w:sz="0" w:space="0" w:color="auto"/>
                          </w:divBdr>
                          <w:divsChild>
                            <w:div w:id="674842653">
                              <w:marLeft w:val="0"/>
                              <w:marRight w:val="0"/>
                              <w:marTop w:val="0"/>
                              <w:marBottom w:val="0"/>
                              <w:divBdr>
                                <w:top w:val="none" w:sz="0" w:space="0" w:color="auto"/>
                                <w:left w:val="none" w:sz="0" w:space="0" w:color="auto"/>
                                <w:bottom w:val="none" w:sz="0" w:space="0" w:color="auto"/>
                                <w:right w:val="none" w:sz="0" w:space="0" w:color="auto"/>
                              </w:divBdr>
                              <w:divsChild>
                                <w:div w:id="869873702">
                                  <w:marLeft w:val="0"/>
                                  <w:marRight w:val="0"/>
                                  <w:marTop w:val="0"/>
                                  <w:marBottom w:val="0"/>
                                  <w:divBdr>
                                    <w:top w:val="none" w:sz="0" w:space="0" w:color="auto"/>
                                    <w:left w:val="none" w:sz="0" w:space="0" w:color="auto"/>
                                    <w:bottom w:val="none" w:sz="0" w:space="0" w:color="auto"/>
                                    <w:right w:val="none" w:sz="0" w:space="0" w:color="auto"/>
                                  </w:divBdr>
                                  <w:divsChild>
                                    <w:div w:id="129323308">
                                      <w:marLeft w:val="0"/>
                                      <w:marRight w:val="0"/>
                                      <w:marTop w:val="0"/>
                                      <w:marBottom w:val="0"/>
                                      <w:divBdr>
                                        <w:top w:val="none" w:sz="0" w:space="0" w:color="auto"/>
                                        <w:left w:val="none" w:sz="0" w:space="0" w:color="auto"/>
                                        <w:bottom w:val="none" w:sz="0" w:space="0" w:color="auto"/>
                                        <w:right w:val="none" w:sz="0" w:space="0" w:color="auto"/>
                                      </w:divBdr>
                                      <w:divsChild>
                                        <w:div w:id="543908187">
                                          <w:marLeft w:val="0"/>
                                          <w:marRight w:val="0"/>
                                          <w:marTop w:val="0"/>
                                          <w:marBottom w:val="0"/>
                                          <w:divBdr>
                                            <w:top w:val="none" w:sz="0" w:space="0" w:color="auto"/>
                                            <w:left w:val="none" w:sz="0" w:space="0" w:color="auto"/>
                                            <w:bottom w:val="none" w:sz="0" w:space="0" w:color="auto"/>
                                            <w:right w:val="none" w:sz="0" w:space="0" w:color="auto"/>
                                          </w:divBdr>
                                          <w:divsChild>
                                            <w:div w:id="613364854">
                                              <w:marLeft w:val="0"/>
                                              <w:marRight w:val="0"/>
                                              <w:marTop w:val="0"/>
                                              <w:marBottom w:val="0"/>
                                              <w:divBdr>
                                                <w:top w:val="none" w:sz="0" w:space="0" w:color="auto"/>
                                                <w:left w:val="none" w:sz="0" w:space="0" w:color="auto"/>
                                                <w:bottom w:val="none" w:sz="0" w:space="0" w:color="auto"/>
                                                <w:right w:val="none" w:sz="0" w:space="0" w:color="auto"/>
                                              </w:divBdr>
                                              <w:divsChild>
                                                <w:div w:id="1857423768">
                                                  <w:marLeft w:val="0"/>
                                                  <w:marRight w:val="0"/>
                                                  <w:marTop w:val="0"/>
                                                  <w:marBottom w:val="0"/>
                                                  <w:divBdr>
                                                    <w:top w:val="none" w:sz="0" w:space="0" w:color="auto"/>
                                                    <w:left w:val="none" w:sz="0" w:space="0" w:color="auto"/>
                                                    <w:bottom w:val="none" w:sz="0" w:space="0" w:color="auto"/>
                                                    <w:right w:val="none" w:sz="0" w:space="0" w:color="auto"/>
                                                  </w:divBdr>
                                                  <w:divsChild>
                                                    <w:div w:id="1710295614">
                                                      <w:marLeft w:val="0"/>
                                                      <w:marRight w:val="0"/>
                                                      <w:marTop w:val="0"/>
                                                      <w:marBottom w:val="0"/>
                                                      <w:divBdr>
                                                        <w:top w:val="none" w:sz="0" w:space="0" w:color="auto"/>
                                                        <w:left w:val="none" w:sz="0" w:space="0" w:color="auto"/>
                                                        <w:bottom w:val="none" w:sz="0" w:space="0" w:color="auto"/>
                                                        <w:right w:val="none" w:sz="0" w:space="0" w:color="auto"/>
                                                      </w:divBdr>
                                                      <w:divsChild>
                                                        <w:div w:id="7325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uiat@peba.sc.gov"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peba.sc.gov/moneyplus.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procurement.sc.gov/vendor/contract-opps/other-solicitations/peba"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2017-04-28T16:41:00Z</dcterms:created>
  <dcterms:modified xsi:type="dcterms:W3CDTF">2017-05-09T16:47:00Z</dcterms:modified>
</cp:coreProperties>
</file>