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C7E8" w14:textId="037FD7CA" w:rsidR="000C7E20" w:rsidRPr="000C7E20" w:rsidRDefault="000C7E20" w:rsidP="000C7E20">
      <w:pPr>
        <w:jc w:val="center"/>
        <w:outlineLvl w:val="0"/>
        <w:rPr>
          <w:b/>
          <w:sz w:val="36"/>
          <w:szCs w:val="36"/>
        </w:rPr>
      </w:pPr>
      <w:r w:rsidRPr="000C7E20">
        <w:rPr>
          <w:b/>
          <w:sz w:val="36"/>
          <w:szCs w:val="36"/>
        </w:rPr>
        <w:t>AGENDA</w:t>
      </w:r>
    </w:p>
    <w:p w14:paraId="6355B98A" w14:textId="16904800" w:rsidR="00B76E61" w:rsidRPr="00B9793D" w:rsidRDefault="00C4319A" w:rsidP="00CD6C0C">
      <w:pPr>
        <w:spacing w:before="120"/>
        <w:jc w:val="center"/>
        <w:outlineLvl w:val="0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20</w:t>
      </w:r>
      <w:r w:rsidR="00D4248C">
        <w:rPr>
          <w:b/>
          <w:sz w:val="32"/>
          <w:szCs w:val="32"/>
          <w:u w:val="single"/>
        </w:rPr>
        <w:t>2</w:t>
      </w:r>
      <w:r w:rsidR="007663CD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 </w:t>
      </w:r>
      <w:r w:rsidR="007308FF">
        <w:rPr>
          <w:b/>
          <w:sz w:val="32"/>
          <w:szCs w:val="32"/>
          <w:u w:val="single"/>
        </w:rPr>
        <w:t>OSE</w:t>
      </w:r>
      <w:proofErr w:type="gramEnd"/>
      <w:r w:rsidR="007308FF">
        <w:rPr>
          <w:b/>
          <w:sz w:val="32"/>
          <w:szCs w:val="32"/>
          <w:u w:val="single"/>
        </w:rPr>
        <w:t xml:space="preserve">  </w:t>
      </w:r>
      <w:r w:rsidR="00B76E61" w:rsidRPr="00B9793D">
        <w:rPr>
          <w:b/>
          <w:sz w:val="32"/>
          <w:szCs w:val="32"/>
          <w:u w:val="single"/>
        </w:rPr>
        <w:t>FACILITY</w:t>
      </w:r>
      <w:r w:rsidR="007308FF">
        <w:rPr>
          <w:b/>
          <w:sz w:val="32"/>
          <w:szCs w:val="32"/>
          <w:u w:val="single"/>
        </w:rPr>
        <w:t xml:space="preserve"> </w:t>
      </w:r>
      <w:r w:rsidR="00B76E61" w:rsidRPr="00B9793D">
        <w:rPr>
          <w:b/>
          <w:sz w:val="32"/>
          <w:szCs w:val="32"/>
          <w:u w:val="single"/>
        </w:rPr>
        <w:t xml:space="preserve"> DIRECTORS </w:t>
      </w:r>
      <w:r w:rsidR="007308FF">
        <w:rPr>
          <w:b/>
          <w:sz w:val="32"/>
          <w:szCs w:val="32"/>
          <w:u w:val="single"/>
        </w:rPr>
        <w:t xml:space="preserve"> </w:t>
      </w:r>
      <w:r w:rsidR="00B76E61" w:rsidRPr="00B9793D">
        <w:rPr>
          <w:b/>
          <w:sz w:val="32"/>
          <w:szCs w:val="32"/>
          <w:u w:val="single"/>
        </w:rPr>
        <w:t>CONFERENCE</w:t>
      </w:r>
    </w:p>
    <w:p w14:paraId="6ABBCE0E" w14:textId="7A1FBC0C" w:rsidR="00BF12BF" w:rsidRPr="00B36D06" w:rsidRDefault="00BF12BF" w:rsidP="00BF12BF">
      <w:pPr>
        <w:jc w:val="center"/>
        <w:outlineLvl w:val="0"/>
        <w:rPr>
          <w:b/>
          <w:sz w:val="22"/>
          <w:szCs w:val="22"/>
        </w:rPr>
      </w:pPr>
      <w:r w:rsidRPr="00B36D06">
        <w:rPr>
          <w:b/>
          <w:sz w:val="22"/>
          <w:szCs w:val="22"/>
        </w:rPr>
        <w:t xml:space="preserve">OCTOBER </w:t>
      </w:r>
      <w:r w:rsidR="007663CD">
        <w:rPr>
          <w:b/>
          <w:sz w:val="22"/>
          <w:szCs w:val="22"/>
        </w:rPr>
        <w:t>1</w:t>
      </w:r>
      <w:r w:rsidR="00D46F3E">
        <w:rPr>
          <w:b/>
          <w:sz w:val="22"/>
          <w:szCs w:val="22"/>
        </w:rPr>
        <w:t>5</w:t>
      </w:r>
      <w:r w:rsidRPr="00B36D06">
        <w:rPr>
          <w:b/>
          <w:sz w:val="22"/>
          <w:szCs w:val="22"/>
        </w:rPr>
        <w:t xml:space="preserve"> – </w:t>
      </w:r>
      <w:r w:rsidR="007663CD">
        <w:rPr>
          <w:b/>
          <w:sz w:val="22"/>
          <w:szCs w:val="22"/>
        </w:rPr>
        <w:t>1</w:t>
      </w:r>
      <w:r w:rsidR="00D46F3E">
        <w:rPr>
          <w:b/>
          <w:sz w:val="22"/>
          <w:szCs w:val="22"/>
        </w:rPr>
        <w:t>7</w:t>
      </w:r>
      <w:r w:rsidRPr="00B36D06">
        <w:rPr>
          <w:b/>
          <w:sz w:val="22"/>
          <w:szCs w:val="22"/>
        </w:rPr>
        <w:t>, 20</w:t>
      </w:r>
      <w:r w:rsidR="00D4248C">
        <w:rPr>
          <w:b/>
          <w:sz w:val="22"/>
          <w:szCs w:val="22"/>
        </w:rPr>
        <w:t>2</w:t>
      </w:r>
      <w:r w:rsidR="007663CD">
        <w:rPr>
          <w:b/>
          <w:sz w:val="22"/>
          <w:szCs w:val="22"/>
        </w:rPr>
        <w:t>5</w:t>
      </w:r>
      <w:r w:rsidRPr="00B36D06">
        <w:rPr>
          <w:b/>
          <w:sz w:val="22"/>
          <w:szCs w:val="22"/>
        </w:rPr>
        <w:t xml:space="preserve">       </w:t>
      </w:r>
      <w:r w:rsidR="007663CD">
        <w:rPr>
          <w:b/>
          <w:sz w:val="22"/>
          <w:szCs w:val="22"/>
        </w:rPr>
        <w:t>Santee Conference Center</w:t>
      </w:r>
    </w:p>
    <w:p w14:paraId="41DCD0A5" w14:textId="354AAC07" w:rsidR="00B76E61" w:rsidRPr="00FC65C9" w:rsidRDefault="00E11A22" w:rsidP="00ED1F6D">
      <w:pPr>
        <w:spacing w:before="240" w:after="60"/>
        <w:jc w:val="both"/>
        <w:rPr>
          <w:b/>
          <w:sz w:val="24"/>
          <w:szCs w:val="24"/>
        </w:rPr>
      </w:pPr>
      <w:r w:rsidRPr="00FC65C9">
        <w:rPr>
          <w:b/>
          <w:sz w:val="24"/>
          <w:szCs w:val="24"/>
        </w:rPr>
        <w:t>WEDNESDAY</w:t>
      </w:r>
      <w:r>
        <w:rPr>
          <w:b/>
          <w:sz w:val="24"/>
          <w:szCs w:val="24"/>
        </w:rPr>
        <w:t xml:space="preserve">, </w:t>
      </w:r>
      <w:r w:rsidRPr="00FC65C9">
        <w:rPr>
          <w:b/>
          <w:sz w:val="24"/>
          <w:szCs w:val="24"/>
        </w:rPr>
        <w:t>OCTOBER</w:t>
      </w:r>
      <w:r w:rsidR="00B76E61" w:rsidRPr="00FC65C9">
        <w:rPr>
          <w:b/>
          <w:sz w:val="24"/>
          <w:szCs w:val="24"/>
        </w:rPr>
        <w:t xml:space="preserve"> </w:t>
      </w:r>
      <w:r w:rsidR="007663CD">
        <w:rPr>
          <w:b/>
          <w:sz w:val="24"/>
          <w:szCs w:val="24"/>
        </w:rPr>
        <w:t>1</w:t>
      </w:r>
      <w:r w:rsidR="00417CC4">
        <w:rPr>
          <w:b/>
          <w:sz w:val="24"/>
          <w:szCs w:val="24"/>
        </w:rPr>
        <w:t>5</w:t>
      </w:r>
    </w:p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0"/>
        <w:gridCol w:w="5040"/>
        <w:gridCol w:w="4140"/>
      </w:tblGrid>
      <w:tr w:rsidR="00FC65C9" w:rsidRPr="001B2B00" w14:paraId="31425A45" w14:textId="77777777" w:rsidTr="00F74496">
        <w:trPr>
          <w:trHeight w:val="360"/>
        </w:trPr>
        <w:tc>
          <w:tcPr>
            <w:tcW w:w="1440" w:type="dxa"/>
            <w:vAlign w:val="center"/>
          </w:tcPr>
          <w:p w14:paraId="4F3D1073" w14:textId="77777777" w:rsidR="00FC65C9" w:rsidRPr="001B2B00" w:rsidRDefault="00FC65C9" w:rsidP="001B2B00">
            <w:pPr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5040" w:type="dxa"/>
            <w:vAlign w:val="center"/>
          </w:tcPr>
          <w:p w14:paraId="74ACE2B1" w14:textId="77777777" w:rsidR="00FC65C9" w:rsidRPr="001B2B00" w:rsidRDefault="00FC65C9" w:rsidP="001B2B00">
            <w:pPr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4140" w:type="dxa"/>
            <w:vAlign w:val="center"/>
          </w:tcPr>
          <w:p w14:paraId="2781951E" w14:textId="77777777" w:rsidR="00FC65C9" w:rsidRPr="001B2B00" w:rsidRDefault="00FC65C9" w:rsidP="001B2B00">
            <w:pPr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PRESENTER</w:t>
            </w:r>
          </w:p>
        </w:tc>
      </w:tr>
      <w:tr w:rsidR="00FC65C9" w:rsidRPr="00D4248C" w14:paraId="04D36606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598DCFA6" w14:textId="31584582" w:rsidR="00FC65C9" w:rsidRPr="00D4248C" w:rsidRDefault="00FC65C9" w:rsidP="00183A59">
            <w:pPr>
              <w:jc w:val="center"/>
            </w:pPr>
            <w:r w:rsidRPr="00D4248C">
              <w:t xml:space="preserve">1:30 – </w:t>
            </w:r>
            <w:r w:rsidR="000C28A5">
              <w:t>2:00</w:t>
            </w:r>
          </w:p>
        </w:tc>
        <w:tc>
          <w:tcPr>
            <w:tcW w:w="5040" w:type="dxa"/>
            <w:vAlign w:val="center"/>
          </w:tcPr>
          <w:p w14:paraId="3063F131" w14:textId="30168B2B" w:rsidR="00FC65C9" w:rsidRPr="00D4248C" w:rsidRDefault="00FC65C9" w:rsidP="00183A59">
            <w:r w:rsidRPr="00D4248C">
              <w:t xml:space="preserve">Welcome </w:t>
            </w:r>
            <w:r w:rsidR="000C28A5">
              <w:t>&amp; Legislative Updates</w:t>
            </w:r>
          </w:p>
        </w:tc>
        <w:tc>
          <w:tcPr>
            <w:tcW w:w="4140" w:type="dxa"/>
            <w:vAlign w:val="center"/>
          </w:tcPr>
          <w:p w14:paraId="0528AF22" w14:textId="6BFFD521" w:rsidR="00FC65C9" w:rsidRPr="00D4248C" w:rsidRDefault="00655749" w:rsidP="00655749">
            <w:r w:rsidRPr="00D4248C">
              <w:t>John White, State Engineer</w:t>
            </w:r>
          </w:p>
        </w:tc>
      </w:tr>
      <w:tr w:rsidR="003E3F44" w:rsidRPr="00764E26" w14:paraId="15895438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7D1F8649" w14:textId="701D1641" w:rsidR="003E3F44" w:rsidRPr="00764E26" w:rsidRDefault="003E3F44" w:rsidP="00C625FF">
            <w:pPr>
              <w:jc w:val="center"/>
            </w:pPr>
            <w:r w:rsidRPr="00764E26">
              <w:t>2:</w:t>
            </w:r>
            <w:r w:rsidR="000C28A5">
              <w:t>00</w:t>
            </w:r>
            <w:r w:rsidRPr="00764E26">
              <w:t xml:space="preserve"> – </w:t>
            </w:r>
            <w:r w:rsidR="00295668">
              <w:t>2</w:t>
            </w:r>
            <w:r w:rsidRPr="00764E26">
              <w:t>:</w:t>
            </w:r>
            <w:r w:rsidR="00295668">
              <w:t>45</w:t>
            </w:r>
          </w:p>
        </w:tc>
        <w:tc>
          <w:tcPr>
            <w:tcW w:w="5040" w:type="dxa"/>
            <w:vAlign w:val="center"/>
          </w:tcPr>
          <w:p w14:paraId="3D6F99C7" w14:textId="1C5A19A4" w:rsidR="003E3F44" w:rsidRPr="00764E26" w:rsidRDefault="00C71E48" w:rsidP="00857929">
            <w:pPr>
              <w:jc w:val="both"/>
            </w:pPr>
            <w:r>
              <w:t xml:space="preserve">Recent Protests </w:t>
            </w:r>
          </w:p>
        </w:tc>
        <w:tc>
          <w:tcPr>
            <w:tcW w:w="4140" w:type="dxa"/>
            <w:vAlign w:val="center"/>
          </w:tcPr>
          <w:p w14:paraId="7D6B397C" w14:textId="03A77CBD" w:rsidR="003E3F44" w:rsidRPr="00764E26" w:rsidRDefault="00B2657E" w:rsidP="005E05BE">
            <w:r>
              <w:t>John White</w:t>
            </w:r>
            <w:r w:rsidR="007F5ED0">
              <w:t>, Clint Burdett</w:t>
            </w:r>
          </w:p>
        </w:tc>
      </w:tr>
      <w:tr w:rsidR="00FC65C9" w:rsidRPr="00D4248C" w14:paraId="4BD99106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507099B9" w14:textId="65229D3A" w:rsidR="00FC65C9" w:rsidRPr="00D4248C" w:rsidRDefault="00295668" w:rsidP="00C625FF">
            <w:pPr>
              <w:jc w:val="center"/>
            </w:pPr>
            <w:r>
              <w:t>2</w:t>
            </w:r>
            <w:r w:rsidR="00FC65C9" w:rsidRPr="00D4248C">
              <w:t>:</w:t>
            </w:r>
            <w:r>
              <w:t>45</w:t>
            </w:r>
            <w:r w:rsidR="00FC65C9" w:rsidRPr="00D4248C">
              <w:t xml:space="preserve"> – </w:t>
            </w:r>
            <w:r w:rsidR="00C52914" w:rsidRPr="00D4248C">
              <w:t>3</w:t>
            </w:r>
            <w:r w:rsidR="00FC65C9" w:rsidRPr="00D4248C">
              <w:t>:</w:t>
            </w:r>
            <w:r>
              <w:t>00</w:t>
            </w:r>
          </w:p>
        </w:tc>
        <w:tc>
          <w:tcPr>
            <w:tcW w:w="5040" w:type="dxa"/>
            <w:vAlign w:val="center"/>
          </w:tcPr>
          <w:p w14:paraId="0AC61C96" w14:textId="77777777" w:rsidR="00FC65C9" w:rsidRPr="00D4248C" w:rsidRDefault="00FC65C9" w:rsidP="00183A59">
            <w:r w:rsidRPr="00D4248C">
              <w:t>Break</w:t>
            </w:r>
          </w:p>
        </w:tc>
        <w:tc>
          <w:tcPr>
            <w:tcW w:w="4140" w:type="dxa"/>
            <w:vAlign w:val="center"/>
          </w:tcPr>
          <w:p w14:paraId="6D4359D1" w14:textId="77777777" w:rsidR="00FC65C9" w:rsidRPr="00D4248C" w:rsidRDefault="00FC65C9" w:rsidP="00183A59"/>
        </w:tc>
      </w:tr>
      <w:tr w:rsidR="00FC65C9" w:rsidRPr="00B33489" w14:paraId="08919988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749D74CF" w14:textId="63A969C3" w:rsidR="00FC65C9" w:rsidRPr="00B33489" w:rsidRDefault="00C52914" w:rsidP="00B92B0A">
            <w:pPr>
              <w:jc w:val="center"/>
            </w:pPr>
            <w:r w:rsidRPr="00B33489">
              <w:t>3</w:t>
            </w:r>
            <w:r w:rsidR="00FC65C9" w:rsidRPr="00B33489">
              <w:t>:</w:t>
            </w:r>
            <w:r w:rsidR="00295668">
              <w:t>00</w:t>
            </w:r>
            <w:r w:rsidR="00FC65C9" w:rsidRPr="00B33489">
              <w:t xml:space="preserve"> – </w:t>
            </w:r>
            <w:r w:rsidR="00775C8C">
              <w:t>3</w:t>
            </w:r>
            <w:r w:rsidR="00E952DB">
              <w:t>:</w:t>
            </w:r>
            <w:r w:rsidR="00306D5E">
              <w:t>45</w:t>
            </w:r>
          </w:p>
        </w:tc>
        <w:tc>
          <w:tcPr>
            <w:tcW w:w="5040" w:type="dxa"/>
            <w:vAlign w:val="center"/>
          </w:tcPr>
          <w:p w14:paraId="57971D0A" w14:textId="4B693243" w:rsidR="00FC65C9" w:rsidRPr="00B33489" w:rsidRDefault="00C71E48" w:rsidP="00857929">
            <w:pPr>
              <w:jc w:val="both"/>
            </w:pPr>
            <w:r>
              <w:t>Project Highlight</w:t>
            </w:r>
          </w:p>
        </w:tc>
        <w:tc>
          <w:tcPr>
            <w:tcW w:w="4140" w:type="dxa"/>
            <w:vAlign w:val="center"/>
          </w:tcPr>
          <w:p w14:paraId="5B41DB94" w14:textId="550555DE" w:rsidR="00FC65C9" w:rsidRPr="00B33489" w:rsidRDefault="00A62AA9" w:rsidP="00857929">
            <w:pPr>
              <w:jc w:val="both"/>
            </w:pPr>
            <w:r>
              <w:t>Clemson, Jervey</w:t>
            </w:r>
            <w:r w:rsidR="008F68FD">
              <w:t>;</w:t>
            </w:r>
            <w:r>
              <w:t xml:space="preserve"> Garvin </w:t>
            </w:r>
            <w:r w:rsidR="002623CE">
              <w:t>&amp; Thompson &amp; Turner</w:t>
            </w:r>
          </w:p>
        </w:tc>
      </w:tr>
      <w:tr w:rsidR="00764E26" w:rsidRPr="00B33489" w14:paraId="7825E521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4DB51804" w14:textId="538F7459" w:rsidR="00764E26" w:rsidRPr="00B33489" w:rsidRDefault="00306D5E" w:rsidP="00B92B0A">
            <w:pPr>
              <w:jc w:val="center"/>
            </w:pPr>
            <w:r>
              <w:t>3:55</w:t>
            </w:r>
            <w:r w:rsidR="00764E26" w:rsidRPr="00B33489">
              <w:t xml:space="preserve"> – </w:t>
            </w:r>
            <w:r w:rsidR="00775C8C">
              <w:t>4</w:t>
            </w:r>
            <w:r w:rsidR="00E832C0">
              <w:t>:</w:t>
            </w:r>
            <w:r>
              <w:t>3</w:t>
            </w:r>
            <w:r w:rsidR="000D457F">
              <w:t>0</w:t>
            </w:r>
          </w:p>
        </w:tc>
        <w:tc>
          <w:tcPr>
            <w:tcW w:w="5040" w:type="dxa"/>
            <w:vAlign w:val="center"/>
          </w:tcPr>
          <w:p w14:paraId="37672380" w14:textId="1528DAD2" w:rsidR="00764E26" w:rsidRPr="00B33489" w:rsidRDefault="00306D5E" w:rsidP="00183A59">
            <w:r>
              <w:t xml:space="preserve">JOC Contracting </w:t>
            </w:r>
          </w:p>
        </w:tc>
        <w:tc>
          <w:tcPr>
            <w:tcW w:w="4140" w:type="dxa"/>
            <w:vAlign w:val="center"/>
          </w:tcPr>
          <w:p w14:paraId="0AC9BB5F" w14:textId="55C99B59" w:rsidR="00764E26" w:rsidRPr="00B33489" w:rsidRDefault="00306D5E" w:rsidP="003E3F44">
            <w:r>
              <w:t>Portia Davis</w:t>
            </w:r>
          </w:p>
        </w:tc>
      </w:tr>
      <w:tr w:rsidR="00FC65C9" w:rsidRPr="00D4248C" w14:paraId="7FB74604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76AC67D9" w14:textId="52702475" w:rsidR="00FC65C9" w:rsidRPr="00D4248C" w:rsidRDefault="00294C3A" w:rsidP="00B92B0A">
            <w:pPr>
              <w:jc w:val="center"/>
            </w:pPr>
            <w:r>
              <w:t>4:40</w:t>
            </w:r>
            <w:r w:rsidRPr="00B33489">
              <w:t xml:space="preserve"> – </w:t>
            </w:r>
            <w:r>
              <w:t>5:00</w:t>
            </w:r>
          </w:p>
        </w:tc>
        <w:tc>
          <w:tcPr>
            <w:tcW w:w="5040" w:type="dxa"/>
            <w:vAlign w:val="center"/>
          </w:tcPr>
          <w:p w14:paraId="4F18F368" w14:textId="5160739D" w:rsidR="00FC65C9" w:rsidRPr="00D4248C" w:rsidRDefault="00294C3A" w:rsidP="00183A59">
            <w:r>
              <w:t>ASPACO update</w:t>
            </w:r>
          </w:p>
        </w:tc>
        <w:tc>
          <w:tcPr>
            <w:tcW w:w="4140" w:type="dxa"/>
            <w:vAlign w:val="center"/>
          </w:tcPr>
          <w:p w14:paraId="0B3EB520" w14:textId="1010209F" w:rsidR="00FC65C9" w:rsidRPr="00D4248C" w:rsidRDefault="00294C3A" w:rsidP="003E3F44">
            <w:r>
              <w:t>Teresa Cook</w:t>
            </w:r>
          </w:p>
        </w:tc>
      </w:tr>
      <w:tr w:rsidR="00FC65C9" w:rsidRPr="00D4248C" w14:paraId="19E2F9F8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35060CE7" w14:textId="77777777" w:rsidR="00FC65C9" w:rsidRPr="00D4248C" w:rsidRDefault="00EA670E" w:rsidP="00871DA1">
            <w:pPr>
              <w:jc w:val="center"/>
            </w:pPr>
            <w:r w:rsidRPr="00D4248C">
              <w:t>6</w:t>
            </w:r>
            <w:r w:rsidR="00FC65C9" w:rsidRPr="00D4248C">
              <w:t>:</w:t>
            </w:r>
            <w:r w:rsidRPr="00D4248C">
              <w:t>3</w:t>
            </w:r>
            <w:r w:rsidR="00FC65C9" w:rsidRPr="00D4248C">
              <w:t>0</w:t>
            </w:r>
          </w:p>
        </w:tc>
        <w:tc>
          <w:tcPr>
            <w:tcW w:w="5040" w:type="dxa"/>
            <w:vAlign w:val="center"/>
          </w:tcPr>
          <w:p w14:paraId="4429C0BA" w14:textId="11EB3DE5" w:rsidR="00FC65C9" w:rsidRPr="00D4248C" w:rsidRDefault="00EA670E" w:rsidP="0084176D">
            <w:r w:rsidRPr="00D4248C">
              <w:t xml:space="preserve">Dinner </w:t>
            </w:r>
            <w:r w:rsidR="00A36A67">
              <w:t>on your own</w:t>
            </w:r>
          </w:p>
        </w:tc>
        <w:tc>
          <w:tcPr>
            <w:tcW w:w="4140" w:type="dxa"/>
            <w:vAlign w:val="center"/>
          </w:tcPr>
          <w:p w14:paraId="10D36C00" w14:textId="77777777" w:rsidR="00FC65C9" w:rsidRPr="00D4248C" w:rsidRDefault="00FC65C9" w:rsidP="00183A59"/>
        </w:tc>
      </w:tr>
    </w:tbl>
    <w:p w14:paraId="339C5AE3" w14:textId="77777777" w:rsidR="00DE3D4F" w:rsidRPr="007308FF" w:rsidRDefault="00DE3D4F" w:rsidP="007308FF">
      <w:pPr>
        <w:jc w:val="both"/>
        <w:rPr>
          <w:b/>
        </w:rPr>
      </w:pPr>
    </w:p>
    <w:p w14:paraId="10578E5C" w14:textId="4A98CA67" w:rsidR="00B76E61" w:rsidRPr="00FC65C9" w:rsidRDefault="00E11A22" w:rsidP="007308FF">
      <w:pPr>
        <w:jc w:val="both"/>
        <w:rPr>
          <w:b/>
          <w:sz w:val="24"/>
          <w:szCs w:val="24"/>
        </w:rPr>
      </w:pPr>
      <w:r w:rsidRPr="00FC65C9">
        <w:rPr>
          <w:b/>
          <w:sz w:val="24"/>
          <w:szCs w:val="24"/>
        </w:rPr>
        <w:t>THURSDAY</w:t>
      </w:r>
      <w:r>
        <w:rPr>
          <w:b/>
          <w:sz w:val="24"/>
          <w:szCs w:val="24"/>
        </w:rPr>
        <w:t xml:space="preserve">, </w:t>
      </w:r>
      <w:r w:rsidRPr="00FC65C9">
        <w:rPr>
          <w:b/>
          <w:sz w:val="24"/>
          <w:szCs w:val="24"/>
        </w:rPr>
        <w:t>OCTOBER</w:t>
      </w:r>
      <w:r w:rsidR="00B76E61" w:rsidRPr="00FC65C9">
        <w:rPr>
          <w:b/>
          <w:sz w:val="24"/>
          <w:szCs w:val="24"/>
        </w:rPr>
        <w:t xml:space="preserve"> </w:t>
      </w:r>
      <w:r w:rsidR="007663CD">
        <w:rPr>
          <w:b/>
          <w:sz w:val="24"/>
          <w:szCs w:val="24"/>
        </w:rPr>
        <w:t>1</w:t>
      </w:r>
      <w:r w:rsidR="00417CC4">
        <w:rPr>
          <w:b/>
          <w:sz w:val="24"/>
          <w:szCs w:val="24"/>
        </w:rPr>
        <w:t>6</w:t>
      </w:r>
    </w:p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0"/>
        <w:gridCol w:w="5040"/>
        <w:gridCol w:w="4140"/>
      </w:tblGrid>
      <w:tr w:rsidR="0000082B" w:rsidRPr="001B2B00" w14:paraId="074AA0CA" w14:textId="77777777" w:rsidTr="00F74496">
        <w:trPr>
          <w:trHeight w:val="360"/>
        </w:trPr>
        <w:tc>
          <w:tcPr>
            <w:tcW w:w="1440" w:type="dxa"/>
            <w:vAlign w:val="center"/>
          </w:tcPr>
          <w:p w14:paraId="09FD1560" w14:textId="77777777" w:rsidR="00FC65C9" w:rsidRPr="001B2B00" w:rsidRDefault="00FC65C9" w:rsidP="001B2B00">
            <w:pPr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5040" w:type="dxa"/>
            <w:vAlign w:val="center"/>
          </w:tcPr>
          <w:p w14:paraId="4D29AEF5" w14:textId="77777777" w:rsidR="00FC65C9" w:rsidRPr="001B2B00" w:rsidRDefault="00FC65C9" w:rsidP="001B2B00">
            <w:pPr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4140" w:type="dxa"/>
            <w:vAlign w:val="center"/>
          </w:tcPr>
          <w:p w14:paraId="5329D7DA" w14:textId="77777777" w:rsidR="00FC65C9" w:rsidRPr="001B2B00" w:rsidRDefault="00FC65C9" w:rsidP="001B2B00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PRESENTER</w:t>
            </w:r>
          </w:p>
        </w:tc>
      </w:tr>
      <w:tr w:rsidR="0000082B" w:rsidRPr="00D4248C" w14:paraId="3A8CFEBC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550709A6" w14:textId="50F1D95A" w:rsidR="00FC65C9" w:rsidRPr="00D4248C" w:rsidRDefault="00FC65C9" w:rsidP="00183A59">
            <w:pPr>
              <w:jc w:val="center"/>
            </w:pPr>
          </w:p>
        </w:tc>
        <w:tc>
          <w:tcPr>
            <w:tcW w:w="5040" w:type="dxa"/>
            <w:vAlign w:val="center"/>
          </w:tcPr>
          <w:p w14:paraId="0A09FBDA" w14:textId="2873DDD0" w:rsidR="00FC65C9" w:rsidRPr="00D4248C" w:rsidRDefault="00FC65C9" w:rsidP="00183A59">
            <w:r w:rsidRPr="00D4248C">
              <w:t xml:space="preserve">Breakfast </w:t>
            </w:r>
            <w:r w:rsidR="00045746">
              <w:t>on your own</w:t>
            </w:r>
          </w:p>
        </w:tc>
        <w:tc>
          <w:tcPr>
            <w:tcW w:w="4140" w:type="dxa"/>
            <w:vAlign w:val="center"/>
          </w:tcPr>
          <w:p w14:paraId="3C0F85CE" w14:textId="77777777" w:rsidR="00FC65C9" w:rsidRPr="00D4248C" w:rsidRDefault="00FC65C9" w:rsidP="00183A59"/>
        </w:tc>
      </w:tr>
      <w:tr w:rsidR="00751B6D" w:rsidRPr="00764E26" w14:paraId="28C2FC11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4E155667" w14:textId="5DEC5F84" w:rsidR="00751B6D" w:rsidRPr="00764E26" w:rsidRDefault="00C52914" w:rsidP="004B213D">
            <w:pPr>
              <w:jc w:val="center"/>
            </w:pPr>
            <w:r w:rsidRPr="00764E26">
              <w:t>8</w:t>
            </w:r>
            <w:r w:rsidR="00751B6D" w:rsidRPr="00764E26">
              <w:t>:</w:t>
            </w:r>
            <w:r w:rsidRPr="00764E26">
              <w:t>30</w:t>
            </w:r>
            <w:r w:rsidR="00751B6D" w:rsidRPr="00764E26">
              <w:t xml:space="preserve"> – </w:t>
            </w:r>
            <w:r w:rsidRPr="00764E26">
              <w:t>9</w:t>
            </w:r>
            <w:r w:rsidR="00751B6D" w:rsidRPr="00764E26">
              <w:t>:</w:t>
            </w:r>
            <w:r w:rsidR="00417CC4">
              <w:t>0</w:t>
            </w:r>
            <w:r w:rsidR="00295668">
              <w:t>0</w:t>
            </w:r>
          </w:p>
        </w:tc>
        <w:tc>
          <w:tcPr>
            <w:tcW w:w="5040" w:type="dxa"/>
            <w:vAlign w:val="center"/>
          </w:tcPr>
          <w:p w14:paraId="23A07AAC" w14:textId="297DAD3F" w:rsidR="00751B6D" w:rsidRPr="00764E26" w:rsidRDefault="0008250B" w:rsidP="004B213D">
            <w:r>
              <w:t>From PIP to Advertising to signing the contract</w:t>
            </w:r>
          </w:p>
        </w:tc>
        <w:tc>
          <w:tcPr>
            <w:tcW w:w="4140" w:type="dxa"/>
            <w:vAlign w:val="center"/>
          </w:tcPr>
          <w:p w14:paraId="5E8ED660" w14:textId="53A47195" w:rsidR="00751B6D" w:rsidRPr="00764E26" w:rsidRDefault="00250DC9" w:rsidP="00E14004">
            <w:r>
              <w:t>Clint Burdett</w:t>
            </w:r>
            <w:r w:rsidR="00306D5E">
              <w:t>, OSE</w:t>
            </w:r>
          </w:p>
        </w:tc>
      </w:tr>
      <w:tr w:rsidR="00C52914" w:rsidRPr="00764E26" w14:paraId="2C11C3BE" w14:textId="77777777" w:rsidTr="00C52914">
        <w:trPr>
          <w:trHeight w:val="31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CDD3" w14:textId="4702C950" w:rsidR="00C52914" w:rsidRPr="00764E26" w:rsidRDefault="00C52914" w:rsidP="00B95A85">
            <w:pPr>
              <w:jc w:val="center"/>
            </w:pPr>
            <w:r w:rsidRPr="00764E26">
              <w:t>9:</w:t>
            </w:r>
            <w:r w:rsidR="0008250B">
              <w:t>10</w:t>
            </w:r>
            <w:r w:rsidRPr="00764E26">
              <w:t xml:space="preserve"> – </w:t>
            </w:r>
            <w:r w:rsidR="00A36A67">
              <w:t>10</w:t>
            </w:r>
            <w:r w:rsidRPr="00764E26">
              <w:t>:</w:t>
            </w:r>
            <w:r w:rsidR="00A36A67">
              <w:t>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F397" w14:textId="66F5E3BB" w:rsidR="00C52914" w:rsidRPr="00764E26" w:rsidRDefault="0008250B" w:rsidP="00B95A85">
            <w:r>
              <w:t>SE-701 &amp; SE-330 &amp; LLR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DBCD2" w14:textId="257F2DFD" w:rsidR="00C52914" w:rsidRPr="00764E26" w:rsidRDefault="004F0DCF" w:rsidP="00B95A85">
            <w:r>
              <w:t>Perry Derrick</w:t>
            </w:r>
            <w:r w:rsidR="00306D5E">
              <w:t>, OSE</w:t>
            </w:r>
          </w:p>
        </w:tc>
      </w:tr>
      <w:tr w:rsidR="0000082B" w:rsidRPr="00764E26" w14:paraId="1D5C01E1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408F28BD" w14:textId="2C1F07AE" w:rsidR="00FC65C9" w:rsidRPr="00764E26" w:rsidRDefault="00FC65C9" w:rsidP="004B213D">
            <w:pPr>
              <w:jc w:val="center"/>
            </w:pPr>
            <w:r w:rsidRPr="00764E26">
              <w:t>10:</w:t>
            </w:r>
            <w:r w:rsidR="00417CC4">
              <w:t>0</w:t>
            </w:r>
            <w:r w:rsidR="00295668">
              <w:t>0</w:t>
            </w:r>
            <w:r w:rsidRPr="00764E26">
              <w:t xml:space="preserve"> – 10:</w:t>
            </w:r>
            <w:r w:rsidR="00417CC4">
              <w:t>1</w:t>
            </w:r>
            <w:r w:rsidR="00295668">
              <w:t>5</w:t>
            </w:r>
          </w:p>
        </w:tc>
        <w:tc>
          <w:tcPr>
            <w:tcW w:w="5040" w:type="dxa"/>
            <w:vAlign w:val="center"/>
          </w:tcPr>
          <w:p w14:paraId="4F1AB6E5" w14:textId="77777777" w:rsidR="00FC65C9" w:rsidRPr="00764E26" w:rsidRDefault="00FC65C9" w:rsidP="00183A59">
            <w:r w:rsidRPr="00764E26">
              <w:t>Break</w:t>
            </w:r>
          </w:p>
        </w:tc>
        <w:tc>
          <w:tcPr>
            <w:tcW w:w="4140" w:type="dxa"/>
            <w:vAlign w:val="center"/>
          </w:tcPr>
          <w:p w14:paraId="4EE76008" w14:textId="77777777" w:rsidR="00FC65C9" w:rsidRPr="00764E26" w:rsidRDefault="00FC65C9" w:rsidP="00183A59"/>
        </w:tc>
      </w:tr>
      <w:tr w:rsidR="0000082B" w:rsidRPr="00764E26" w14:paraId="41318D8F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6DC0C896" w14:textId="6FF61321" w:rsidR="00FC65C9" w:rsidRPr="00764E26" w:rsidRDefault="00FC65C9" w:rsidP="004B213D">
            <w:pPr>
              <w:jc w:val="center"/>
            </w:pPr>
            <w:r w:rsidRPr="00764E26">
              <w:t>10:</w:t>
            </w:r>
            <w:r w:rsidR="00417CC4">
              <w:t>1</w:t>
            </w:r>
            <w:r w:rsidR="00295668">
              <w:t>5</w:t>
            </w:r>
            <w:r w:rsidRPr="00764E26">
              <w:t xml:space="preserve"> – </w:t>
            </w:r>
            <w:r w:rsidR="00751B6D" w:rsidRPr="00764E26">
              <w:t>1</w:t>
            </w:r>
            <w:r w:rsidR="00417CC4">
              <w:t>1</w:t>
            </w:r>
            <w:r w:rsidRPr="00764E26">
              <w:t>:</w:t>
            </w:r>
            <w:r w:rsidR="001F1269">
              <w:t>00</w:t>
            </w:r>
          </w:p>
        </w:tc>
        <w:tc>
          <w:tcPr>
            <w:tcW w:w="5040" w:type="dxa"/>
            <w:vAlign w:val="center"/>
          </w:tcPr>
          <w:p w14:paraId="17DC1702" w14:textId="72D18736" w:rsidR="00FC65C9" w:rsidRPr="00764E26" w:rsidRDefault="0008250B" w:rsidP="00857929">
            <w:pPr>
              <w:jc w:val="both"/>
            </w:pPr>
            <w:r>
              <w:t xml:space="preserve">Bonds &amp; </w:t>
            </w:r>
            <w:r w:rsidR="00B2657E">
              <w:t>Surety</w:t>
            </w:r>
            <w:r w:rsidR="00FC79F2">
              <w:t xml:space="preserve"> vs </w:t>
            </w:r>
            <w:r w:rsidR="008F68FD">
              <w:t>Termination; and</w:t>
            </w:r>
            <w:r w:rsidR="00FC79F2">
              <w:t xml:space="preserve"> LD’s</w:t>
            </w:r>
          </w:p>
        </w:tc>
        <w:tc>
          <w:tcPr>
            <w:tcW w:w="4140" w:type="dxa"/>
            <w:vAlign w:val="center"/>
          </w:tcPr>
          <w:p w14:paraId="716B6C95" w14:textId="65BFA737" w:rsidR="00FC65C9" w:rsidRPr="00764E26" w:rsidRDefault="00FC79F2" w:rsidP="00B36D06">
            <w:r>
              <w:t>Manton Grier</w:t>
            </w:r>
          </w:p>
        </w:tc>
      </w:tr>
      <w:tr w:rsidR="0008250B" w:rsidRPr="00764E26" w14:paraId="4BE32891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198AE75C" w14:textId="5D76EB0F" w:rsidR="0008250B" w:rsidRPr="00764E26" w:rsidRDefault="0008250B" w:rsidP="0008250B">
            <w:pPr>
              <w:jc w:val="center"/>
            </w:pPr>
            <w:r>
              <w:t>11:</w:t>
            </w:r>
            <w:r w:rsidR="001F1269">
              <w:t>10</w:t>
            </w:r>
            <w:r>
              <w:t xml:space="preserve"> – 12:</w:t>
            </w:r>
            <w:r w:rsidR="001F1269">
              <w:t>00</w:t>
            </w:r>
          </w:p>
        </w:tc>
        <w:tc>
          <w:tcPr>
            <w:tcW w:w="5040" w:type="dxa"/>
            <w:vAlign w:val="center"/>
          </w:tcPr>
          <w:p w14:paraId="00DA7F21" w14:textId="7C64E863" w:rsidR="0008250B" w:rsidRPr="00D4248C" w:rsidRDefault="0008250B" w:rsidP="0008250B">
            <w:pPr>
              <w:jc w:val="both"/>
            </w:pPr>
            <w:r>
              <w:t>ADA accessibility new construction and renovations</w:t>
            </w:r>
          </w:p>
        </w:tc>
        <w:tc>
          <w:tcPr>
            <w:tcW w:w="4140" w:type="dxa"/>
            <w:vAlign w:val="center"/>
          </w:tcPr>
          <w:p w14:paraId="594BCC22" w14:textId="50A033CD" w:rsidR="0008250B" w:rsidRPr="00764E26" w:rsidRDefault="00807546" w:rsidP="0008250B">
            <w:r>
              <w:t>Channon Chambers</w:t>
            </w:r>
          </w:p>
        </w:tc>
      </w:tr>
      <w:tr w:rsidR="00E832C0" w:rsidRPr="00764E26" w14:paraId="0956D6D9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2510837D" w14:textId="28389B36" w:rsidR="00E832C0" w:rsidRPr="00764E26" w:rsidRDefault="00E832C0" w:rsidP="00E832C0">
            <w:pPr>
              <w:jc w:val="center"/>
            </w:pPr>
            <w:r w:rsidRPr="00764E26">
              <w:t>1</w:t>
            </w:r>
            <w:r w:rsidR="00295668">
              <w:t>2</w:t>
            </w:r>
            <w:r w:rsidRPr="00764E26">
              <w:t>:</w:t>
            </w:r>
            <w:r w:rsidR="001F1269">
              <w:t>00</w:t>
            </w:r>
            <w:r w:rsidRPr="00764E26">
              <w:t xml:space="preserve"> – 1:</w:t>
            </w:r>
            <w:r w:rsidR="00F73BEB">
              <w:t>15</w:t>
            </w:r>
          </w:p>
        </w:tc>
        <w:tc>
          <w:tcPr>
            <w:tcW w:w="5040" w:type="dxa"/>
            <w:vAlign w:val="center"/>
          </w:tcPr>
          <w:p w14:paraId="05911267" w14:textId="1B1405C0" w:rsidR="00E832C0" w:rsidRPr="00764E26" w:rsidRDefault="0008250B" w:rsidP="00E832C0">
            <w:pPr>
              <w:jc w:val="both"/>
            </w:pPr>
            <w:r>
              <w:t xml:space="preserve">Lunch </w:t>
            </w:r>
          </w:p>
        </w:tc>
        <w:tc>
          <w:tcPr>
            <w:tcW w:w="4140" w:type="dxa"/>
            <w:vAlign w:val="center"/>
          </w:tcPr>
          <w:p w14:paraId="297BB18A" w14:textId="23A6C46B" w:rsidR="00E832C0" w:rsidRPr="00764E26" w:rsidRDefault="00E832C0" w:rsidP="00E832C0"/>
        </w:tc>
      </w:tr>
      <w:tr w:rsidR="00C52914" w:rsidRPr="00D4248C" w14:paraId="493D6535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637D02E5" w14:textId="66A7E330" w:rsidR="00C52914" w:rsidRPr="00D4248C" w:rsidRDefault="00C52914" w:rsidP="00C52914">
            <w:pPr>
              <w:jc w:val="center"/>
            </w:pPr>
            <w:r w:rsidRPr="00D4248C">
              <w:t>1:</w:t>
            </w:r>
            <w:r w:rsidR="00F73BEB">
              <w:t>15</w:t>
            </w:r>
            <w:r w:rsidRPr="00D4248C">
              <w:t xml:space="preserve"> – </w:t>
            </w:r>
            <w:r w:rsidR="00295668">
              <w:t>2</w:t>
            </w:r>
            <w:r w:rsidRPr="00D4248C">
              <w:t>:</w:t>
            </w:r>
            <w:r w:rsidR="00306D5E">
              <w:t>0</w:t>
            </w:r>
            <w:r w:rsidR="00F73BEB">
              <w:t>5</w:t>
            </w:r>
          </w:p>
        </w:tc>
        <w:tc>
          <w:tcPr>
            <w:tcW w:w="5040" w:type="dxa"/>
            <w:vAlign w:val="center"/>
          </w:tcPr>
          <w:p w14:paraId="4DE4F0A5" w14:textId="14C9D148" w:rsidR="00C52914" w:rsidRPr="00D4248C" w:rsidRDefault="0008250B" w:rsidP="00C52914">
            <w:pPr>
              <w:jc w:val="both"/>
            </w:pPr>
            <w:r>
              <w:t>Emergency Responder, BDA</w:t>
            </w:r>
          </w:p>
        </w:tc>
        <w:tc>
          <w:tcPr>
            <w:tcW w:w="4140" w:type="dxa"/>
            <w:vAlign w:val="center"/>
          </w:tcPr>
          <w:p w14:paraId="62F0C188" w14:textId="607B14A8" w:rsidR="00C52914" w:rsidRPr="00D4248C" w:rsidRDefault="00807546" w:rsidP="00C52914">
            <w:r>
              <w:t>Bobby Reiter 864 420-5623 breiter@teleco.com</w:t>
            </w:r>
          </w:p>
        </w:tc>
      </w:tr>
      <w:tr w:rsidR="00B33489" w:rsidRPr="00B33489" w14:paraId="23FC3DF8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5360842F" w14:textId="586EC12A" w:rsidR="00B33489" w:rsidRPr="00B33489" w:rsidRDefault="00295668" w:rsidP="00B33489">
            <w:pPr>
              <w:jc w:val="center"/>
            </w:pPr>
            <w:r>
              <w:t>2</w:t>
            </w:r>
            <w:r w:rsidR="00B33489" w:rsidRPr="00B33489">
              <w:t>:</w:t>
            </w:r>
            <w:r w:rsidR="00F73BEB">
              <w:t>15</w:t>
            </w:r>
            <w:r w:rsidR="00B33489" w:rsidRPr="00B33489">
              <w:t xml:space="preserve"> – </w:t>
            </w:r>
            <w:r>
              <w:t>3</w:t>
            </w:r>
            <w:r w:rsidR="00B33489" w:rsidRPr="00B33489">
              <w:t>:</w:t>
            </w:r>
            <w:r w:rsidR="00306D5E">
              <w:t>0</w:t>
            </w:r>
            <w:r w:rsidR="00F73BEB">
              <w:t>5</w:t>
            </w:r>
          </w:p>
        </w:tc>
        <w:tc>
          <w:tcPr>
            <w:tcW w:w="5040" w:type="dxa"/>
            <w:vAlign w:val="center"/>
          </w:tcPr>
          <w:p w14:paraId="38BBE86D" w14:textId="02F5B548" w:rsidR="00B33489" w:rsidRPr="00B33489" w:rsidRDefault="0008250B" w:rsidP="00B33489">
            <w:pPr>
              <w:jc w:val="both"/>
            </w:pPr>
            <w:r>
              <w:t xml:space="preserve">B101 to A201 reciprocal </w:t>
            </w:r>
          </w:p>
        </w:tc>
        <w:tc>
          <w:tcPr>
            <w:tcW w:w="4140" w:type="dxa"/>
            <w:vAlign w:val="center"/>
          </w:tcPr>
          <w:p w14:paraId="1BD05FE9" w14:textId="7DE2C1D6" w:rsidR="00B33489" w:rsidRPr="00B33489" w:rsidRDefault="00807546" w:rsidP="00B33489">
            <w:r>
              <w:t>Tracey McGee</w:t>
            </w:r>
            <w:r w:rsidR="00306D5E">
              <w:t>, OSE</w:t>
            </w:r>
          </w:p>
        </w:tc>
      </w:tr>
      <w:tr w:rsidR="00B33489" w:rsidRPr="00D77FEB" w14:paraId="05C2B713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1EE22225" w14:textId="635059AC" w:rsidR="00B33489" w:rsidRPr="00D77FEB" w:rsidRDefault="00295668" w:rsidP="00B33489">
            <w:pPr>
              <w:jc w:val="center"/>
            </w:pPr>
            <w:r>
              <w:t>3</w:t>
            </w:r>
            <w:r w:rsidR="00B33489" w:rsidRPr="00D77FEB">
              <w:t>:</w:t>
            </w:r>
            <w:r w:rsidR="00F73BEB">
              <w:t>15</w:t>
            </w:r>
            <w:r w:rsidR="00B33489" w:rsidRPr="00D77FEB">
              <w:t xml:space="preserve"> – </w:t>
            </w:r>
            <w:r w:rsidR="00B33489">
              <w:t>3</w:t>
            </w:r>
            <w:r w:rsidR="00B33489" w:rsidRPr="00D77FEB">
              <w:t>:</w:t>
            </w:r>
            <w:r w:rsidR="00F73BEB">
              <w:t>30</w:t>
            </w:r>
          </w:p>
        </w:tc>
        <w:tc>
          <w:tcPr>
            <w:tcW w:w="5040" w:type="dxa"/>
            <w:vAlign w:val="center"/>
          </w:tcPr>
          <w:p w14:paraId="6444B11E" w14:textId="2FD31FE4" w:rsidR="00B33489" w:rsidRPr="00D77FEB" w:rsidRDefault="00295668" w:rsidP="00B33489">
            <w:pPr>
              <w:jc w:val="both"/>
            </w:pPr>
            <w:r>
              <w:t>Break</w:t>
            </w:r>
          </w:p>
        </w:tc>
        <w:tc>
          <w:tcPr>
            <w:tcW w:w="4140" w:type="dxa"/>
            <w:vAlign w:val="center"/>
          </w:tcPr>
          <w:p w14:paraId="3A4BB745" w14:textId="2B212D4D" w:rsidR="00B33489" w:rsidRPr="00D77FEB" w:rsidRDefault="00B33489" w:rsidP="00B33489"/>
        </w:tc>
      </w:tr>
      <w:tr w:rsidR="00B33489" w:rsidRPr="00D77FEB" w14:paraId="340A5916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19F601B0" w14:textId="59B5819B" w:rsidR="00B33489" w:rsidRPr="00D77FEB" w:rsidRDefault="00B33489" w:rsidP="00B33489">
            <w:pPr>
              <w:jc w:val="center"/>
            </w:pPr>
            <w:r>
              <w:t>3</w:t>
            </w:r>
            <w:r w:rsidRPr="00D77FEB">
              <w:t>:</w:t>
            </w:r>
            <w:r w:rsidR="00F73BEB">
              <w:t>30</w:t>
            </w:r>
            <w:r w:rsidRPr="00D77FEB">
              <w:t xml:space="preserve"> – </w:t>
            </w:r>
            <w:r w:rsidR="00295668">
              <w:t>4</w:t>
            </w:r>
            <w:r w:rsidRPr="00D77FEB">
              <w:t>:</w:t>
            </w:r>
            <w:r w:rsidR="00F73BEB">
              <w:t>30</w:t>
            </w:r>
          </w:p>
        </w:tc>
        <w:tc>
          <w:tcPr>
            <w:tcW w:w="5040" w:type="dxa"/>
            <w:vAlign w:val="center"/>
          </w:tcPr>
          <w:p w14:paraId="0DAB6FBE" w14:textId="2B0CCDC5" w:rsidR="00B33489" w:rsidRPr="00D77FEB" w:rsidRDefault="00396133" w:rsidP="00B33489">
            <w:pPr>
              <w:jc w:val="both"/>
            </w:pPr>
            <w:r>
              <w:t>Round table</w:t>
            </w:r>
            <w:r w:rsidR="00A62AA9">
              <w:t>, CMR, contracts &amp; execution</w:t>
            </w:r>
          </w:p>
        </w:tc>
        <w:tc>
          <w:tcPr>
            <w:tcW w:w="4140" w:type="dxa"/>
            <w:vAlign w:val="center"/>
          </w:tcPr>
          <w:p w14:paraId="04EA8559" w14:textId="0C16866D" w:rsidR="00B33489" w:rsidRPr="00D77FEB" w:rsidRDefault="00A62AA9" w:rsidP="00B33489">
            <w:r>
              <w:t>John White</w:t>
            </w:r>
            <w:r w:rsidR="00306D5E">
              <w:t xml:space="preserve">, </w:t>
            </w:r>
            <w:r>
              <w:t>Clint Burdett</w:t>
            </w:r>
            <w:r w:rsidR="00306D5E">
              <w:t xml:space="preserve"> &amp; John McEntire</w:t>
            </w:r>
          </w:p>
        </w:tc>
      </w:tr>
      <w:tr w:rsidR="00B33489" w:rsidRPr="00D4248C" w14:paraId="1FF21193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7A0A0898" w14:textId="77777777" w:rsidR="00B33489" w:rsidRPr="00D4248C" w:rsidRDefault="00B33489" w:rsidP="00B33489">
            <w:pPr>
              <w:jc w:val="center"/>
            </w:pPr>
            <w:r w:rsidRPr="00D4248C">
              <w:t>6:30</w:t>
            </w:r>
          </w:p>
        </w:tc>
        <w:tc>
          <w:tcPr>
            <w:tcW w:w="5040" w:type="dxa"/>
            <w:vAlign w:val="center"/>
          </w:tcPr>
          <w:p w14:paraId="6DF8A800" w14:textId="2D274769" w:rsidR="00B33489" w:rsidRPr="00D4248C" w:rsidRDefault="00B33489" w:rsidP="00B33489">
            <w:r w:rsidRPr="00D4248C">
              <w:t xml:space="preserve">Dinner </w:t>
            </w:r>
            <w:r w:rsidR="00045746">
              <w:t>on your own.</w:t>
            </w:r>
          </w:p>
        </w:tc>
        <w:tc>
          <w:tcPr>
            <w:tcW w:w="4140" w:type="dxa"/>
            <w:vAlign w:val="center"/>
          </w:tcPr>
          <w:p w14:paraId="775200B5" w14:textId="77777777" w:rsidR="00B33489" w:rsidRPr="00D4248C" w:rsidRDefault="00B33489" w:rsidP="00B33489"/>
        </w:tc>
      </w:tr>
    </w:tbl>
    <w:p w14:paraId="2498E495" w14:textId="77777777" w:rsidR="00B76E61" w:rsidRPr="001B2B00" w:rsidRDefault="00B76E61" w:rsidP="00DB53D1">
      <w:pPr>
        <w:jc w:val="both"/>
        <w:rPr>
          <w:b/>
        </w:rPr>
      </w:pPr>
    </w:p>
    <w:p w14:paraId="1885FA1A" w14:textId="3F7F0FCA" w:rsidR="00B76E61" w:rsidRPr="0000082B" w:rsidRDefault="00E11A22" w:rsidP="001B2B00">
      <w:pPr>
        <w:spacing w:after="60"/>
        <w:jc w:val="both"/>
        <w:rPr>
          <w:b/>
          <w:sz w:val="24"/>
          <w:szCs w:val="24"/>
        </w:rPr>
      </w:pPr>
      <w:r w:rsidRPr="0000082B"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 xml:space="preserve">, </w:t>
      </w:r>
      <w:r w:rsidRPr="0000082B">
        <w:rPr>
          <w:b/>
          <w:sz w:val="24"/>
          <w:szCs w:val="24"/>
        </w:rPr>
        <w:t>OCTOBER</w:t>
      </w:r>
      <w:r w:rsidR="00297557" w:rsidRPr="0000082B">
        <w:rPr>
          <w:b/>
          <w:sz w:val="24"/>
          <w:szCs w:val="24"/>
        </w:rPr>
        <w:t xml:space="preserve"> </w:t>
      </w:r>
      <w:r w:rsidR="007663CD">
        <w:rPr>
          <w:b/>
          <w:sz w:val="24"/>
          <w:szCs w:val="24"/>
        </w:rPr>
        <w:t>1</w:t>
      </w:r>
      <w:r w:rsidR="00417CC4">
        <w:rPr>
          <w:b/>
          <w:sz w:val="24"/>
          <w:szCs w:val="24"/>
        </w:rPr>
        <w:t>7</w:t>
      </w:r>
    </w:p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0"/>
        <w:gridCol w:w="5040"/>
        <w:gridCol w:w="4140"/>
      </w:tblGrid>
      <w:tr w:rsidR="0000082B" w:rsidRPr="001B2B00" w14:paraId="538E5C6C" w14:textId="77777777" w:rsidTr="00F74496">
        <w:trPr>
          <w:trHeight w:val="360"/>
        </w:trPr>
        <w:tc>
          <w:tcPr>
            <w:tcW w:w="1440" w:type="dxa"/>
            <w:vAlign w:val="center"/>
          </w:tcPr>
          <w:p w14:paraId="66D88658" w14:textId="77777777" w:rsidR="0000082B" w:rsidRPr="001B2B00" w:rsidRDefault="0000082B" w:rsidP="001B2B00">
            <w:pPr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5040" w:type="dxa"/>
            <w:vAlign w:val="center"/>
          </w:tcPr>
          <w:p w14:paraId="1BA6C213" w14:textId="77777777" w:rsidR="0000082B" w:rsidRPr="001B2B00" w:rsidRDefault="0000082B" w:rsidP="001B2B00">
            <w:pPr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4140" w:type="dxa"/>
            <w:vAlign w:val="center"/>
          </w:tcPr>
          <w:p w14:paraId="67702027" w14:textId="77777777" w:rsidR="0000082B" w:rsidRPr="001B2B00" w:rsidRDefault="0000082B" w:rsidP="001B2B00">
            <w:pPr>
              <w:jc w:val="center"/>
              <w:rPr>
                <w:b/>
                <w:sz w:val="22"/>
                <w:szCs w:val="22"/>
              </w:rPr>
            </w:pPr>
            <w:r w:rsidRPr="001B2B00">
              <w:rPr>
                <w:b/>
                <w:sz w:val="22"/>
                <w:szCs w:val="22"/>
              </w:rPr>
              <w:t>PRESENTER</w:t>
            </w:r>
          </w:p>
        </w:tc>
      </w:tr>
      <w:tr w:rsidR="0000082B" w:rsidRPr="00D4248C" w14:paraId="2519009F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177C766D" w14:textId="18C7DEB6" w:rsidR="0000082B" w:rsidRPr="00D4248C" w:rsidRDefault="0000082B" w:rsidP="00183A59">
            <w:pPr>
              <w:jc w:val="center"/>
            </w:pPr>
          </w:p>
        </w:tc>
        <w:tc>
          <w:tcPr>
            <w:tcW w:w="5040" w:type="dxa"/>
            <w:vAlign w:val="center"/>
          </w:tcPr>
          <w:p w14:paraId="1CD7E940" w14:textId="788BC507" w:rsidR="0000082B" w:rsidRPr="00D4248C" w:rsidRDefault="00045746" w:rsidP="00857929">
            <w:pPr>
              <w:jc w:val="both"/>
            </w:pPr>
            <w:r>
              <w:t>Breakfast On your own</w:t>
            </w:r>
          </w:p>
        </w:tc>
        <w:tc>
          <w:tcPr>
            <w:tcW w:w="4140" w:type="dxa"/>
            <w:vAlign w:val="center"/>
          </w:tcPr>
          <w:p w14:paraId="221BF1D3" w14:textId="77777777" w:rsidR="0000082B" w:rsidRPr="00D4248C" w:rsidRDefault="0000082B" w:rsidP="00183A59"/>
        </w:tc>
      </w:tr>
      <w:tr w:rsidR="00C625FF" w:rsidRPr="00D77FEB" w14:paraId="0AE0CDA9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4B39ACDA" w14:textId="28336EA6" w:rsidR="00C625FF" w:rsidRPr="00D77FEB" w:rsidRDefault="00C625FF" w:rsidP="00C625FF">
            <w:pPr>
              <w:jc w:val="center"/>
            </w:pPr>
            <w:r w:rsidRPr="00D77FEB">
              <w:t>9:</w:t>
            </w:r>
            <w:r w:rsidR="00A62AA9">
              <w:t>10</w:t>
            </w:r>
            <w:r w:rsidRPr="00D77FEB">
              <w:t xml:space="preserve"> – 10:</w:t>
            </w:r>
            <w:r w:rsidR="00417CC4">
              <w:t>0</w:t>
            </w:r>
            <w:r w:rsidRPr="00D77FEB">
              <w:t>0</w:t>
            </w:r>
          </w:p>
        </w:tc>
        <w:tc>
          <w:tcPr>
            <w:tcW w:w="5040" w:type="dxa"/>
            <w:vAlign w:val="center"/>
          </w:tcPr>
          <w:p w14:paraId="7EA8FFE8" w14:textId="557543F8" w:rsidR="00C625FF" w:rsidRPr="00D77FEB" w:rsidRDefault="00306D5E" w:rsidP="000C7E20">
            <w:r>
              <w:t>Pre-Qualification vs DBB vs CMR</w:t>
            </w:r>
          </w:p>
        </w:tc>
        <w:tc>
          <w:tcPr>
            <w:tcW w:w="4140" w:type="dxa"/>
            <w:vAlign w:val="center"/>
          </w:tcPr>
          <w:p w14:paraId="346E69E2" w14:textId="12A763F4" w:rsidR="00C625FF" w:rsidRPr="00D77FEB" w:rsidRDefault="00306D5E" w:rsidP="003C59DA">
            <w:r>
              <w:t xml:space="preserve">Clint Burdett, OSE </w:t>
            </w:r>
          </w:p>
        </w:tc>
      </w:tr>
      <w:tr w:rsidR="0000082B" w:rsidRPr="00D77FEB" w14:paraId="6144E70C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6D3E759A" w14:textId="5A69E52A" w:rsidR="0000082B" w:rsidRPr="00D77FEB" w:rsidRDefault="0000082B" w:rsidP="00C625FF">
            <w:pPr>
              <w:jc w:val="center"/>
            </w:pPr>
            <w:r w:rsidRPr="00D77FEB">
              <w:t>10:</w:t>
            </w:r>
            <w:r w:rsidR="00A62AA9">
              <w:t>10</w:t>
            </w:r>
            <w:r w:rsidRPr="00D77FEB">
              <w:t xml:space="preserve"> – 1</w:t>
            </w:r>
            <w:r w:rsidR="00417CC4">
              <w:t>1</w:t>
            </w:r>
            <w:r w:rsidRPr="00D77FEB">
              <w:t>:</w:t>
            </w:r>
            <w:r w:rsidR="00417CC4">
              <w:t>00</w:t>
            </w:r>
          </w:p>
        </w:tc>
        <w:tc>
          <w:tcPr>
            <w:tcW w:w="5040" w:type="dxa"/>
            <w:vAlign w:val="center"/>
          </w:tcPr>
          <w:p w14:paraId="10329168" w14:textId="278FE06E" w:rsidR="0000082B" w:rsidRPr="00D77FEB" w:rsidRDefault="00294C3A" w:rsidP="00183A59">
            <w:r>
              <w:t>What issues are you having</w:t>
            </w:r>
            <w:r w:rsidR="00525629">
              <w:t>,</w:t>
            </w:r>
            <w:r>
              <w:t xml:space="preserve"> what keeps you up at night. </w:t>
            </w:r>
            <w:r w:rsidR="00A62AA9">
              <w:t>Issues &amp; Initiatives</w:t>
            </w:r>
          </w:p>
        </w:tc>
        <w:tc>
          <w:tcPr>
            <w:tcW w:w="4140" w:type="dxa"/>
            <w:vAlign w:val="center"/>
          </w:tcPr>
          <w:p w14:paraId="7F00EB04" w14:textId="2CB2AE96" w:rsidR="0000082B" w:rsidRPr="00D77FEB" w:rsidRDefault="00A62AA9" w:rsidP="00183A59">
            <w:r>
              <w:t>Clint Burdett, OSE</w:t>
            </w:r>
          </w:p>
        </w:tc>
      </w:tr>
      <w:tr w:rsidR="0000082B" w:rsidRPr="00D77FEB" w14:paraId="3959F397" w14:textId="77777777" w:rsidTr="00F74496">
        <w:trPr>
          <w:trHeight w:val="317"/>
        </w:trPr>
        <w:tc>
          <w:tcPr>
            <w:tcW w:w="1440" w:type="dxa"/>
            <w:vAlign w:val="center"/>
          </w:tcPr>
          <w:p w14:paraId="45221D86" w14:textId="148F63DD" w:rsidR="0000082B" w:rsidRPr="00D77FEB" w:rsidRDefault="0000082B" w:rsidP="004B213D">
            <w:pPr>
              <w:jc w:val="center"/>
            </w:pPr>
            <w:r w:rsidRPr="00D77FEB">
              <w:t>1</w:t>
            </w:r>
            <w:r w:rsidR="004B213D" w:rsidRPr="00D77FEB">
              <w:t>1</w:t>
            </w:r>
            <w:r w:rsidRPr="00D77FEB">
              <w:t>:</w:t>
            </w:r>
            <w:r w:rsidR="00417CC4">
              <w:t>00</w:t>
            </w:r>
            <w:r w:rsidRPr="00D77FEB">
              <w:t xml:space="preserve"> – 12:</w:t>
            </w:r>
            <w:r w:rsidR="004B213D" w:rsidRPr="00D77FEB">
              <w:t>00</w:t>
            </w:r>
          </w:p>
        </w:tc>
        <w:tc>
          <w:tcPr>
            <w:tcW w:w="5040" w:type="dxa"/>
            <w:vAlign w:val="center"/>
          </w:tcPr>
          <w:p w14:paraId="48D36C5B" w14:textId="77777777" w:rsidR="0000082B" w:rsidRPr="00D77FEB" w:rsidRDefault="0000082B" w:rsidP="00183A59">
            <w:r w:rsidRPr="00D77FEB">
              <w:t>Wrap up/Closing</w:t>
            </w:r>
          </w:p>
        </w:tc>
        <w:tc>
          <w:tcPr>
            <w:tcW w:w="4140" w:type="dxa"/>
            <w:vAlign w:val="center"/>
          </w:tcPr>
          <w:p w14:paraId="71F0AE41" w14:textId="77777777" w:rsidR="0000082B" w:rsidRPr="00D77FEB" w:rsidRDefault="0000082B" w:rsidP="00183A59">
            <w:r w:rsidRPr="00D77FEB">
              <w:t>John White, State Engineer</w:t>
            </w:r>
          </w:p>
        </w:tc>
      </w:tr>
    </w:tbl>
    <w:p w14:paraId="4AE2CAFC" w14:textId="77777777" w:rsidR="00B76E61" w:rsidRPr="00434D6B" w:rsidRDefault="00B76E61" w:rsidP="00515EDE">
      <w:pPr>
        <w:rPr>
          <w:sz w:val="18"/>
          <w:szCs w:val="18"/>
        </w:rPr>
      </w:pPr>
    </w:p>
    <w:sectPr w:rsidR="00B76E61" w:rsidRPr="00434D6B" w:rsidSect="00F74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864" w:bottom="432" w:left="864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B0F5" w14:textId="77777777" w:rsidR="00FA71BA" w:rsidRDefault="00FA71BA">
      <w:r>
        <w:separator/>
      </w:r>
    </w:p>
  </w:endnote>
  <w:endnote w:type="continuationSeparator" w:id="0">
    <w:p w14:paraId="38D4E90B" w14:textId="77777777" w:rsidR="00FA71BA" w:rsidRDefault="00FA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5B62" w14:textId="77777777" w:rsidR="00764E99" w:rsidRDefault="00764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D14C" w14:textId="77777777" w:rsidR="00764E99" w:rsidRDefault="00764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6965" w14:textId="77777777" w:rsidR="00764E99" w:rsidRDefault="00764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0B4C" w14:textId="77777777" w:rsidR="00FA71BA" w:rsidRDefault="00FA71BA">
      <w:r>
        <w:separator/>
      </w:r>
    </w:p>
  </w:footnote>
  <w:footnote w:type="continuationSeparator" w:id="0">
    <w:p w14:paraId="0A9AED4C" w14:textId="77777777" w:rsidR="00FA71BA" w:rsidRDefault="00FA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C5CE" w14:textId="77777777" w:rsidR="00764E99" w:rsidRDefault="00764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1C48" w14:textId="0D9A78EF" w:rsidR="00764E99" w:rsidRDefault="00764E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F748" w14:textId="77777777" w:rsidR="00764E99" w:rsidRDefault="00764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3D1"/>
    <w:rsid w:val="0000082B"/>
    <w:rsid w:val="0000091D"/>
    <w:rsid w:val="00007084"/>
    <w:rsid w:val="000356C3"/>
    <w:rsid w:val="00045746"/>
    <w:rsid w:val="00073A50"/>
    <w:rsid w:val="00081E9B"/>
    <w:rsid w:val="0008250B"/>
    <w:rsid w:val="000A628A"/>
    <w:rsid w:val="000B60C5"/>
    <w:rsid w:val="000B7F3A"/>
    <w:rsid w:val="000C28A5"/>
    <w:rsid w:val="000C7E20"/>
    <w:rsid w:val="000D23D7"/>
    <w:rsid w:val="000D457F"/>
    <w:rsid w:val="000E328A"/>
    <w:rsid w:val="000F4551"/>
    <w:rsid w:val="000F76D1"/>
    <w:rsid w:val="000F782D"/>
    <w:rsid w:val="001040AF"/>
    <w:rsid w:val="0012163D"/>
    <w:rsid w:val="00127557"/>
    <w:rsid w:val="00140217"/>
    <w:rsid w:val="001607F5"/>
    <w:rsid w:val="00177CEF"/>
    <w:rsid w:val="00183A59"/>
    <w:rsid w:val="001A1582"/>
    <w:rsid w:val="001B2B00"/>
    <w:rsid w:val="001D60BB"/>
    <w:rsid w:val="001F1269"/>
    <w:rsid w:val="001F35F2"/>
    <w:rsid w:val="00224677"/>
    <w:rsid w:val="00233170"/>
    <w:rsid w:val="00250DC9"/>
    <w:rsid w:val="002623CE"/>
    <w:rsid w:val="00294C3A"/>
    <w:rsid w:val="00295668"/>
    <w:rsid w:val="00295ADF"/>
    <w:rsid w:val="002969F0"/>
    <w:rsid w:val="00296E3D"/>
    <w:rsid w:val="00297557"/>
    <w:rsid w:val="002A0880"/>
    <w:rsid w:val="002A3273"/>
    <w:rsid w:val="002C272A"/>
    <w:rsid w:val="002C5358"/>
    <w:rsid w:val="002D7648"/>
    <w:rsid w:val="002E10E2"/>
    <w:rsid w:val="002E2698"/>
    <w:rsid w:val="00306D5E"/>
    <w:rsid w:val="003256AB"/>
    <w:rsid w:val="003321F4"/>
    <w:rsid w:val="00350B0E"/>
    <w:rsid w:val="003510B0"/>
    <w:rsid w:val="00357143"/>
    <w:rsid w:val="00377CD4"/>
    <w:rsid w:val="00390FAD"/>
    <w:rsid w:val="00392599"/>
    <w:rsid w:val="00396133"/>
    <w:rsid w:val="00397CEA"/>
    <w:rsid w:val="003A06B8"/>
    <w:rsid w:val="003A0971"/>
    <w:rsid w:val="003C59DA"/>
    <w:rsid w:val="003E3F44"/>
    <w:rsid w:val="003F6A43"/>
    <w:rsid w:val="003F70A0"/>
    <w:rsid w:val="003F7C26"/>
    <w:rsid w:val="00417CC4"/>
    <w:rsid w:val="0042260B"/>
    <w:rsid w:val="00434D6B"/>
    <w:rsid w:val="00482FEA"/>
    <w:rsid w:val="004B213D"/>
    <w:rsid w:val="004C7439"/>
    <w:rsid w:val="004E0775"/>
    <w:rsid w:val="004F0DCF"/>
    <w:rsid w:val="0050406F"/>
    <w:rsid w:val="0051048A"/>
    <w:rsid w:val="00515EDE"/>
    <w:rsid w:val="00525629"/>
    <w:rsid w:val="005270F0"/>
    <w:rsid w:val="00550021"/>
    <w:rsid w:val="00567496"/>
    <w:rsid w:val="00573A87"/>
    <w:rsid w:val="005829C5"/>
    <w:rsid w:val="00591E5E"/>
    <w:rsid w:val="00594F35"/>
    <w:rsid w:val="00596597"/>
    <w:rsid w:val="005C1329"/>
    <w:rsid w:val="005C2E1C"/>
    <w:rsid w:val="005C2E9D"/>
    <w:rsid w:val="005C59C1"/>
    <w:rsid w:val="005C7368"/>
    <w:rsid w:val="005E5863"/>
    <w:rsid w:val="005F40C7"/>
    <w:rsid w:val="005F4E28"/>
    <w:rsid w:val="00603A68"/>
    <w:rsid w:val="00623BC2"/>
    <w:rsid w:val="00625B8B"/>
    <w:rsid w:val="00651DBF"/>
    <w:rsid w:val="0065352F"/>
    <w:rsid w:val="00655749"/>
    <w:rsid w:val="00667068"/>
    <w:rsid w:val="00674650"/>
    <w:rsid w:val="0067756E"/>
    <w:rsid w:val="006A65D8"/>
    <w:rsid w:val="006C31C2"/>
    <w:rsid w:val="006C35BB"/>
    <w:rsid w:val="006D2C76"/>
    <w:rsid w:val="006E1EE6"/>
    <w:rsid w:val="00722782"/>
    <w:rsid w:val="00723E0A"/>
    <w:rsid w:val="007308FF"/>
    <w:rsid w:val="00736AF7"/>
    <w:rsid w:val="00751B6D"/>
    <w:rsid w:val="00764E26"/>
    <w:rsid w:val="00764E99"/>
    <w:rsid w:val="00765858"/>
    <w:rsid w:val="007663CD"/>
    <w:rsid w:val="00775C8C"/>
    <w:rsid w:val="007A544A"/>
    <w:rsid w:val="007A76AF"/>
    <w:rsid w:val="007E2497"/>
    <w:rsid w:val="007F5ED0"/>
    <w:rsid w:val="007F6A51"/>
    <w:rsid w:val="00807546"/>
    <w:rsid w:val="008330BE"/>
    <w:rsid w:val="00833DB5"/>
    <w:rsid w:val="00834CF7"/>
    <w:rsid w:val="0084176D"/>
    <w:rsid w:val="00857929"/>
    <w:rsid w:val="0086168B"/>
    <w:rsid w:val="00862104"/>
    <w:rsid w:val="0086453B"/>
    <w:rsid w:val="00871DA1"/>
    <w:rsid w:val="00880523"/>
    <w:rsid w:val="008919EC"/>
    <w:rsid w:val="008B4579"/>
    <w:rsid w:val="008B4A5F"/>
    <w:rsid w:val="008F174A"/>
    <w:rsid w:val="008F68FD"/>
    <w:rsid w:val="00901520"/>
    <w:rsid w:val="00904081"/>
    <w:rsid w:val="00927158"/>
    <w:rsid w:val="00931403"/>
    <w:rsid w:val="00972746"/>
    <w:rsid w:val="00973FBC"/>
    <w:rsid w:val="00977ABE"/>
    <w:rsid w:val="009821FD"/>
    <w:rsid w:val="00986C43"/>
    <w:rsid w:val="00987CB3"/>
    <w:rsid w:val="009B2CF7"/>
    <w:rsid w:val="009B4E65"/>
    <w:rsid w:val="009B72F9"/>
    <w:rsid w:val="009C0D9F"/>
    <w:rsid w:val="009D13FA"/>
    <w:rsid w:val="009D6E1B"/>
    <w:rsid w:val="009E2F7B"/>
    <w:rsid w:val="00A019E2"/>
    <w:rsid w:val="00A200DC"/>
    <w:rsid w:val="00A36A67"/>
    <w:rsid w:val="00A42C24"/>
    <w:rsid w:val="00A46190"/>
    <w:rsid w:val="00A47D1B"/>
    <w:rsid w:val="00A62979"/>
    <w:rsid w:val="00A62AA9"/>
    <w:rsid w:val="00A73AE1"/>
    <w:rsid w:val="00A84862"/>
    <w:rsid w:val="00AA38FD"/>
    <w:rsid w:val="00AA6208"/>
    <w:rsid w:val="00AD104F"/>
    <w:rsid w:val="00B07A75"/>
    <w:rsid w:val="00B143B9"/>
    <w:rsid w:val="00B23688"/>
    <w:rsid w:val="00B2657E"/>
    <w:rsid w:val="00B270D5"/>
    <w:rsid w:val="00B33489"/>
    <w:rsid w:val="00B36D06"/>
    <w:rsid w:val="00B443DE"/>
    <w:rsid w:val="00B4749C"/>
    <w:rsid w:val="00B76E61"/>
    <w:rsid w:val="00B77766"/>
    <w:rsid w:val="00B80537"/>
    <w:rsid w:val="00B9146C"/>
    <w:rsid w:val="00B92B0A"/>
    <w:rsid w:val="00B93600"/>
    <w:rsid w:val="00B9360C"/>
    <w:rsid w:val="00B9793D"/>
    <w:rsid w:val="00BA3817"/>
    <w:rsid w:val="00BB5749"/>
    <w:rsid w:val="00BF12BF"/>
    <w:rsid w:val="00BF4F58"/>
    <w:rsid w:val="00C041C9"/>
    <w:rsid w:val="00C063F6"/>
    <w:rsid w:val="00C13781"/>
    <w:rsid w:val="00C330C6"/>
    <w:rsid w:val="00C355BB"/>
    <w:rsid w:val="00C40614"/>
    <w:rsid w:val="00C4319A"/>
    <w:rsid w:val="00C47D93"/>
    <w:rsid w:val="00C52914"/>
    <w:rsid w:val="00C625FF"/>
    <w:rsid w:val="00C6393C"/>
    <w:rsid w:val="00C664C6"/>
    <w:rsid w:val="00C71E48"/>
    <w:rsid w:val="00C8657B"/>
    <w:rsid w:val="00C93187"/>
    <w:rsid w:val="00C93D97"/>
    <w:rsid w:val="00CA2729"/>
    <w:rsid w:val="00CA438B"/>
    <w:rsid w:val="00CC2BE4"/>
    <w:rsid w:val="00CD6C0C"/>
    <w:rsid w:val="00D40F4A"/>
    <w:rsid w:val="00D4248C"/>
    <w:rsid w:val="00D46F3E"/>
    <w:rsid w:val="00D608EB"/>
    <w:rsid w:val="00D77FEB"/>
    <w:rsid w:val="00DB53D1"/>
    <w:rsid w:val="00DC22F1"/>
    <w:rsid w:val="00DD084B"/>
    <w:rsid w:val="00DD29A0"/>
    <w:rsid w:val="00DD3A83"/>
    <w:rsid w:val="00DD4C95"/>
    <w:rsid w:val="00DE3D4F"/>
    <w:rsid w:val="00DF221C"/>
    <w:rsid w:val="00E07187"/>
    <w:rsid w:val="00E11A22"/>
    <w:rsid w:val="00E160CA"/>
    <w:rsid w:val="00E24790"/>
    <w:rsid w:val="00E26A93"/>
    <w:rsid w:val="00E4034D"/>
    <w:rsid w:val="00E4137F"/>
    <w:rsid w:val="00E52AF4"/>
    <w:rsid w:val="00E53DE0"/>
    <w:rsid w:val="00E562C7"/>
    <w:rsid w:val="00E832C0"/>
    <w:rsid w:val="00E87F7F"/>
    <w:rsid w:val="00E914C8"/>
    <w:rsid w:val="00E952DB"/>
    <w:rsid w:val="00EA325B"/>
    <w:rsid w:val="00EA670E"/>
    <w:rsid w:val="00EC0118"/>
    <w:rsid w:val="00EC76E8"/>
    <w:rsid w:val="00ED1F6D"/>
    <w:rsid w:val="00EF33FC"/>
    <w:rsid w:val="00F150B0"/>
    <w:rsid w:val="00F167DA"/>
    <w:rsid w:val="00F16B53"/>
    <w:rsid w:val="00F73BEB"/>
    <w:rsid w:val="00F74496"/>
    <w:rsid w:val="00F75500"/>
    <w:rsid w:val="00F77B81"/>
    <w:rsid w:val="00F80F5A"/>
    <w:rsid w:val="00FA71BA"/>
    <w:rsid w:val="00FB5EE4"/>
    <w:rsid w:val="00FB6DF1"/>
    <w:rsid w:val="00FC65C9"/>
    <w:rsid w:val="00FC79F2"/>
    <w:rsid w:val="00FD1688"/>
    <w:rsid w:val="00FD7355"/>
    <w:rsid w:val="00FE1C2C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6604338"/>
  <w15:docId w15:val="{77A6DD0D-26E1-498F-87AD-842B0DB8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496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53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B7F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CF1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0B7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CF1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D764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6CF1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67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F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F16B-5482-4A1B-8E72-D110A2A4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DIRECTORS CONFERENCE</vt:lpstr>
    </vt:vector>
  </TitlesOfParts>
  <Company>SCBCB-SPO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DIRECTORS CONFERENCE</dc:title>
  <dc:creator>nhall</dc:creator>
  <cp:lastModifiedBy>Cooper, Michael</cp:lastModifiedBy>
  <cp:revision>47</cp:revision>
  <cp:lastPrinted>2025-08-11T13:42:00Z</cp:lastPrinted>
  <dcterms:created xsi:type="dcterms:W3CDTF">2019-07-29T12:55:00Z</dcterms:created>
  <dcterms:modified xsi:type="dcterms:W3CDTF">2025-08-28T15:12:00Z</dcterms:modified>
</cp:coreProperties>
</file>