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1E11" w14:textId="77777777" w:rsidR="00801F18" w:rsidRPr="00801F18" w:rsidRDefault="00801F18" w:rsidP="00801F18">
      <w:pPr>
        <w:tabs>
          <w:tab w:val="left" w:pos="6480"/>
        </w:tabs>
        <w:spacing w:line="360" w:lineRule="auto"/>
        <w:jc w:val="both"/>
        <w:rPr>
          <w:rFonts w:ascii="Times New Roman" w:hAnsi="Times New Roman"/>
          <w:sz w:val="22"/>
          <w:szCs w:val="22"/>
        </w:rPr>
      </w:pPr>
    </w:p>
    <w:p w14:paraId="24313D68" w14:textId="77777777" w:rsidR="00801F18" w:rsidRPr="00801F18" w:rsidRDefault="00801F18" w:rsidP="00801F18">
      <w:pPr>
        <w:tabs>
          <w:tab w:val="left" w:pos="540"/>
        </w:tabs>
        <w:spacing w:line="360" w:lineRule="auto"/>
        <w:jc w:val="both"/>
        <w:rPr>
          <w:rFonts w:ascii="Times New Roman" w:hAnsi="Times New Roman"/>
          <w:sz w:val="22"/>
          <w:szCs w:val="22"/>
        </w:rPr>
      </w:pPr>
    </w:p>
    <w:p w14:paraId="100D8059" w14:textId="77777777" w:rsidR="00801F18" w:rsidRPr="00801F18" w:rsidRDefault="00801F18" w:rsidP="00801F18">
      <w:pPr>
        <w:tabs>
          <w:tab w:val="left" w:pos="540"/>
        </w:tabs>
        <w:spacing w:line="360" w:lineRule="atLeast"/>
        <w:jc w:val="both"/>
        <w:rPr>
          <w:rFonts w:ascii="Times New Roman" w:hAnsi="Times New Roman"/>
          <w:sz w:val="22"/>
          <w:szCs w:val="22"/>
        </w:rPr>
      </w:pPr>
      <w:r w:rsidRPr="00801F18">
        <w:rPr>
          <w:noProof/>
        </w:rPr>
        <w:drawing>
          <wp:anchor distT="0" distB="0" distL="114300" distR="114300" simplePos="0" relativeHeight="251659264" behindDoc="1" locked="0" layoutInCell="1" allowOverlap="1" wp14:anchorId="4D9276F4" wp14:editId="06EA5452">
            <wp:simplePos x="0" y="0"/>
            <wp:positionH relativeFrom="column">
              <wp:posOffset>4114800</wp:posOffset>
            </wp:positionH>
            <wp:positionV relativeFrom="paragraph">
              <wp:posOffset>99060</wp:posOffset>
            </wp:positionV>
            <wp:extent cx="2257425" cy="866775"/>
            <wp:effectExtent l="0" t="0" r="9525" b="9525"/>
            <wp:wrapNone/>
            <wp:docPr id="2"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pic:nvPicPr>
                  <pic:blipFill rotWithShape="1">
                    <a:blip r:embed="rId8" cstate="print">
                      <a:extLst>
                        <a:ext uri="{28A0092B-C50C-407E-A947-70E740481C1C}">
                          <a14:useLocalDpi xmlns:a14="http://schemas.microsoft.com/office/drawing/2010/main" val="0"/>
                        </a:ext>
                      </a:extLst>
                    </a:blip>
                    <a:srcRect l="32361" r="33391" b="51515"/>
                    <a:stretch/>
                  </pic:blipFill>
                  <pic:spPr bwMode="auto">
                    <a:xfrm>
                      <a:off x="0" y="0"/>
                      <a:ext cx="2257425" cy="866775"/>
                    </a:xfrm>
                    <a:prstGeom prst="rect">
                      <a:avLst/>
                    </a:prstGeom>
                    <a:ln>
                      <a:noFill/>
                    </a:ln>
                    <a:extLst>
                      <a:ext uri="{53640926-AAD7-44D8-BBD7-CCE9431645EC}">
                        <a14:shadowObscured xmlns:a14="http://schemas.microsoft.com/office/drawing/2010/main"/>
                      </a:ext>
                    </a:extLst>
                  </pic:spPr>
                </pic:pic>
              </a:graphicData>
            </a:graphic>
          </wp:anchor>
        </w:drawing>
      </w:r>
    </w:p>
    <w:p w14:paraId="71018755" w14:textId="77777777" w:rsidR="00801F18" w:rsidRPr="00801F18" w:rsidRDefault="00801F18" w:rsidP="00801F18">
      <w:pPr>
        <w:tabs>
          <w:tab w:val="left" w:pos="540"/>
        </w:tabs>
        <w:spacing w:line="360" w:lineRule="atLeast"/>
        <w:rPr>
          <w:rFonts w:ascii="Times New Roman" w:hAnsi="Times New Roman"/>
          <w:b/>
          <w:sz w:val="24"/>
          <w:szCs w:val="24"/>
        </w:rPr>
      </w:pPr>
    </w:p>
    <w:p w14:paraId="62B1C023" w14:textId="77777777" w:rsidR="00801F18" w:rsidRPr="00801F18" w:rsidRDefault="00801F18" w:rsidP="00801F18">
      <w:pPr>
        <w:tabs>
          <w:tab w:val="left" w:pos="540"/>
        </w:tabs>
        <w:spacing w:line="360" w:lineRule="atLeast"/>
        <w:rPr>
          <w:rFonts w:ascii="Times New Roman" w:hAnsi="Times New Roman"/>
          <w:b/>
          <w:sz w:val="24"/>
          <w:szCs w:val="24"/>
        </w:rPr>
      </w:pPr>
    </w:p>
    <w:p w14:paraId="5824ED15" w14:textId="77777777" w:rsidR="00801F18" w:rsidRPr="00801F18" w:rsidRDefault="00801F18" w:rsidP="00801F18">
      <w:pPr>
        <w:tabs>
          <w:tab w:val="left" w:pos="540"/>
        </w:tabs>
        <w:spacing w:line="360" w:lineRule="atLeast"/>
        <w:rPr>
          <w:rFonts w:ascii="Times New Roman" w:hAnsi="Times New Roman"/>
          <w:b/>
          <w:sz w:val="24"/>
          <w:szCs w:val="24"/>
        </w:rPr>
      </w:pPr>
    </w:p>
    <w:p w14:paraId="1BA82DD3" w14:textId="77777777" w:rsidR="00801F18" w:rsidRPr="00801F18" w:rsidRDefault="00801F18" w:rsidP="00801F18">
      <w:pPr>
        <w:tabs>
          <w:tab w:val="left" w:pos="540"/>
        </w:tabs>
        <w:spacing w:line="360" w:lineRule="atLeast"/>
        <w:rPr>
          <w:rFonts w:ascii="Times New Roman" w:hAnsi="Times New Roman"/>
          <w:sz w:val="24"/>
          <w:szCs w:val="24"/>
        </w:rPr>
      </w:pPr>
    </w:p>
    <w:p w14:paraId="1DF2C069" w14:textId="77777777" w:rsidR="00801F18" w:rsidRPr="00801F18" w:rsidRDefault="00801F18" w:rsidP="00801F18">
      <w:pPr>
        <w:tabs>
          <w:tab w:val="left" w:pos="540"/>
        </w:tabs>
        <w:spacing w:line="360" w:lineRule="atLeast"/>
        <w:rPr>
          <w:rFonts w:ascii="Times New Roman" w:hAnsi="Times New Roman"/>
          <w:b/>
          <w:sz w:val="24"/>
          <w:szCs w:val="24"/>
        </w:rPr>
      </w:pPr>
    </w:p>
    <w:p w14:paraId="04CC3DEF" w14:textId="77777777" w:rsidR="00801F18" w:rsidRPr="00801F18" w:rsidRDefault="00801F18" w:rsidP="00801F18">
      <w:pPr>
        <w:tabs>
          <w:tab w:val="left" w:pos="540"/>
        </w:tabs>
        <w:spacing w:line="360" w:lineRule="atLeast"/>
        <w:rPr>
          <w:rFonts w:ascii="Times New Roman" w:hAnsi="Times New Roman"/>
          <w:b/>
          <w:sz w:val="24"/>
          <w:szCs w:val="24"/>
        </w:rPr>
      </w:pPr>
    </w:p>
    <w:p w14:paraId="2A70BFBC" w14:textId="5126E46F" w:rsidR="00801F18" w:rsidRPr="00801F18" w:rsidRDefault="00801F18" w:rsidP="00801F18">
      <w:pPr>
        <w:tabs>
          <w:tab w:val="center" w:pos="5040"/>
        </w:tabs>
        <w:spacing w:line="360" w:lineRule="atLeast"/>
        <w:rPr>
          <w:rFonts w:ascii="Times New Roman" w:hAnsi="Times New Roman"/>
          <w:b/>
          <w:color w:val="4F81BD"/>
          <w:sz w:val="36"/>
          <w:szCs w:val="36"/>
        </w:rPr>
      </w:pPr>
    </w:p>
    <w:p w14:paraId="427854D5" w14:textId="77777777" w:rsidR="00801F18" w:rsidRPr="00801F18" w:rsidRDefault="00801F18" w:rsidP="00801F18">
      <w:pPr>
        <w:tabs>
          <w:tab w:val="left" w:pos="540"/>
        </w:tabs>
        <w:spacing w:line="360" w:lineRule="atLeast"/>
        <w:rPr>
          <w:rFonts w:ascii="Times New Roman" w:hAnsi="Times New Roman"/>
          <w:b/>
          <w:color w:val="1F497D"/>
          <w:sz w:val="22"/>
          <w:szCs w:val="22"/>
        </w:rPr>
      </w:pPr>
    </w:p>
    <w:p w14:paraId="1D5B3870" w14:textId="62000142" w:rsidR="00801F18" w:rsidRPr="00801F18" w:rsidRDefault="00AF5063" w:rsidP="00AF5063">
      <w:pPr>
        <w:tabs>
          <w:tab w:val="center" w:pos="5040"/>
        </w:tabs>
        <w:spacing w:line="360" w:lineRule="atLeast"/>
        <w:jc w:val="center"/>
        <w:rPr>
          <w:rFonts w:ascii="Times New Roman" w:hAnsi="Times New Roman"/>
          <w:b/>
          <w:color w:val="1F497D"/>
          <w:sz w:val="52"/>
          <w:szCs w:val="52"/>
        </w:rPr>
      </w:pPr>
      <w:bookmarkStart w:id="0" w:name="_Hlk203633682"/>
      <w:r>
        <w:rPr>
          <w:rFonts w:ascii="Times New Roman" w:hAnsi="Times New Roman"/>
          <w:b/>
          <w:color w:val="1F497D"/>
          <w:sz w:val="52"/>
          <w:szCs w:val="52"/>
        </w:rPr>
        <w:t xml:space="preserve">Guide for </w:t>
      </w:r>
      <w:r w:rsidR="00571216">
        <w:rPr>
          <w:rFonts w:ascii="Times New Roman" w:hAnsi="Times New Roman"/>
          <w:b/>
          <w:color w:val="1F497D"/>
          <w:sz w:val="52"/>
          <w:szCs w:val="52"/>
        </w:rPr>
        <w:t>Assessing</w:t>
      </w:r>
    </w:p>
    <w:p w14:paraId="4F90D7FC" w14:textId="3156AFC6" w:rsidR="00801F18" w:rsidRDefault="00801F18" w:rsidP="00AF5063">
      <w:pPr>
        <w:tabs>
          <w:tab w:val="center" w:pos="5040"/>
        </w:tabs>
        <w:spacing w:line="360" w:lineRule="atLeast"/>
        <w:jc w:val="center"/>
        <w:rPr>
          <w:rFonts w:ascii="Times New Roman" w:hAnsi="Times New Roman"/>
          <w:b/>
          <w:color w:val="4F81BD"/>
          <w:sz w:val="36"/>
          <w:szCs w:val="36"/>
        </w:rPr>
      </w:pPr>
      <w:r>
        <w:rPr>
          <w:rFonts w:ascii="Times New Roman" w:hAnsi="Times New Roman"/>
          <w:b/>
          <w:color w:val="4F81BD"/>
          <w:sz w:val="36"/>
          <w:szCs w:val="36"/>
        </w:rPr>
        <w:t>Agency Purchasing Card</w:t>
      </w:r>
      <w:r w:rsidRPr="00801F18">
        <w:rPr>
          <w:rFonts w:ascii="Times New Roman" w:hAnsi="Times New Roman"/>
          <w:b/>
          <w:color w:val="4F81BD"/>
          <w:sz w:val="36"/>
          <w:szCs w:val="36"/>
        </w:rPr>
        <w:t xml:space="preserve"> </w:t>
      </w:r>
      <w:r w:rsidR="000A7D72">
        <w:rPr>
          <w:rFonts w:ascii="Times New Roman" w:hAnsi="Times New Roman"/>
          <w:b/>
          <w:color w:val="4F81BD"/>
          <w:sz w:val="36"/>
          <w:szCs w:val="36"/>
        </w:rPr>
        <w:t>Program</w:t>
      </w:r>
      <w:r w:rsidR="00AF5063">
        <w:rPr>
          <w:rFonts w:ascii="Times New Roman" w:hAnsi="Times New Roman"/>
          <w:b/>
          <w:color w:val="4F81BD"/>
          <w:sz w:val="36"/>
          <w:szCs w:val="36"/>
        </w:rPr>
        <w:t xml:space="preserve"> for Compliance</w:t>
      </w:r>
      <w:r w:rsidR="00571216">
        <w:rPr>
          <w:rFonts w:ascii="Times New Roman" w:hAnsi="Times New Roman"/>
          <w:b/>
          <w:color w:val="4F81BD"/>
          <w:sz w:val="36"/>
          <w:szCs w:val="36"/>
        </w:rPr>
        <w:t xml:space="preserve"> with</w:t>
      </w:r>
    </w:p>
    <w:p w14:paraId="4B62B2B6" w14:textId="0FEB278B" w:rsidR="00AF5063" w:rsidRDefault="00AF5063" w:rsidP="00AF5063">
      <w:pPr>
        <w:tabs>
          <w:tab w:val="center" w:pos="5040"/>
        </w:tabs>
        <w:spacing w:line="360" w:lineRule="atLeast"/>
        <w:jc w:val="center"/>
        <w:rPr>
          <w:rFonts w:ascii="Times New Roman" w:hAnsi="Times New Roman"/>
          <w:b/>
          <w:color w:val="4F81BD"/>
          <w:sz w:val="36"/>
          <w:szCs w:val="36"/>
        </w:rPr>
      </w:pPr>
      <w:r>
        <w:rPr>
          <w:rFonts w:ascii="Times New Roman" w:hAnsi="Times New Roman"/>
          <w:b/>
          <w:color w:val="4F81BD"/>
          <w:sz w:val="36"/>
          <w:szCs w:val="36"/>
        </w:rPr>
        <w:t>State Procedures</w:t>
      </w:r>
    </w:p>
    <w:p w14:paraId="1975BBC9" w14:textId="65A20CDA" w:rsidR="00AF5063" w:rsidRPr="00801F18" w:rsidRDefault="00AF5063" w:rsidP="00AF5063">
      <w:pPr>
        <w:tabs>
          <w:tab w:val="center" w:pos="5040"/>
        </w:tabs>
        <w:spacing w:line="360" w:lineRule="atLeast"/>
        <w:jc w:val="center"/>
        <w:rPr>
          <w:rFonts w:ascii="Times New Roman" w:hAnsi="Times New Roman"/>
          <w:b/>
          <w:color w:val="4F81BD"/>
          <w:sz w:val="36"/>
          <w:szCs w:val="36"/>
        </w:rPr>
      </w:pPr>
      <w:r>
        <w:rPr>
          <w:rFonts w:ascii="Times New Roman" w:hAnsi="Times New Roman"/>
          <w:b/>
          <w:color w:val="4F81BD"/>
          <w:sz w:val="36"/>
          <w:szCs w:val="36"/>
        </w:rPr>
        <w:t>By Individual</w:t>
      </w:r>
      <w:r w:rsidR="00571216">
        <w:rPr>
          <w:rFonts w:ascii="Times New Roman" w:hAnsi="Times New Roman"/>
          <w:b/>
          <w:color w:val="4F81BD"/>
          <w:sz w:val="36"/>
          <w:szCs w:val="36"/>
        </w:rPr>
        <w:t>s</w:t>
      </w:r>
      <w:r>
        <w:rPr>
          <w:rFonts w:ascii="Times New Roman" w:hAnsi="Times New Roman"/>
          <w:b/>
          <w:color w:val="4F81BD"/>
          <w:sz w:val="36"/>
          <w:szCs w:val="36"/>
        </w:rPr>
        <w:t xml:space="preserve"> Other Than a CPA</w:t>
      </w:r>
    </w:p>
    <w:bookmarkEnd w:id="0"/>
    <w:p w14:paraId="02BABA57" w14:textId="77777777" w:rsidR="00801F18" w:rsidRPr="00801F18" w:rsidRDefault="00801F18" w:rsidP="00801F18">
      <w:pPr>
        <w:tabs>
          <w:tab w:val="left" w:pos="540"/>
        </w:tabs>
        <w:spacing w:line="360" w:lineRule="atLeast"/>
        <w:rPr>
          <w:rFonts w:ascii="Times New Roman" w:hAnsi="Times New Roman"/>
          <w:b/>
          <w:sz w:val="22"/>
          <w:szCs w:val="22"/>
        </w:rPr>
      </w:pPr>
    </w:p>
    <w:p w14:paraId="08942AC5" w14:textId="77777777" w:rsidR="00801F18" w:rsidRPr="00801F18" w:rsidRDefault="00801F18" w:rsidP="00801F18">
      <w:pPr>
        <w:tabs>
          <w:tab w:val="left" w:pos="540"/>
        </w:tabs>
        <w:spacing w:line="360" w:lineRule="atLeast"/>
        <w:rPr>
          <w:rFonts w:ascii="Times New Roman" w:hAnsi="Times New Roman"/>
          <w:b/>
          <w:sz w:val="22"/>
          <w:szCs w:val="22"/>
        </w:rPr>
      </w:pPr>
    </w:p>
    <w:p w14:paraId="373969CF" w14:textId="77777777" w:rsidR="00801F18" w:rsidRPr="00801F18" w:rsidRDefault="00801F18" w:rsidP="00801F18">
      <w:pPr>
        <w:tabs>
          <w:tab w:val="left" w:pos="540"/>
        </w:tabs>
        <w:spacing w:line="360" w:lineRule="atLeast"/>
        <w:rPr>
          <w:rFonts w:ascii="Times New Roman" w:hAnsi="Times New Roman"/>
          <w:sz w:val="24"/>
          <w:szCs w:val="24"/>
        </w:rPr>
      </w:pPr>
    </w:p>
    <w:p w14:paraId="309D046A" w14:textId="77777777" w:rsidR="00801F18" w:rsidRPr="00801F18" w:rsidRDefault="00801F18" w:rsidP="00801F18">
      <w:pPr>
        <w:tabs>
          <w:tab w:val="left" w:pos="540"/>
        </w:tabs>
        <w:spacing w:line="360" w:lineRule="atLeast"/>
        <w:rPr>
          <w:rFonts w:ascii="Times New Roman" w:hAnsi="Times New Roman"/>
          <w:sz w:val="24"/>
          <w:szCs w:val="24"/>
        </w:rPr>
      </w:pPr>
    </w:p>
    <w:p w14:paraId="12BF24A9" w14:textId="77777777" w:rsidR="00801F18" w:rsidRPr="00801F18" w:rsidRDefault="00801F18" w:rsidP="00801F18">
      <w:pPr>
        <w:tabs>
          <w:tab w:val="left" w:pos="540"/>
        </w:tabs>
        <w:spacing w:line="360" w:lineRule="atLeast"/>
        <w:rPr>
          <w:rFonts w:ascii="Times New Roman" w:hAnsi="Times New Roman"/>
          <w:sz w:val="24"/>
          <w:szCs w:val="24"/>
        </w:rPr>
      </w:pPr>
    </w:p>
    <w:p w14:paraId="49EE2C2E" w14:textId="77777777" w:rsidR="00801F18" w:rsidRPr="00801F18" w:rsidRDefault="00801F18" w:rsidP="00801F18">
      <w:pPr>
        <w:tabs>
          <w:tab w:val="left" w:pos="540"/>
        </w:tabs>
        <w:spacing w:line="360" w:lineRule="atLeast"/>
        <w:rPr>
          <w:rFonts w:ascii="Times New Roman" w:hAnsi="Times New Roman"/>
          <w:sz w:val="24"/>
          <w:szCs w:val="24"/>
        </w:rPr>
      </w:pPr>
    </w:p>
    <w:p w14:paraId="5121B0CF" w14:textId="77777777" w:rsidR="00801F18" w:rsidRPr="00801F18" w:rsidRDefault="00801F18" w:rsidP="00801F18">
      <w:pPr>
        <w:tabs>
          <w:tab w:val="left" w:pos="540"/>
        </w:tabs>
        <w:spacing w:line="360" w:lineRule="atLeast"/>
        <w:rPr>
          <w:rFonts w:ascii="Times New Roman" w:hAnsi="Times New Roman"/>
          <w:sz w:val="24"/>
          <w:szCs w:val="24"/>
        </w:rPr>
      </w:pPr>
    </w:p>
    <w:p w14:paraId="1488D5B6" w14:textId="77777777" w:rsidR="00801F18" w:rsidRPr="00801F18" w:rsidRDefault="00801F18" w:rsidP="00801F18">
      <w:pPr>
        <w:tabs>
          <w:tab w:val="left" w:pos="540"/>
        </w:tabs>
        <w:spacing w:line="360" w:lineRule="atLeast"/>
        <w:rPr>
          <w:rFonts w:ascii="Times New Roman" w:hAnsi="Times New Roman"/>
          <w:sz w:val="24"/>
          <w:szCs w:val="24"/>
        </w:rPr>
      </w:pPr>
    </w:p>
    <w:p w14:paraId="607B58CB" w14:textId="77777777" w:rsidR="00801F18" w:rsidRPr="00801F18" w:rsidRDefault="00801F18" w:rsidP="00801F18">
      <w:pPr>
        <w:tabs>
          <w:tab w:val="left" w:pos="540"/>
        </w:tabs>
        <w:spacing w:line="360" w:lineRule="atLeast"/>
        <w:rPr>
          <w:rFonts w:ascii="Times New Roman" w:hAnsi="Times New Roman"/>
          <w:sz w:val="24"/>
          <w:szCs w:val="24"/>
        </w:rPr>
      </w:pPr>
    </w:p>
    <w:p w14:paraId="770A4DFE" w14:textId="77777777" w:rsidR="00801F18" w:rsidRPr="00801F18" w:rsidRDefault="00801F18" w:rsidP="00801F18">
      <w:pPr>
        <w:tabs>
          <w:tab w:val="left" w:pos="540"/>
        </w:tabs>
        <w:spacing w:line="360" w:lineRule="atLeast"/>
        <w:rPr>
          <w:rFonts w:ascii="Times New Roman" w:hAnsi="Times New Roman"/>
          <w:sz w:val="24"/>
          <w:szCs w:val="24"/>
        </w:rPr>
      </w:pPr>
    </w:p>
    <w:p w14:paraId="615EF8D7" w14:textId="77777777" w:rsidR="00801F18" w:rsidRPr="00801F18" w:rsidRDefault="00801F18" w:rsidP="00801F18">
      <w:pPr>
        <w:tabs>
          <w:tab w:val="left" w:pos="540"/>
        </w:tabs>
        <w:spacing w:line="360" w:lineRule="atLeast"/>
        <w:rPr>
          <w:rFonts w:ascii="Times New Roman" w:hAnsi="Times New Roman"/>
          <w:sz w:val="24"/>
          <w:szCs w:val="24"/>
        </w:rPr>
      </w:pPr>
    </w:p>
    <w:p w14:paraId="137D3BC8" w14:textId="77777777" w:rsidR="00801F18" w:rsidRPr="00801F18" w:rsidRDefault="00801F18" w:rsidP="00801F18">
      <w:pPr>
        <w:tabs>
          <w:tab w:val="left" w:pos="540"/>
        </w:tabs>
        <w:spacing w:line="360" w:lineRule="atLeast"/>
        <w:rPr>
          <w:rFonts w:ascii="Times New Roman" w:hAnsi="Times New Roman"/>
          <w:sz w:val="24"/>
          <w:szCs w:val="24"/>
        </w:rPr>
      </w:pPr>
    </w:p>
    <w:p w14:paraId="466B1BCE" w14:textId="77777777" w:rsidR="00801F18" w:rsidRPr="00801F18" w:rsidRDefault="00801F18" w:rsidP="00801F18">
      <w:pPr>
        <w:tabs>
          <w:tab w:val="left" w:pos="540"/>
        </w:tabs>
        <w:spacing w:line="360" w:lineRule="atLeast"/>
        <w:rPr>
          <w:rFonts w:ascii="Times New Roman" w:hAnsi="Times New Roman"/>
          <w:sz w:val="24"/>
          <w:szCs w:val="24"/>
        </w:rPr>
      </w:pPr>
    </w:p>
    <w:p w14:paraId="161697DD" w14:textId="77777777" w:rsidR="00801F18" w:rsidRPr="00801F18" w:rsidRDefault="00801F18" w:rsidP="00801F18">
      <w:pPr>
        <w:tabs>
          <w:tab w:val="left" w:pos="540"/>
        </w:tabs>
        <w:spacing w:line="360" w:lineRule="atLeast"/>
        <w:rPr>
          <w:rFonts w:ascii="Times New Roman" w:hAnsi="Times New Roman"/>
          <w:sz w:val="24"/>
          <w:szCs w:val="24"/>
        </w:rPr>
      </w:pPr>
    </w:p>
    <w:p w14:paraId="7BCCAD95" w14:textId="77777777" w:rsidR="00801F18" w:rsidRPr="00801F18" w:rsidRDefault="00801F18" w:rsidP="00801F18">
      <w:pPr>
        <w:tabs>
          <w:tab w:val="left" w:pos="540"/>
        </w:tabs>
        <w:spacing w:line="360" w:lineRule="atLeast"/>
        <w:rPr>
          <w:rFonts w:ascii="Times New Roman" w:hAnsi="Times New Roman"/>
          <w:sz w:val="24"/>
          <w:szCs w:val="24"/>
        </w:rPr>
      </w:pPr>
    </w:p>
    <w:p w14:paraId="762C2516" w14:textId="77777777" w:rsidR="00801F18" w:rsidRPr="00801F18" w:rsidRDefault="00801F18" w:rsidP="00801F18">
      <w:pPr>
        <w:tabs>
          <w:tab w:val="left" w:pos="540"/>
        </w:tabs>
        <w:spacing w:line="360" w:lineRule="atLeast"/>
        <w:rPr>
          <w:rFonts w:ascii="Times New Roman" w:hAnsi="Times New Roman"/>
          <w:sz w:val="24"/>
          <w:szCs w:val="24"/>
        </w:rPr>
      </w:pPr>
    </w:p>
    <w:p w14:paraId="1697B5DB" w14:textId="77777777" w:rsidR="00801F18" w:rsidRPr="00801F18" w:rsidRDefault="00801F18" w:rsidP="00801F18">
      <w:pPr>
        <w:tabs>
          <w:tab w:val="left" w:pos="540"/>
        </w:tabs>
        <w:spacing w:line="360" w:lineRule="atLeast"/>
        <w:rPr>
          <w:rFonts w:ascii="Times New Roman" w:hAnsi="Times New Roman"/>
          <w:sz w:val="24"/>
          <w:szCs w:val="24"/>
        </w:rPr>
      </w:pPr>
    </w:p>
    <w:p w14:paraId="55284595" w14:textId="77777777" w:rsidR="00801F18" w:rsidRPr="00801F18" w:rsidRDefault="00801F18" w:rsidP="00801F18">
      <w:pPr>
        <w:tabs>
          <w:tab w:val="left" w:pos="540"/>
        </w:tabs>
        <w:spacing w:line="360" w:lineRule="atLeast"/>
        <w:rPr>
          <w:rFonts w:ascii="Times New Roman" w:hAnsi="Times New Roman"/>
          <w:sz w:val="24"/>
          <w:szCs w:val="24"/>
        </w:rPr>
      </w:pPr>
    </w:p>
    <w:p w14:paraId="050259B9" w14:textId="77777777" w:rsidR="00801F18" w:rsidRPr="00801F18" w:rsidRDefault="00801F18" w:rsidP="00801F18">
      <w:pPr>
        <w:tabs>
          <w:tab w:val="left" w:pos="540"/>
        </w:tabs>
        <w:spacing w:line="360" w:lineRule="atLeast"/>
        <w:rPr>
          <w:rFonts w:ascii="Times New Roman" w:hAnsi="Times New Roman"/>
          <w:sz w:val="24"/>
          <w:szCs w:val="24"/>
        </w:rPr>
      </w:pPr>
    </w:p>
    <w:p w14:paraId="4638B399" w14:textId="77777777" w:rsidR="00801F18" w:rsidRPr="00801F18" w:rsidRDefault="00801F18" w:rsidP="00801F18">
      <w:pPr>
        <w:tabs>
          <w:tab w:val="left" w:pos="5760"/>
        </w:tabs>
        <w:rPr>
          <w:rFonts w:ascii="Times New Roman" w:hAnsi="Times New Roman"/>
          <w:sz w:val="24"/>
          <w:szCs w:val="24"/>
        </w:rPr>
      </w:pPr>
      <w:r w:rsidRPr="00801F18">
        <w:rPr>
          <w:rFonts w:ascii="Times New Roman" w:hAnsi="Times New Roman"/>
          <w:sz w:val="24"/>
          <w:szCs w:val="24"/>
        </w:rPr>
        <w:tab/>
      </w:r>
      <w:r w:rsidRPr="00801F18">
        <w:rPr>
          <w:rFonts w:ascii="Times New Roman" w:hAnsi="Times New Roman"/>
          <w:color w:val="156082" w:themeColor="accent1"/>
          <w:sz w:val="24"/>
          <w:szCs w:val="24"/>
        </w:rPr>
        <w:t>Division of Procurement Services</w:t>
      </w:r>
    </w:p>
    <w:p w14:paraId="084EC090" w14:textId="77777777" w:rsidR="00801F18" w:rsidRPr="00801F18" w:rsidRDefault="00801F18" w:rsidP="00801F18">
      <w:pPr>
        <w:tabs>
          <w:tab w:val="left" w:pos="5760"/>
        </w:tabs>
        <w:rPr>
          <w:rFonts w:ascii="Times New Roman" w:hAnsi="Times New Roman"/>
          <w:sz w:val="24"/>
          <w:szCs w:val="24"/>
        </w:rPr>
      </w:pPr>
      <w:r w:rsidRPr="00801F18">
        <w:rPr>
          <w:rFonts w:ascii="Times New Roman" w:hAnsi="Times New Roman"/>
          <w:sz w:val="24"/>
          <w:szCs w:val="24"/>
        </w:rPr>
        <w:tab/>
      </w:r>
      <w:r w:rsidRPr="00801F18">
        <w:rPr>
          <w:rFonts w:ascii="Times New Roman" w:hAnsi="Times New Roman"/>
          <w:color w:val="156082" w:themeColor="accent1"/>
          <w:sz w:val="24"/>
          <w:szCs w:val="24"/>
        </w:rPr>
        <w:t>Office of Audit &amp; Certification</w:t>
      </w:r>
    </w:p>
    <w:p w14:paraId="503E0ED5" w14:textId="4BB74CBA" w:rsidR="00801F18" w:rsidRPr="00801F18" w:rsidRDefault="00801F18" w:rsidP="00801F18">
      <w:pPr>
        <w:tabs>
          <w:tab w:val="left" w:pos="5760"/>
        </w:tabs>
        <w:rPr>
          <w:rFonts w:ascii="Times New Roman" w:hAnsi="Times New Roman"/>
          <w:sz w:val="24"/>
          <w:szCs w:val="24"/>
        </w:rPr>
      </w:pPr>
      <w:r w:rsidRPr="00801F18">
        <w:rPr>
          <w:rFonts w:ascii="Times New Roman" w:hAnsi="Times New Roman"/>
          <w:sz w:val="24"/>
          <w:szCs w:val="24"/>
        </w:rPr>
        <w:tab/>
      </w:r>
      <w:r w:rsidRPr="00801F18">
        <w:rPr>
          <w:rFonts w:ascii="Times New Roman" w:hAnsi="Times New Roman"/>
          <w:color w:val="156082" w:themeColor="accent1"/>
          <w:sz w:val="24"/>
          <w:szCs w:val="24"/>
        </w:rPr>
        <w:t xml:space="preserve">Revised: </w:t>
      </w:r>
      <w:r w:rsidR="00AF5063">
        <w:rPr>
          <w:rFonts w:ascii="Times New Roman" w:hAnsi="Times New Roman"/>
          <w:color w:val="156082" w:themeColor="accent1"/>
          <w:sz w:val="24"/>
          <w:szCs w:val="24"/>
        </w:rPr>
        <w:t>July 17,</w:t>
      </w:r>
      <w:r w:rsidRPr="00801F18">
        <w:rPr>
          <w:rFonts w:ascii="Times New Roman" w:hAnsi="Times New Roman"/>
          <w:color w:val="156082" w:themeColor="accent1"/>
          <w:sz w:val="24"/>
          <w:szCs w:val="24"/>
        </w:rPr>
        <w:t xml:space="preserve"> 202</w:t>
      </w:r>
      <w:r w:rsidR="00020D61" w:rsidRPr="00020D61">
        <w:rPr>
          <w:rFonts w:ascii="Times New Roman" w:hAnsi="Times New Roman"/>
          <w:color w:val="156082" w:themeColor="accent1"/>
          <w:sz w:val="24"/>
          <w:szCs w:val="24"/>
        </w:rPr>
        <w:t>5</w:t>
      </w:r>
    </w:p>
    <w:p w14:paraId="77CBD5E5" w14:textId="77777777" w:rsidR="00801F18" w:rsidRPr="00801F18" w:rsidRDefault="00801F18" w:rsidP="00801F18">
      <w:pPr>
        <w:tabs>
          <w:tab w:val="left" w:pos="540"/>
        </w:tabs>
        <w:spacing w:line="360" w:lineRule="atLeast"/>
        <w:rPr>
          <w:rFonts w:ascii="Times New Roman" w:hAnsi="Times New Roman"/>
          <w:sz w:val="24"/>
          <w:szCs w:val="24"/>
        </w:rPr>
        <w:sectPr w:rsidR="00801F18" w:rsidRPr="00801F18" w:rsidSect="00801F18">
          <w:headerReference w:type="default" r:id="rId9"/>
          <w:footerReference w:type="default" r:id="rId10"/>
          <w:pgSz w:w="12240" w:h="15840"/>
          <w:pgMar w:top="1080" w:right="1080" w:bottom="990" w:left="1080" w:header="720" w:footer="720" w:gutter="0"/>
          <w:paperSrc w:first="8" w:other="8"/>
          <w:pgBorders w:display="firstPage" w:offsetFrom="page">
            <w:top w:val="double" w:sz="12" w:space="24" w:color="4F81BD"/>
            <w:left w:val="double" w:sz="12" w:space="24" w:color="4F81BD"/>
            <w:bottom w:val="double" w:sz="12" w:space="24" w:color="4F81BD"/>
            <w:right w:val="double" w:sz="12" w:space="24" w:color="4F81BD"/>
          </w:pgBorders>
          <w:cols w:space="720"/>
        </w:sectPr>
      </w:pPr>
    </w:p>
    <w:sdt>
      <w:sdtPr>
        <w:id w:val="169693392"/>
        <w:docPartObj>
          <w:docPartGallery w:val="Table of Contents"/>
          <w:docPartUnique/>
        </w:docPartObj>
      </w:sdtPr>
      <w:sdtEndPr>
        <w:rPr>
          <w:noProof/>
        </w:rPr>
      </w:sdtEndPr>
      <w:sdtContent>
        <w:p w14:paraId="61D9AE32" w14:textId="77777777" w:rsidR="00801F18" w:rsidRPr="00801F18" w:rsidRDefault="00801F18" w:rsidP="00801F18">
          <w:pPr>
            <w:keepNext/>
            <w:keepLines/>
            <w:spacing w:before="480" w:line="276" w:lineRule="auto"/>
            <w:jc w:val="center"/>
            <w:rPr>
              <w:rFonts w:ascii="Cambria" w:hAnsi="Cambria"/>
              <w:b/>
              <w:bCs/>
              <w:color w:val="365F91"/>
              <w:sz w:val="28"/>
              <w:szCs w:val="28"/>
              <w:lang w:eastAsia="ja-JP"/>
            </w:rPr>
          </w:pPr>
          <w:r w:rsidRPr="00801F18">
            <w:rPr>
              <w:rFonts w:ascii="Cambria" w:hAnsi="Cambria"/>
              <w:b/>
              <w:bCs/>
              <w:color w:val="365F91"/>
              <w:sz w:val="28"/>
              <w:szCs w:val="28"/>
              <w:lang w:eastAsia="ja-JP"/>
            </w:rPr>
            <w:t>Contents</w:t>
          </w:r>
        </w:p>
        <w:p w14:paraId="4A0D9290" w14:textId="7EBF097C" w:rsidR="00276455" w:rsidRDefault="00801F18">
          <w:pPr>
            <w:pStyle w:val="TOC1"/>
            <w:tabs>
              <w:tab w:val="right" w:leader="dot" w:pos="10070"/>
            </w:tabs>
            <w:rPr>
              <w:rFonts w:asciiTheme="minorHAnsi" w:eastAsiaTheme="minorEastAsia" w:hAnsiTheme="minorHAnsi" w:cstheme="minorBidi"/>
              <w:noProof/>
              <w:color w:val="auto"/>
              <w:kern w:val="2"/>
              <w:sz w:val="24"/>
              <w:szCs w:val="24"/>
              <w14:ligatures w14:val="standardContextual"/>
            </w:rPr>
          </w:pPr>
          <w:r w:rsidRPr="00801F18">
            <w:rPr>
              <w:b/>
              <w:bCs/>
              <w:noProof/>
            </w:rPr>
            <w:fldChar w:fldCharType="begin"/>
          </w:r>
          <w:r w:rsidRPr="00801F18">
            <w:rPr>
              <w:b/>
              <w:bCs/>
              <w:noProof/>
            </w:rPr>
            <w:instrText xml:space="preserve"> TOC \o "1-3" \h \z \u </w:instrText>
          </w:r>
          <w:r w:rsidRPr="00801F18">
            <w:rPr>
              <w:b/>
              <w:bCs/>
              <w:noProof/>
            </w:rPr>
            <w:fldChar w:fldCharType="separate"/>
          </w:r>
          <w:hyperlink w:anchor="_Toc203733115" w:history="1">
            <w:r w:rsidR="00276455" w:rsidRPr="00DD0032">
              <w:rPr>
                <w:rStyle w:val="Hyperlink"/>
                <w:rFonts w:ascii="Times New Roman" w:hAnsi="Times New Roman"/>
                <w:b/>
                <w:noProof/>
              </w:rPr>
              <w:t>Introduction</w:t>
            </w:r>
            <w:r w:rsidR="00276455">
              <w:rPr>
                <w:noProof/>
                <w:webHidden/>
              </w:rPr>
              <w:tab/>
            </w:r>
            <w:r w:rsidR="00276455">
              <w:rPr>
                <w:noProof/>
                <w:webHidden/>
              </w:rPr>
              <w:fldChar w:fldCharType="begin"/>
            </w:r>
            <w:r w:rsidR="00276455">
              <w:rPr>
                <w:noProof/>
                <w:webHidden/>
              </w:rPr>
              <w:instrText xml:space="preserve"> PAGEREF _Toc203733115 \h </w:instrText>
            </w:r>
            <w:r w:rsidR="00276455">
              <w:rPr>
                <w:noProof/>
                <w:webHidden/>
              </w:rPr>
            </w:r>
            <w:r w:rsidR="00276455">
              <w:rPr>
                <w:noProof/>
                <w:webHidden/>
              </w:rPr>
              <w:fldChar w:fldCharType="separate"/>
            </w:r>
            <w:r w:rsidR="00276455">
              <w:rPr>
                <w:noProof/>
                <w:webHidden/>
              </w:rPr>
              <w:t>ii</w:t>
            </w:r>
            <w:r w:rsidR="00276455">
              <w:rPr>
                <w:noProof/>
                <w:webHidden/>
              </w:rPr>
              <w:fldChar w:fldCharType="end"/>
            </w:r>
          </w:hyperlink>
        </w:p>
        <w:p w14:paraId="05BC7C20" w14:textId="48E54188" w:rsidR="00276455" w:rsidRDefault="00276455">
          <w:pPr>
            <w:pStyle w:val="TOC1"/>
            <w:tabs>
              <w:tab w:val="right" w:leader="dot" w:pos="10070"/>
            </w:tabs>
            <w:rPr>
              <w:rFonts w:asciiTheme="minorHAnsi" w:eastAsiaTheme="minorEastAsia" w:hAnsiTheme="minorHAnsi" w:cstheme="minorBidi"/>
              <w:noProof/>
              <w:color w:val="auto"/>
              <w:kern w:val="2"/>
              <w:sz w:val="24"/>
              <w:szCs w:val="24"/>
              <w14:ligatures w14:val="standardContextual"/>
            </w:rPr>
          </w:pPr>
          <w:hyperlink w:anchor="_Toc203733116" w:history="1">
            <w:r w:rsidRPr="00DD0032">
              <w:rPr>
                <w:rStyle w:val="Hyperlink"/>
                <w:rFonts w:ascii="Times New Roman" w:hAnsi="Times New Roman"/>
                <w:b/>
                <w:bCs/>
                <w:noProof/>
              </w:rPr>
              <w:t>Proviso 104.10. - SFAA: P-Card Oversight</w:t>
            </w:r>
            <w:r>
              <w:rPr>
                <w:noProof/>
                <w:webHidden/>
              </w:rPr>
              <w:tab/>
            </w:r>
            <w:r>
              <w:rPr>
                <w:noProof/>
                <w:webHidden/>
              </w:rPr>
              <w:fldChar w:fldCharType="begin"/>
            </w:r>
            <w:r>
              <w:rPr>
                <w:noProof/>
                <w:webHidden/>
              </w:rPr>
              <w:instrText xml:space="preserve"> PAGEREF _Toc203733116 \h </w:instrText>
            </w:r>
            <w:r>
              <w:rPr>
                <w:noProof/>
                <w:webHidden/>
              </w:rPr>
            </w:r>
            <w:r>
              <w:rPr>
                <w:noProof/>
                <w:webHidden/>
              </w:rPr>
              <w:fldChar w:fldCharType="separate"/>
            </w:r>
            <w:r>
              <w:rPr>
                <w:noProof/>
                <w:webHidden/>
              </w:rPr>
              <w:t>iii</w:t>
            </w:r>
            <w:r>
              <w:rPr>
                <w:noProof/>
                <w:webHidden/>
              </w:rPr>
              <w:fldChar w:fldCharType="end"/>
            </w:r>
          </w:hyperlink>
        </w:p>
        <w:p w14:paraId="2AF29AFD" w14:textId="5FCB275C" w:rsidR="00276455" w:rsidRDefault="00276455">
          <w:pPr>
            <w:pStyle w:val="TOC1"/>
            <w:tabs>
              <w:tab w:val="right" w:leader="dot" w:pos="10070"/>
            </w:tabs>
            <w:rPr>
              <w:rFonts w:asciiTheme="minorHAnsi" w:eastAsiaTheme="minorEastAsia" w:hAnsiTheme="minorHAnsi" w:cstheme="minorBidi"/>
              <w:noProof/>
              <w:color w:val="auto"/>
              <w:kern w:val="2"/>
              <w:sz w:val="24"/>
              <w:szCs w:val="24"/>
              <w14:ligatures w14:val="standardContextual"/>
            </w:rPr>
          </w:pPr>
          <w:hyperlink w:anchor="_Toc203733117" w:history="1">
            <w:r w:rsidRPr="00DD0032">
              <w:rPr>
                <w:rStyle w:val="Hyperlink"/>
                <w:rFonts w:ascii="Times New Roman" w:hAnsi="Times New Roman"/>
                <w:b/>
                <w:bCs/>
                <w:noProof/>
              </w:rPr>
              <w:t>Assessment Steps</w:t>
            </w:r>
            <w:r>
              <w:rPr>
                <w:noProof/>
                <w:webHidden/>
              </w:rPr>
              <w:tab/>
            </w:r>
            <w:r>
              <w:rPr>
                <w:noProof/>
                <w:webHidden/>
              </w:rPr>
              <w:fldChar w:fldCharType="begin"/>
            </w:r>
            <w:r>
              <w:rPr>
                <w:noProof/>
                <w:webHidden/>
              </w:rPr>
              <w:instrText xml:space="preserve"> PAGEREF _Toc203733117 \h </w:instrText>
            </w:r>
            <w:r>
              <w:rPr>
                <w:noProof/>
                <w:webHidden/>
              </w:rPr>
            </w:r>
            <w:r>
              <w:rPr>
                <w:noProof/>
                <w:webHidden/>
              </w:rPr>
              <w:fldChar w:fldCharType="separate"/>
            </w:r>
            <w:r>
              <w:rPr>
                <w:noProof/>
                <w:webHidden/>
              </w:rPr>
              <w:t>1</w:t>
            </w:r>
            <w:r>
              <w:rPr>
                <w:noProof/>
                <w:webHidden/>
              </w:rPr>
              <w:fldChar w:fldCharType="end"/>
            </w:r>
          </w:hyperlink>
        </w:p>
        <w:p w14:paraId="38309AB3" w14:textId="36D7A8C2" w:rsidR="00276455" w:rsidRDefault="00276455">
          <w:pPr>
            <w:pStyle w:val="TOC1"/>
            <w:tabs>
              <w:tab w:val="right" w:leader="dot" w:pos="10070"/>
            </w:tabs>
            <w:rPr>
              <w:rFonts w:asciiTheme="minorHAnsi" w:eastAsiaTheme="minorEastAsia" w:hAnsiTheme="minorHAnsi" w:cstheme="minorBidi"/>
              <w:noProof/>
              <w:color w:val="auto"/>
              <w:kern w:val="2"/>
              <w:sz w:val="24"/>
              <w:szCs w:val="24"/>
              <w14:ligatures w14:val="standardContextual"/>
            </w:rPr>
          </w:pPr>
          <w:hyperlink w:anchor="_Toc203733118" w:history="1">
            <w:r w:rsidRPr="00DD0032">
              <w:rPr>
                <w:rStyle w:val="Hyperlink"/>
                <w:rFonts w:ascii="Times New Roman" w:hAnsi="Times New Roman"/>
                <w:b/>
                <w:bCs/>
                <w:noProof/>
              </w:rPr>
              <w:t xml:space="preserve">EXHIBIT A </w:t>
            </w:r>
            <w:r w:rsidRPr="00DD0032">
              <w:rPr>
                <w:rStyle w:val="Hyperlink"/>
                <w:rFonts w:ascii="Times New Roman" w:hAnsi="Times New Roman"/>
                <w:b/>
                <w:noProof/>
              </w:rPr>
              <w:t>– Purchasing Card Program Attributes</w:t>
            </w:r>
            <w:r>
              <w:rPr>
                <w:noProof/>
                <w:webHidden/>
              </w:rPr>
              <w:tab/>
            </w:r>
            <w:r>
              <w:rPr>
                <w:noProof/>
                <w:webHidden/>
              </w:rPr>
              <w:fldChar w:fldCharType="begin"/>
            </w:r>
            <w:r>
              <w:rPr>
                <w:noProof/>
                <w:webHidden/>
              </w:rPr>
              <w:instrText xml:space="preserve"> PAGEREF _Toc203733118 \h </w:instrText>
            </w:r>
            <w:r>
              <w:rPr>
                <w:noProof/>
                <w:webHidden/>
              </w:rPr>
            </w:r>
            <w:r>
              <w:rPr>
                <w:noProof/>
                <w:webHidden/>
              </w:rPr>
              <w:fldChar w:fldCharType="separate"/>
            </w:r>
            <w:r>
              <w:rPr>
                <w:noProof/>
                <w:webHidden/>
              </w:rPr>
              <w:t>3</w:t>
            </w:r>
            <w:r>
              <w:rPr>
                <w:noProof/>
                <w:webHidden/>
              </w:rPr>
              <w:fldChar w:fldCharType="end"/>
            </w:r>
          </w:hyperlink>
        </w:p>
        <w:p w14:paraId="3BABA71C" w14:textId="4F1B8B97" w:rsidR="00276455" w:rsidRDefault="00276455">
          <w:pPr>
            <w:pStyle w:val="TOC1"/>
            <w:tabs>
              <w:tab w:val="right" w:leader="dot" w:pos="10070"/>
            </w:tabs>
            <w:rPr>
              <w:rFonts w:asciiTheme="minorHAnsi" w:eastAsiaTheme="minorEastAsia" w:hAnsiTheme="minorHAnsi" w:cstheme="minorBidi"/>
              <w:noProof/>
              <w:color w:val="auto"/>
              <w:kern w:val="2"/>
              <w:sz w:val="24"/>
              <w:szCs w:val="24"/>
              <w14:ligatures w14:val="standardContextual"/>
            </w:rPr>
          </w:pPr>
          <w:hyperlink w:anchor="_Toc203733119" w:history="1">
            <w:r w:rsidRPr="00DD0032">
              <w:rPr>
                <w:rStyle w:val="Hyperlink"/>
                <w:rFonts w:ascii="Times New Roman" w:eastAsia="Calibri" w:hAnsi="Times New Roman"/>
                <w:b/>
                <w:bCs/>
                <w:noProof/>
              </w:rPr>
              <w:t>EXHIBIT B - Purchasing Card Procedure Manual Checklist</w:t>
            </w:r>
            <w:r>
              <w:rPr>
                <w:noProof/>
                <w:webHidden/>
              </w:rPr>
              <w:tab/>
            </w:r>
            <w:r>
              <w:rPr>
                <w:noProof/>
                <w:webHidden/>
              </w:rPr>
              <w:fldChar w:fldCharType="begin"/>
            </w:r>
            <w:r>
              <w:rPr>
                <w:noProof/>
                <w:webHidden/>
              </w:rPr>
              <w:instrText xml:space="preserve"> PAGEREF _Toc203733119 \h </w:instrText>
            </w:r>
            <w:r>
              <w:rPr>
                <w:noProof/>
                <w:webHidden/>
              </w:rPr>
            </w:r>
            <w:r>
              <w:rPr>
                <w:noProof/>
                <w:webHidden/>
              </w:rPr>
              <w:fldChar w:fldCharType="separate"/>
            </w:r>
            <w:r>
              <w:rPr>
                <w:noProof/>
                <w:webHidden/>
              </w:rPr>
              <w:t>4</w:t>
            </w:r>
            <w:r>
              <w:rPr>
                <w:noProof/>
                <w:webHidden/>
              </w:rPr>
              <w:fldChar w:fldCharType="end"/>
            </w:r>
          </w:hyperlink>
        </w:p>
        <w:p w14:paraId="79C70195" w14:textId="4336AE18" w:rsidR="00801F18" w:rsidRPr="00801F18" w:rsidRDefault="00801F18" w:rsidP="00801F18">
          <w:r w:rsidRPr="00801F18">
            <w:rPr>
              <w:b/>
              <w:bCs/>
              <w:noProof/>
            </w:rPr>
            <w:fldChar w:fldCharType="end"/>
          </w:r>
        </w:p>
      </w:sdtContent>
    </w:sdt>
    <w:p w14:paraId="6294B4E3" w14:textId="77777777" w:rsidR="00801F18" w:rsidRPr="00801F18" w:rsidRDefault="00801F18" w:rsidP="00801F18">
      <w:pPr>
        <w:tabs>
          <w:tab w:val="left" w:pos="540"/>
        </w:tabs>
        <w:spacing w:line="360" w:lineRule="atLeast"/>
        <w:rPr>
          <w:rFonts w:ascii="Times New Roman" w:hAnsi="Times New Roman"/>
          <w:b/>
          <w:sz w:val="28"/>
        </w:rPr>
      </w:pPr>
    </w:p>
    <w:p w14:paraId="7DEC6584" w14:textId="77777777" w:rsidR="00801F18" w:rsidRPr="00801F18" w:rsidRDefault="00801F18" w:rsidP="00801F18">
      <w:pPr>
        <w:tabs>
          <w:tab w:val="left" w:pos="540"/>
        </w:tabs>
        <w:spacing w:line="360" w:lineRule="atLeast"/>
        <w:jc w:val="both"/>
        <w:rPr>
          <w:b/>
          <w:sz w:val="28"/>
        </w:rPr>
        <w:sectPr w:rsidR="00801F18" w:rsidRPr="00801F18" w:rsidSect="000A7D72">
          <w:headerReference w:type="default" r:id="rId11"/>
          <w:footerReference w:type="default" r:id="rId12"/>
          <w:pgSz w:w="12240" w:h="15840"/>
          <w:pgMar w:top="1080" w:right="1080" w:bottom="990" w:left="1080" w:header="720" w:footer="720" w:gutter="0"/>
          <w:paperSrc w:first="8" w:other="8"/>
          <w:pgNumType w:fmt="lowerRoman" w:start="1"/>
          <w:cols w:space="720"/>
        </w:sectPr>
      </w:pPr>
    </w:p>
    <w:p w14:paraId="70FF7F39" w14:textId="0EE66A13" w:rsidR="00801F18" w:rsidRPr="00801F18" w:rsidRDefault="00801F18" w:rsidP="00020D61">
      <w:pPr>
        <w:keepNext/>
        <w:keepLines/>
        <w:tabs>
          <w:tab w:val="center" w:pos="4680"/>
        </w:tabs>
        <w:outlineLvl w:val="0"/>
        <w:rPr>
          <w:rFonts w:ascii="Times New Roman" w:hAnsi="Times New Roman"/>
          <w:b/>
          <w:color w:val="365F91"/>
          <w:sz w:val="24"/>
          <w:szCs w:val="24"/>
          <w:u w:val="single"/>
        </w:rPr>
      </w:pPr>
      <w:r w:rsidRPr="00801F18">
        <w:rPr>
          <w:rFonts w:ascii="Times New Roman" w:hAnsi="Times New Roman"/>
          <w:b/>
          <w:color w:val="365F91"/>
          <w:sz w:val="24"/>
          <w:szCs w:val="24"/>
        </w:rPr>
        <w:lastRenderedPageBreak/>
        <w:tab/>
      </w:r>
      <w:bookmarkStart w:id="1" w:name="_Toc203733115"/>
      <w:r w:rsidRPr="00801F18">
        <w:rPr>
          <w:rFonts w:ascii="Times New Roman" w:hAnsi="Times New Roman"/>
          <w:b/>
          <w:color w:val="365F91"/>
          <w:sz w:val="24"/>
          <w:szCs w:val="24"/>
          <w:u w:val="single"/>
        </w:rPr>
        <w:t>Introduction</w:t>
      </w:r>
      <w:bookmarkEnd w:id="1"/>
    </w:p>
    <w:p w14:paraId="3BFCB680" w14:textId="20A0D642" w:rsidR="00801F18" w:rsidRPr="00801F18" w:rsidRDefault="00713E0D" w:rsidP="00AF5063">
      <w:pPr>
        <w:spacing w:before="240"/>
        <w:ind w:firstLine="360"/>
        <w:jc w:val="both"/>
        <w:rPr>
          <w:rFonts w:ascii="Times New Roman" w:hAnsi="Times New Roman"/>
          <w:sz w:val="24"/>
          <w:szCs w:val="24"/>
        </w:rPr>
      </w:pPr>
      <w:r>
        <w:rPr>
          <w:rFonts w:ascii="Times New Roman" w:hAnsi="Times New Roman"/>
          <w:sz w:val="24"/>
          <w:szCs w:val="24"/>
        </w:rPr>
        <w:t>Procurement Services</w:t>
      </w:r>
      <w:r w:rsidR="00AF5063">
        <w:rPr>
          <w:rFonts w:ascii="Times New Roman" w:hAnsi="Times New Roman"/>
          <w:sz w:val="24"/>
          <w:szCs w:val="24"/>
        </w:rPr>
        <w:t xml:space="preserve"> prepared this guide</w:t>
      </w:r>
      <w:r w:rsidR="006968AE">
        <w:rPr>
          <w:rFonts w:ascii="Times New Roman" w:hAnsi="Times New Roman"/>
          <w:sz w:val="24"/>
          <w:szCs w:val="24"/>
        </w:rPr>
        <w:t xml:space="preserve"> </w:t>
      </w:r>
      <w:r>
        <w:rPr>
          <w:rFonts w:ascii="Times New Roman" w:hAnsi="Times New Roman"/>
          <w:sz w:val="24"/>
          <w:szCs w:val="24"/>
        </w:rPr>
        <w:t>to assist agencies to comply with the audit requirements of Proviso 104.10</w:t>
      </w:r>
      <w:r w:rsidR="00AF5063">
        <w:rPr>
          <w:rFonts w:ascii="Times New Roman" w:hAnsi="Times New Roman"/>
          <w:sz w:val="24"/>
          <w:szCs w:val="24"/>
        </w:rPr>
        <w:t xml:space="preserve"> when the audit is being performed by an individual other than a CPA</w:t>
      </w:r>
      <w:r w:rsidR="006968AE">
        <w:rPr>
          <w:rFonts w:ascii="Times New Roman" w:hAnsi="Times New Roman"/>
          <w:sz w:val="24"/>
          <w:szCs w:val="24"/>
        </w:rPr>
        <w:t xml:space="preserve">. Before starting </w:t>
      </w:r>
      <w:r w:rsidR="00AF5063">
        <w:rPr>
          <w:rFonts w:ascii="Times New Roman" w:hAnsi="Times New Roman"/>
          <w:sz w:val="24"/>
          <w:szCs w:val="24"/>
        </w:rPr>
        <w:t>as assessment</w:t>
      </w:r>
      <w:r w:rsidR="006968AE">
        <w:rPr>
          <w:rFonts w:ascii="Times New Roman" w:hAnsi="Times New Roman"/>
          <w:sz w:val="24"/>
          <w:szCs w:val="24"/>
        </w:rPr>
        <w:t xml:space="preserve">, the reviewer </w:t>
      </w:r>
      <w:r w:rsidR="00681715">
        <w:rPr>
          <w:rFonts w:ascii="Times New Roman" w:hAnsi="Times New Roman"/>
          <w:sz w:val="24"/>
          <w:szCs w:val="24"/>
        </w:rPr>
        <w:t xml:space="preserve">shall </w:t>
      </w:r>
      <w:r w:rsidR="006968AE" w:rsidRPr="006968AE">
        <w:rPr>
          <w:rFonts w:ascii="Times New Roman" w:hAnsi="Times New Roman"/>
          <w:sz w:val="24"/>
          <w:szCs w:val="24"/>
        </w:rPr>
        <w:t xml:space="preserve">familiarize themselves with the South Carolina Purchasing Card Policy and Procedures (State P-Card Policy), available online at: </w:t>
      </w:r>
      <w:hyperlink r:id="rId13" w:history="1">
        <w:r w:rsidR="006968AE" w:rsidRPr="006968AE">
          <w:rPr>
            <w:rStyle w:val="Hyperlink"/>
            <w:rFonts w:ascii="Times New Roman" w:hAnsi="Times New Roman"/>
            <w:sz w:val="24"/>
            <w:szCs w:val="24"/>
          </w:rPr>
          <w:t>https://procurement.sc.gov/contracts/p-card</w:t>
        </w:r>
      </w:hyperlink>
      <w:r w:rsidR="006968AE">
        <w:rPr>
          <w:rFonts w:ascii="Times New Roman" w:hAnsi="Times New Roman"/>
          <w:sz w:val="24"/>
          <w:szCs w:val="24"/>
        </w:rPr>
        <w:t>. T</w:t>
      </w:r>
      <w:r w:rsidR="00801F18" w:rsidRPr="00801F18">
        <w:rPr>
          <w:rFonts w:ascii="Times New Roman" w:hAnsi="Times New Roman"/>
          <w:sz w:val="24"/>
          <w:szCs w:val="24"/>
        </w:rPr>
        <w:t xml:space="preserve">o </w:t>
      </w:r>
      <w:r w:rsidR="00815133">
        <w:rPr>
          <w:rFonts w:ascii="Times New Roman" w:hAnsi="Times New Roman"/>
          <w:sz w:val="24"/>
          <w:szCs w:val="24"/>
        </w:rPr>
        <w:t>comply with Proviso 104.10 (below)</w:t>
      </w:r>
      <w:r w:rsidR="00801F18" w:rsidRPr="00801F18">
        <w:rPr>
          <w:rFonts w:ascii="Times New Roman" w:hAnsi="Times New Roman"/>
          <w:sz w:val="24"/>
          <w:szCs w:val="24"/>
        </w:rPr>
        <w:t xml:space="preserve">, </w:t>
      </w:r>
      <w:r w:rsidR="006968AE">
        <w:rPr>
          <w:rFonts w:ascii="Times New Roman" w:hAnsi="Times New Roman"/>
          <w:sz w:val="24"/>
          <w:szCs w:val="24"/>
        </w:rPr>
        <w:t>the reviewer</w:t>
      </w:r>
      <w:r w:rsidR="006968AE" w:rsidRPr="00801F18">
        <w:rPr>
          <w:rFonts w:ascii="Times New Roman" w:hAnsi="Times New Roman"/>
          <w:sz w:val="24"/>
          <w:szCs w:val="24"/>
        </w:rPr>
        <w:t xml:space="preserve"> </w:t>
      </w:r>
      <w:r w:rsidR="00801F18" w:rsidRPr="00801F18">
        <w:rPr>
          <w:rFonts w:ascii="Times New Roman" w:hAnsi="Times New Roman"/>
          <w:sz w:val="24"/>
          <w:szCs w:val="24"/>
        </w:rPr>
        <w:t xml:space="preserve">must prepare a written report communicating: </w:t>
      </w:r>
    </w:p>
    <w:p w14:paraId="68F219AD" w14:textId="2E9F39AD" w:rsidR="00801F18" w:rsidRPr="00801F18" w:rsidRDefault="00801F18" w:rsidP="00801F18">
      <w:pPr>
        <w:numPr>
          <w:ilvl w:val="0"/>
          <w:numId w:val="9"/>
        </w:numPr>
        <w:jc w:val="both"/>
        <w:rPr>
          <w:rFonts w:ascii="Times New Roman" w:hAnsi="Times New Roman"/>
          <w:sz w:val="24"/>
          <w:szCs w:val="24"/>
        </w:rPr>
      </w:pPr>
      <w:r w:rsidRPr="00801F18">
        <w:rPr>
          <w:rFonts w:ascii="Times New Roman" w:hAnsi="Times New Roman"/>
          <w:sz w:val="24"/>
          <w:szCs w:val="24"/>
        </w:rPr>
        <w:t xml:space="preserve">The </w:t>
      </w:r>
      <w:r w:rsidR="00AF5063">
        <w:rPr>
          <w:rFonts w:ascii="Times New Roman" w:hAnsi="Times New Roman"/>
          <w:sz w:val="24"/>
          <w:szCs w:val="24"/>
        </w:rPr>
        <w:t xml:space="preserve">steps </w:t>
      </w:r>
      <w:proofErr w:type="gramStart"/>
      <w:r w:rsidR="00AF5063">
        <w:rPr>
          <w:rFonts w:ascii="Times New Roman" w:hAnsi="Times New Roman"/>
          <w:sz w:val="24"/>
          <w:szCs w:val="24"/>
        </w:rPr>
        <w:t>taken</w:t>
      </w:r>
      <w:r w:rsidRPr="00801F18">
        <w:rPr>
          <w:rFonts w:ascii="Times New Roman" w:hAnsi="Times New Roman"/>
          <w:sz w:val="24"/>
          <w:szCs w:val="24"/>
        </w:rPr>
        <w:t>;</w:t>
      </w:r>
      <w:proofErr w:type="gramEnd"/>
    </w:p>
    <w:p w14:paraId="2ACFDF23" w14:textId="64E57BC4" w:rsidR="00801F18" w:rsidRPr="00801F18" w:rsidRDefault="00801F18" w:rsidP="00801F18">
      <w:pPr>
        <w:numPr>
          <w:ilvl w:val="0"/>
          <w:numId w:val="9"/>
        </w:numPr>
        <w:jc w:val="both"/>
        <w:rPr>
          <w:rFonts w:ascii="Times New Roman" w:hAnsi="Times New Roman"/>
          <w:sz w:val="24"/>
          <w:szCs w:val="24"/>
        </w:rPr>
      </w:pPr>
      <w:r w:rsidRPr="00801F18">
        <w:rPr>
          <w:rFonts w:ascii="Times New Roman" w:hAnsi="Times New Roman"/>
          <w:sz w:val="24"/>
          <w:szCs w:val="24"/>
        </w:rPr>
        <w:t xml:space="preserve">Findings identified during the </w:t>
      </w:r>
      <w:r w:rsidR="00AF5063">
        <w:rPr>
          <w:rFonts w:ascii="Times New Roman" w:hAnsi="Times New Roman"/>
          <w:sz w:val="24"/>
          <w:szCs w:val="24"/>
        </w:rPr>
        <w:t>assessment</w:t>
      </w:r>
      <w:r w:rsidRPr="00801F18">
        <w:rPr>
          <w:rFonts w:ascii="Times New Roman" w:hAnsi="Times New Roman"/>
          <w:sz w:val="24"/>
          <w:szCs w:val="24"/>
        </w:rPr>
        <w:t xml:space="preserve">, and recommendation(s) to bring the </w:t>
      </w:r>
      <w:r w:rsidR="00B51141" w:rsidRPr="00B51141">
        <w:rPr>
          <w:rFonts w:ascii="Times New Roman" w:hAnsi="Times New Roman"/>
          <w:sz w:val="24"/>
          <w:szCs w:val="24"/>
        </w:rPr>
        <w:t>Agency</w:t>
      </w:r>
      <w:r w:rsidRPr="00801F18">
        <w:rPr>
          <w:rFonts w:ascii="Times New Roman" w:hAnsi="Times New Roman"/>
          <w:sz w:val="24"/>
          <w:szCs w:val="24"/>
        </w:rPr>
        <w:t xml:space="preserve">’s </w:t>
      </w:r>
      <w:r w:rsidR="000A7D72">
        <w:rPr>
          <w:rFonts w:ascii="Times New Roman" w:hAnsi="Times New Roman"/>
          <w:sz w:val="24"/>
          <w:szCs w:val="24"/>
        </w:rPr>
        <w:t>program</w:t>
      </w:r>
      <w:r w:rsidRPr="00801F18">
        <w:rPr>
          <w:rFonts w:ascii="Times New Roman" w:hAnsi="Times New Roman"/>
          <w:sz w:val="24"/>
          <w:szCs w:val="24"/>
        </w:rPr>
        <w:t xml:space="preserve"> into compliance; and</w:t>
      </w:r>
    </w:p>
    <w:p w14:paraId="03AFFAAA" w14:textId="38B97524" w:rsidR="00801F18" w:rsidRPr="00F8007E" w:rsidRDefault="00801F18" w:rsidP="00801F18">
      <w:pPr>
        <w:numPr>
          <w:ilvl w:val="0"/>
          <w:numId w:val="9"/>
        </w:numPr>
        <w:jc w:val="both"/>
        <w:rPr>
          <w:rFonts w:ascii="Times New Roman" w:hAnsi="Times New Roman"/>
          <w:sz w:val="24"/>
          <w:szCs w:val="24"/>
        </w:rPr>
      </w:pPr>
      <w:r w:rsidRPr="00801F18">
        <w:rPr>
          <w:rFonts w:ascii="Times New Roman" w:hAnsi="Times New Roman"/>
          <w:sz w:val="24"/>
          <w:szCs w:val="24"/>
        </w:rPr>
        <w:t xml:space="preserve">the </w:t>
      </w:r>
      <w:r w:rsidR="00B51141" w:rsidRPr="00B51141">
        <w:rPr>
          <w:rFonts w:ascii="Times New Roman" w:hAnsi="Times New Roman"/>
          <w:sz w:val="24"/>
          <w:szCs w:val="24"/>
        </w:rPr>
        <w:t>Agency</w:t>
      </w:r>
      <w:r w:rsidRPr="00801F18">
        <w:rPr>
          <w:rFonts w:ascii="Times New Roman" w:hAnsi="Times New Roman"/>
          <w:sz w:val="24"/>
          <w:szCs w:val="24"/>
        </w:rPr>
        <w:t xml:space="preserve">’s response(s) to recommendation(s) that describe the </w:t>
      </w:r>
      <w:r w:rsidR="00B51141" w:rsidRPr="00B51141">
        <w:rPr>
          <w:rFonts w:ascii="Times New Roman" w:hAnsi="Times New Roman"/>
          <w:sz w:val="24"/>
          <w:szCs w:val="24"/>
        </w:rPr>
        <w:t>Agency</w:t>
      </w:r>
      <w:r w:rsidRPr="00801F18">
        <w:rPr>
          <w:rFonts w:ascii="Times New Roman" w:hAnsi="Times New Roman"/>
          <w:sz w:val="24"/>
          <w:szCs w:val="24"/>
        </w:rPr>
        <w:t>’s corrective action plan(s).</w:t>
      </w:r>
      <w:r w:rsidRPr="00801F18">
        <w:rPr>
          <w:rFonts w:ascii="Times New Roman" w:hAnsi="Times New Roman"/>
          <w:b/>
          <w:sz w:val="24"/>
          <w:szCs w:val="24"/>
        </w:rPr>
        <w:t xml:space="preserve"> </w:t>
      </w:r>
    </w:p>
    <w:p w14:paraId="54B7D9A7" w14:textId="77777777" w:rsidR="00F8007E" w:rsidRDefault="00F8007E" w:rsidP="00F8007E">
      <w:pPr>
        <w:jc w:val="both"/>
        <w:rPr>
          <w:rFonts w:ascii="Times New Roman" w:hAnsi="Times New Roman"/>
          <w:b/>
          <w:sz w:val="24"/>
          <w:szCs w:val="24"/>
        </w:rPr>
      </w:pPr>
    </w:p>
    <w:p w14:paraId="1737C255" w14:textId="77777777" w:rsidR="001429FB" w:rsidRDefault="00F8007E" w:rsidP="00F8007E">
      <w:pPr>
        <w:jc w:val="both"/>
        <w:rPr>
          <w:rFonts w:ascii="Times New Roman" w:hAnsi="Times New Roman"/>
          <w:bCs/>
          <w:sz w:val="24"/>
          <w:szCs w:val="24"/>
        </w:rPr>
      </w:pPr>
      <w:r>
        <w:rPr>
          <w:rFonts w:ascii="Times New Roman" w:hAnsi="Times New Roman"/>
          <w:b/>
          <w:sz w:val="24"/>
          <w:szCs w:val="24"/>
        </w:rPr>
        <w:t>Reports should be sent to:</w:t>
      </w:r>
      <w:r w:rsidRPr="00F8007E">
        <w:rPr>
          <w:rFonts w:ascii="Times New Roman" w:hAnsi="Times New Roman"/>
          <w:bCs/>
          <w:sz w:val="24"/>
          <w:szCs w:val="24"/>
        </w:rPr>
        <w:t xml:space="preserve"> </w:t>
      </w:r>
      <w:hyperlink r:id="rId14" w:history="1">
        <w:r w:rsidRPr="000A4382">
          <w:rPr>
            <w:rStyle w:val="Hyperlink"/>
            <w:rFonts w:ascii="Times New Roman" w:hAnsi="Times New Roman"/>
            <w:bCs/>
            <w:sz w:val="24"/>
            <w:szCs w:val="24"/>
          </w:rPr>
          <w:t>MMO.PCard@MMO.sc.gov</w:t>
        </w:r>
      </w:hyperlink>
      <w:r>
        <w:rPr>
          <w:rFonts w:ascii="Times New Roman" w:hAnsi="Times New Roman"/>
          <w:bCs/>
          <w:sz w:val="24"/>
          <w:szCs w:val="24"/>
        </w:rPr>
        <w:t xml:space="preserve"> </w:t>
      </w:r>
    </w:p>
    <w:p w14:paraId="028F368E" w14:textId="04AA304F" w:rsidR="00F8007E" w:rsidRDefault="00F8007E" w:rsidP="001429FB">
      <w:pPr>
        <w:ind w:left="1440" w:firstLine="720"/>
        <w:jc w:val="both"/>
        <w:rPr>
          <w:rFonts w:ascii="Times New Roman" w:hAnsi="Times New Roman"/>
          <w:bCs/>
          <w:sz w:val="24"/>
          <w:szCs w:val="24"/>
        </w:rPr>
      </w:pPr>
      <w:r>
        <w:rPr>
          <w:rFonts w:ascii="Times New Roman" w:hAnsi="Times New Roman"/>
          <w:bCs/>
          <w:sz w:val="24"/>
          <w:szCs w:val="24"/>
        </w:rPr>
        <w:t xml:space="preserve">with </w:t>
      </w:r>
      <w:r w:rsidR="001429FB">
        <w:rPr>
          <w:rFonts w:ascii="Times New Roman" w:hAnsi="Times New Roman"/>
          <w:bCs/>
          <w:sz w:val="24"/>
          <w:szCs w:val="24"/>
        </w:rPr>
        <w:t>“</w:t>
      </w:r>
      <w:r>
        <w:rPr>
          <w:rFonts w:ascii="Times New Roman" w:hAnsi="Times New Roman"/>
          <w:bCs/>
          <w:sz w:val="24"/>
          <w:szCs w:val="24"/>
        </w:rPr>
        <w:t>P-Card Report</w:t>
      </w:r>
      <w:r w:rsidR="001429FB">
        <w:rPr>
          <w:rFonts w:ascii="Times New Roman" w:hAnsi="Times New Roman"/>
          <w:bCs/>
          <w:sz w:val="24"/>
          <w:szCs w:val="24"/>
        </w:rPr>
        <w:t>” in the subject line.</w:t>
      </w:r>
    </w:p>
    <w:p w14:paraId="61920FF5" w14:textId="77777777" w:rsidR="001429FB" w:rsidRDefault="001429FB" w:rsidP="001429FB">
      <w:pPr>
        <w:jc w:val="both"/>
        <w:rPr>
          <w:rFonts w:ascii="Times New Roman" w:hAnsi="Times New Roman"/>
          <w:bCs/>
          <w:sz w:val="24"/>
          <w:szCs w:val="24"/>
        </w:rPr>
      </w:pPr>
    </w:p>
    <w:p w14:paraId="7EA1C9D6" w14:textId="13504FBA" w:rsidR="001429FB" w:rsidRPr="00815133" w:rsidRDefault="001429FB" w:rsidP="001429FB">
      <w:pPr>
        <w:jc w:val="both"/>
        <w:rPr>
          <w:rFonts w:ascii="Times New Roman" w:hAnsi="Times New Roman"/>
          <w:sz w:val="24"/>
          <w:szCs w:val="24"/>
        </w:rPr>
      </w:pPr>
      <w:r w:rsidRPr="001429FB">
        <w:rPr>
          <w:rFonts w:ascii="Times New Roman" w:hAnsi="Times New Roman"/>
          <w:b/>
          <w:bCs/>
          <w:sz w:val="24"/>
          <w:szCs w:val="24"/>
        </w:rPr>
        <w:t>Questions</w:t>
      </w:r>
      <w:r>
        <w:rPr>
          <w:rFonts w:ascii="Times New Roman" w:hAnsi="Times New Roman"/>
          <w:sz w:val="24"/>
          <w:szCs w:val="24"/>
        </w:rPr>
        <w:t xml:space="preserve"> regarding procedures contained in this document may be addressed to </w:t>
      </w:r>
      <w:hyperlink r:id="rId15" w:history="1">
        <w:r w:rsidRPr="000A4382">
          <w:rPr>
            <w:rStyle w:val="Hyperlink"/>
            <w:rFonts w:ascii="Times New Roman" w:hAnsi="Times New Roman"/>
            <w:sz w:val="24"/>
            <w:szCs w:val="24"/>
          </w:rPr>
          <w:t>dcmilling@mmo.sc.gov</w:t>
        </w:r>
      </w:hyperlink>
      <w:r>
        <w:rPr>
          <w:rFonts w:ascii="Times New Roman" w:hAnsi="Times New Roman"/>
          <w:sz w:val="24"/>
          <w:szCs w:val="24"/>
        </w:rPr>
        <w:t xml:space="preserve"> </w:t>
      </w:r>
    </w:p>
    <w:p w14:paraId="3B021CCC" w14:textId="77777777" w:rsidR="00815133" w:rsidRPr="00801F18" w:rsidRDefault="00815133" w:rsidP="00815133">
      <w:pPr>
        <w:ind w:left="360"/>
        <w:jc w:val="both"/>
        <w:rPr>
          <w:rFonts w:ascii="Times New Roman" w:hAnsi="Times New Roman"/>
          <w:sz w:val="24"/>
          <w:szCs w:val="24"/>
        </w:rPr>
      </w:pPr>
    </w:p>
    <w:p w14:paraId="614A34F1" w14:textId="77777777" w:rsidR="00815133" w:rsidRDefault="00815133" w:rsidP="00815133">
      <w:pPr>
        <w:keepNext/>
        <w:keepLines/>
        <w:tabs>
          <w:tab w:val="center" w:pos="4680"/>
        </w:tabs>
        <w:spacing w:before="120"/>
        <w:outlineLvl w:val="0"/>
        <w:rPr>
          <w:rFonts w:ascii="Times New Roman" w:hAnsi="Times New Roman"/>
          <w:b/>
          <w:bCs/>
          <w:color w:val="auto"/>
          <w:sz w:val="22"/>
          <w:szCs w:val="22"/>
        </w:rPr>
        <w:sectPr w:rsidR="00815133" w:rsidSect="000A7D72">
          <w:pgSz w:w="12240" w:h="15840"/>
          <w:pgMar w:top="1440" w:right="1440" w:bottom="1260" w:left="1350" w:header="540" w:footer="720" w:gutter="0"/>
          <w:pgNumType w:fmt="lowerRoman"/>
          <w:cols w:space="720"/>
          <w:docGrid w:linePitch="360"/>
        </w:sectPr>
      </w:pPr>
    </w:p>
    <w:p w14:paraId="577EF666" w14:textId="52E24F6C" w:rsidR="00C80AA4" w:rsidRPr="00C80AA4" w:rsidRDefault="00C80AA4" w:rsidP="00C80AA4">
      <w:pPr>
        <w:pStyle w:val="Heading1"/>
        <w:spacing w:before="0"/>
        <w:rPr>
          <w:rFonts w:ascii="Times New Roman" w:hAnsi="Times New Roman"/>
          <w:b/>
          <w:bCs/>
          <w:sz w:val="22"/>
          <w:szCs w:val="22"/>
        </w:rPr>
      </w:pPr>
      <w:bookmarkStart w:id="2" w:name="_Toc203733116"/>
      <w:r w:rsidRPr="00C80AA4">
        <w:rPr>
          <w:rFonts w:ascii="Times New Roman" w:hAnsi="Times New Roman"/>
          <w:b/>
          <w:bCs/>
          <w:sz w:val="22"/>
          <w:szCs w:val="22"/>
        </w:rPr>
        <w:lastRenderedPageBreak/>
        <w:t xml:space="preserve">Proviso </w:t>
      </w:r>
      <w:r w:rsidR="00B51141" w:rsidRPr="00C80AA4">
        <w:rPr>
          <w:rFonts w:ascii="Times New Roman" w:hAnsi="Times New Roman" w:cs="Times New Roman"/>
          <w:b/>
          <w:bCs/>
          <w:sz w:val="22"/>
          <w:szCs w:val="22"/>
        </w:rPr>
        <w:t xml:space="preserve">104.10. </w:t>
      </w:r>
      <w:r w:rsidR="003C6415">
        <w:rPr>
          <w:rFonts w:ascii="Times New Roman" w:hAnsi="Times New Roman" w:cs="Times New Roman"/>
          <w:b/>
          <w:bCs/>
          <w:sz w:val="22"/>
          <w:szCs w:val="22"/>
        </w:rPr>
        <w:t xml:space="preserve">- </w:t>
      </w:r>
      <w:r w:rsidR="00B51141" w:rsidRPr="00C80AA4">
        <w:rPr>
          <w:rFonts w:ascii="Times New Roman" w:hAnsi="Times New Roman" w:cs="Times New Roman"/>
          <w:b/>
          <w:bCs/>
          <w:sz w:val="22"/>
          <w:szCs w:val="22"/>
        </w:rPr>
        <w:t>SFAA: P-Card Oversight</w:t>
      </w:r>
      <w:bookmarkEnd w:id="2"/>
    </w:p>
    <w:p w14:paraId="35DAE503" w14:textId="3CBF86E3" w:rsidR="00801F18" w:rsidRPr="00020D61" w:rsidRDefault="00B51141" w:rsidP="00815133">
      <w:pPr>
        <w:jc w:val="both"/>
        <w:rPr>
          <w:rFonts w:ascii="Times New Roman" w:hAnsi="Times New Roman"/>
          <w:sz w:val="22"/>
          <w:szCs w:val="22"/>
        </w:rPr>
      </w:pPr>
      <w:r w:rsidRPr="00020D61">
        <w:rPr>
          <w:rFonts w:ascii="Times New Roman" w:hAnsi="Times New Roman"/>
          <w:sz w:val="22"/>
          <w:szCs w:val="22"/>
        </w:rPr>
        <w:t xml:space="preserve">Using funds appropriated, no later than October 1, 2025, the State Fiscal Accountability Authority, Division of Procurement Services (Division) shall publish and maintain a South Carolina Purchasing Card Policy and Procedures Manual (Manual) to establish sound practices for the use of purchasing cards (P-Cards) and for management oversight of such use to reduce the States risk of P-Card misuse and fraud. The Division shall develop and provide training and testing on the requirements of the Manual and begin offering such training no later than October 15, 2025. The director of each governmental body as defined in Section 11-35-310 employing P-card holders shall ensure the governmental body develops an agency-specific P-card use manual no later than April 1, 2026. The director of each governmental body employing P-card holders shall ensure that every P-card holder and those with responsibility for implementation and oversight of its P-card program have completed the Division P-card training and successfully passed the Division P-card testing no later than April 15, 2026. The director of each governmental body employing P-card holders shall ensure that no supervisory or oversight of a P-card role shall be </w:t>
      </w:r>
      <w:proofErr w:type="gramStart"/>
      <w:r w:rsidRPr="00020D61">
        <w:rPr>
          <w:rFonts w:ascii="Times New Roman" w:hAnsi="Times New Roman"/>
          <w:sz w:val="22"/>
          <w:szCs w:val="22"/>
        </w:rPr>
        <w:t>assigned</w:t>
      </w:r>
      <w:proofErr w:type="gramEnd"/>
      <w:r w:rsidRPr="00020D61">
        <w:rPr>
          <w:rFonts w:ascii="Times New Roman" w:hAnsi="Times New Roman"/>
          <w:sz w:val="22"/>
          <w:szCs w:val="22"/>
        </w:rPr>
        <w:t xml:space="preserve"> nor new P-cards issued before such employees shall complete Division P-card training and successfully pass Division P-card testing. The director of each governmental body employing P-card holders shall ensure the governmental body develops, implements, and provides the Division with documentation of an internal P-card annual training program for employees with supervisory or oversight of P-card programs and for all P-card holders. The director of each governmental body employing P-card holders shall obtain an annual compliance audit of the governmental </w:t>
      </w:r>
      <w:r w:rsidR="000A7D72" w:rsidRPr="00020D61">
        <w:rPr>
          <w:rFonts w:ascii="Times New Roman" w:hAnsi="Times New Roman"/>
          <w:sz w:val="22"/>
          <w:szCs w:val="22"/>
        </w:rPr>
        <w:t>body’s</w:t>
      </w:r>
      <w:r w:rsidRPr="00020D61">
        <w:rPr>
          <w:rFonts w:ascii="Times New Roman" w:hAnsi="Times New Roman"/>
          <w:sz w:val="22"/>
          <w:szCs w:val="22"/>
        </w:rPr>
        <w:t xml:space="preserve"> P-card program conducted by an independent third-party entity qualified to conduct such an audit and shall provide audit report results and corrective action plans, if any, to the Division no later than October 1, 2025. The Division shall compile all such audit report results into a single report and provide the report to the State Fiscal Accountability Authority (Authority) at its first regularly scheduled meeting of each calendar year. In each audit of the procurement system of a governmental body pursuant to Section 11-35-1230, the Division shall also audit the governmental </w:t>
      </w:r>
      <w:r w:rsidR="000A7D72" w:rsidRPr="00020D61">
        <w:rPr>
          <w:rFonts w:ascii="Times New Roman" w:hAnsi="Times New Roman"/>
          <w:sz w:val="22"/>
          <w:szCs w:val="22"/>
        </w:rPr>
        <w:t>body’s</w:t>
      </w:r>
      <w:r w:rsidRPr="00020D61">
        <w:rPr>
          <w:rFonts w:ascii="Times New Roman" w:hAnsi="Times New Roman"/>
          <w:sz w:val="22"/>
          <w:szCs w:val="22"/>
        </w:rPr>
        <w:t xml:space="preserve"> P-card program to determine whether internal controls of the governmental </w:t>
      </w:r>
      <w:r w:rsidR="000A7D72" w:rsidRPr="00020D61">
        <w:rPr>
          <w:rFonts w:ascii="Times New Roman" w:hAnsi="Times New Roman"/>
          <w:sz w:val="22"/>
          <w:szCs w:val="22"/>
        </w:rPr>
        <w:t>body’s</w:t>
      </w:r>
      <w:r w:rsidRPr="00020D61">
        <w:rPr>
          <w:rFonts w:ascii="Times New Roman" w:hAnsi="Times New Roman"/>
          <w:sz w:val="22"/>
          <w:szCs w:val="22"/>
        </w:rPr>
        <w:t xml:space="preserve"> P-Card program are adequate to ensure compliance, in all material respects, with the Manual, applicable laws and regulations, and internal policies. The Division shall include its findings and recommendations in the audit report submitted to the Authority. The Authority shall impose administrative penalties for repeat or egregious violations of the Manual, including but not limited to, reduction or suspension of the governmental </w:t>
      </w:r>
      <w:r w:rsidR="000A7D72" w:rsidRPr="00020D61">
        <w:rPr>
          <w:rFonts w:ascii="Times New Roman" w:hAnsi="Times New Roman"/>
          <w:sz w:val="22"/>
          <w:szCs w:val="22"/>
        </w:rPr>
        <w:t>body’s</w:t>
      </w:r>
      <w:r w:rsidRPr="00020D61">
        <w:rPr>
          <w:rFonts w:ascii="Times New Roman" w:hAnsi="Times New Roman"/>
          <w:sz w:val="22"/>
          <w:szCs w:val="22"/>
        </w:rPr>
        <w:t xml:space="preserve"> P-Card program, reduction in procurement certification granted pursuant to Section 11-35-1210, removal of authority to conduct sole source procurements, or directing that all or a portion of any P-Card rebates due the governmental body be deposited in the General Fund. The Authority is authorized to request in-person reports from governmental body leadership on corrective actions being taken to rectify such repeat or egregious violations of the Manual and may exempt any governmental body from any requirement of this proviso</w:t>
      </w:r>
    </w:p>
    <w:p w14:paraId="28A8F4B6" w14:textId="77777777" w:rsidR="00801F18" w:rsidRDefault="00801F18"/>
    <w:p w14:paraId="03151C00" w14:textId="77777777" w:rsidR="00801F18" w:rsidRDefault="00801F18">
      <w:pPr>
        <w:sectPr w:rsidR="00801F18" w:rsidSect="006B50D6">
          <w:headerReference w:type="default" r:id="rId16"/>
          <w:pgSz w:w="12240" w:h="15840"/>
          <w:pgMar w:top="1440" w:right="1440" w:bottom="1440" w:left="1350" w:header="540" w:footer="555" w:gutter="0"/>
          <w:pgNumType w:fmt="lowerRoman"/>
          <w:cols w:space="720"/>
          <w:docGrid w:linePitch="360"/>
        </w:sectPr>
      </w:pPr>
    </w:p>
    <w:p w14:paraId="0BE44098" w14:textId="26AFE1F5" w:rsidR="00801F18" w:rsidRPr="00202938" w:rsidRDefault="00571216" w:rsidP="003C6415">
      <w:pPr>
        <w:pStyle w:val="Heading1"/>
        <w:spacing w:before="120"/>
        <w:rPr>
          <w:rFonts w:ascii="Times New Roman" w:hAnsi="Times New Roman" w:cs="Times New Roman"/>
          <w:b/>
          <w:bCs/>
          <w:color w:val="156082" w:themeColor="accent1"/>
          <w:sz w:val="24"/>
          <w:szCs w:val="24"/>
        </w:rPr>
      </w:pPr>
      <w:bookmarkStart w:id="4" w:name="_Toc203733117"/>
      <w:r>
        <w:rPr>
          <w:rFonts w:ascii="Times New Roman" w:hAnsi="Times New Roman" w:cs="Times New Roman"/>
          <w:b/>
          <w:bCs/>
          <w:color w:val="156082" w:themeColor="accent1"/>
          <w:sz w:val="24"/>
          <w:szCs w:val="24"/>
        </w:rPr>
        <w:lastRenderedPageBreak/>
        <w:t xml:space="preserve">Assessment </w:t>
      </w:r>
      <w:r w:rsidR="00AF5063">
        <w:rPr>
          <w:rFonts w:ascii="Times New Roman" w:hAnsi="Times New Roman" w:cs="Times New Roman"/>
          <w:b/>
          <w:bCs/>
          <w:color w:val="156082" w:themeColor="accent1"/>
          <w:sz w:val="24"/>
          <w:szCs w:val="24"/>
        </w:rPr>
        <w:t>Steps</w:t>
      </w:r>
      <w:bookmarkEnd w:id="4"/>
    </w:p>
    <w:tbl>
      <w:tblPr>
        <w:tblStyle w:val="TableGrid"/>
        <w:tblW w:w="9415" w:type="dxa"/>
        <w:tblInd w:w="-545" w:type="dxa"/>
        <w:tblLook w:val="04A0" w:firstRow="1" w:lastRow="0" w:firstColumn="1" w:lastColumn="0" w:noHBand="0" w:noVBand="1"/>
      </w:tblPr>
      <w:tblGrid>
        <w:gridCol w:w="8370"/>
        <w:gridCol w:w="1045"/>
      </w:tblGrid>
      <w:tr w:rsidR="00AF5063" w:rsidRPr="00D107AD" w14:paraId="3C60F185" w14:textId="77777777" w:rsidTr="00AF5063">
        <w:trPr>
          <w:cantSplit/>
          <w:tblHeader/>
        </w:trPr>
        <w:tc>
          <w:tcPr>
            <w:tcW w:w="8370" w:type="dxa"/>
            <w:vAlign w:val="bottom"/>
          </w:tcPr>
          <w:p w14:paraId="74A96FA5" w14:textId="7EB9D4CB" w:rsidR="00AF5063" w:rsidRPr="0025531A" w:rsidRDefault="00AF5063" w:rsidP="0025531A">
            <w:pPr>
              <w:spacing w:before="90"/>
              <w:ind w:left="270"/>
              <w:rPr>
                <w:rFonts w:ascii="Times New Roman" w:hAnsi="Times New Roman"/>
                <w:b/>
                <w:bCs/>
                <w:color w:val="auto"/>
                <w:sz w:val="22"/>
                <w:szCs w:val="22"/>
              </w:rPr>
            </w:pPr>
            <w:r>
              <w:rPr>
                <w:rFonts w:ascii="Times New Roman" w:hAnsi="Times New Roman"/>
                <w:b/>
                <w:bCs/>
                <w:color w:val="auto"/>
                <w:sz w:val="22"/>
                <w:szCs w:val="22"/>
              </w:rPr>
              <w:t>Step No</w:t>
            </w:r>
          </w:p>
        </w:tc>
        <w:tc>
          <w:tcPr>
            <w:tcW w:w="1045" w:type="dxa"/>
          </w:tcPr>
          <w:p w14:paraId="232D1430" w14:textId="65235721" w:rsidR="00AF5063" w:rsidRPr="00D107AD" w:rsidRDefault="00AF5063" w:rsidP="0025531A">
            <w:pPr>
              <w:spacing w:before="75"/>
              <w:jc w:val="center"/>
              <w:rPr>
                <w:rFonts w:ascii="Times New Roman" w:hAnsi="Times New Roman"/>
                <w:sz w:val="22"/>
                <w:szCs w:val="22"/>
              </w:rPr>
            </w:pPr>
            <w:r>
              <w:rPr>
                <w:rFonts w:ascii="Times New Roman" w:hAnsi="Times New Roman"/>
                <w:sz w:val="22"/>
                <w:szCs w:val="22"/>
              </w:rPr>
              <w:t>Done by and Date</w:t>
            </w:r>
          </w:p>
        </w:tc>
      </w:tr>
      <w:tr w:rsidR="00AF5063" w:rsidRPr="00D107AD" w14:paraId="0CA7D96A" w14:textId="77777777" w:rsidTr="00AF5063">
        <w:tc>
          <w:tcPr>
            <w:tcW w:w="8370" w:type="dxa"/>
          </w:tcPr>
          <w:p w14:paraId="6FFFAF31" w14:textId="51358A0B" w:rsidR="00AF5063" w:rsidRDefault="00AF5063" w:rsidP="00202938">
            <w:pPr>
              <w:pStyle w:val="ListParagraph"/>
              <w:numPr>
                <w:ilvl w:val="0"/>
                <w:numId w:val="6"/>
              </w:numPr>
              <w:spacing w:after="120"/>
              <w:ind w:left="360" w:hanging="90"/>
              <w:rPr>
                <w:rFonts w:ascii="Times New Roman" w:hAnsi="Times New Roman"/>
                <w:b/>
                <w:bCs/>
                <w:sz w:val="22"/>
                <w:szCs w:val="22"/>
              </w:rPr>
            </w:pPr>
            <w:r>
              <w:rPr>
                <w:rFonts w:ascii="Times New Roman" w:hAnsi="Times New Roman"/>
                <w:b/>
                <w:bCs/>
                <w:sz w:val="22"/>
                <w:szCs w:val="22"/>
              </w:rPr>
              <w:t>Agency Purchasing Card Procedure Manual</w:t>
            </w:r>
          </w:p>
          <w:p w14:paraId="1351AD51" w14:textId="5F984799" w:rsidR="00AF5063" w:rsidRPr="000D3A3E" w:rsidRDefault="00AF5063" w:rsidP="00DD254C">
            <w:pPr>
              <w:spacing w:after="120"/>
              <w:ind w:left="705"/>
              <w:rPr>
                <w:rFonts w:ascii="Times New Roman" w:hAnsi="Times New Roman"/>
                <w:b/>
                <w:bCs/>
                <w:sz w:val="22"/>
                <w:szCs w:val="22"/>
              </w:rPr>
            </w:pPr>
            <w:r w:rsidRPr="000D3A3E">
              <w:rPr>
                <w:rFonts w:ascii="Times New Roman" w:hAnsi="Times New Roman"/>
                <w:sz w:val="22"/>
                <w:szCs w:val="22"/>
              </w:rPr>
              <w:t>Obtain a copy of the agency’s internal P-Card Procedure Manual in effect during the Audit period.</w:t>
            </w:r>
          </w:p>
        </w:tc>
        <w:tc>
          <w:tcPr>
            <w:tcW w:w="1045" w:type="dxa"/>
          </w:tcPr>
          <w:p w14:paraId="3F72C508" w14:textId="77777777" w:rsidR="00AF5063" w:rsidRPr="00D107AD" w:rsidRDefault="00AF5063" w:rsidP="00202938">
            <w:pPr>
              <w:jc w:val="center"/>
              <w:rPr>
                <w:rFonts w:ascii="Times New Roman" w:hAnsi="Times New Roman"/>
                <w:sz w:val="22"/>
                <w:szCs w:val="22"/>
              </w:rPr>
            </w:pPr>
          </w:p>
        </w:tc>
      </w:tr>
      <w:tr w:rsidR="00AF5063" w:rsidRPr="00D107AD" w14:paraId="61C8D47E" w14:textId="77777777" w:rsidTr="00AF5063">
        <w:trPr>
          <w:cantSplit/>
        </w:trPr>
        <w:tc>
          <w:tcPr>
            <w:tcW w:w="8370" w:type="dxa"/>
          </w:tcPr>
          <w:p w14:paraId="7DEB658D" w14:textId="6D29D7A9" w:rsidR="00AF5063" w:rsidRDefault="00AF5063" w:rsidP="00177F87">
            <w:pPr>
              <w:pStyle w:val="ListParagraph"/>
              <w:numPr>
                <w:ilvl w:val="0"/>
                <w:numId w:val="6"/>
              </w:numPr>
              <w:spacing w:after="120"/>
              <w:ind w:left="360" w:hanging="90"/>
              <w:rPr>
                <w:rFonts w:ascii="Times New Roman" w:hAnsi="Times New Roman"/>
                <w:sz w:val="22"/>
                <w:szCs w:val="22"/>
              </w:rPr>
            </w:pPr>
            <w:r>
              <w:rPr>
                <w:rFonts w:ascii="Times New Roman" w:hAnsi="Times New Roman"/>
                <w:b/>
                <w:sz w:val="22"/>
                <w:szCs w:val="22"/>
              </w:rPr>
              <w:t>Summarize P-Card Expenditures by Month</w:t>
            </w:r>
          </w:p>
          <w:p w14:paraId="4AA3BECB" w14:textId="51C05ADC" w:rsidR="00AF5063" w:rsidRPr="000D3A3E" w:rsidRDefault="00AF5063" w:rsidP="00DD254C">
            <w:pPr>
              <w:spacing w:after="120"/>
              <w:ind w:left="705"/>
              <w:rPr>
                <w:rFonts w:ascii="Times New Roman" w:hAnsi="Times New Roman"/>
                <w:sz w:val="22"/>
                <w:szCs w:val="22"/>
              </w:rPr>
            </w:pPr>
            <w:r>
              <w:rPr>
                <w:rFonts w:ascii="Times New Roman" w:hAnsi="Times New Roman"/>
                <w:sz w:val="22"/>
                <w:szCs w:val="22"/>
              </w:rPr>
              <w:t>Request a summary of all Bank of America (</w:t>
            </w:r>
            <w:proofErr w:type="spellStart"/>
            <w:r>
              <w:rPr>
                <w:rFonts w:ascii="Times New Roman" w:hAnsi="Times New Roman"/>
                <w:sz w:val="22"/>
                <w:szCs w:val="22"/>
              </w:rPr>
              <w:t>BoA</w:t>
            </w:r>
            <w:proofErr w:type="spellEnd"/>
            <w:r>
              <w:rPr>
                <w:rFonts w:ascii="Times New Roman" w:hAnsi="Times New Roman"/>
                <w:sz w:val="22"/>
                <w:szCs w:val="22"/>
              </w:rPr>
              <w:t xml:space="preserve">) expenditures by month from the agency’s general ledger, for the audit period.  </w:t>
            </w:r>
            <w:r w:rsidRPr="000D3A3E">
              <w:rPr>
                <w:rFonts w:ascii="Times New Roman" w:hAnsi="Times New Roman"/>
                <w:sz w:val="22"/>
                <w:szCs w:val="22"/>
              </w:rPr>
              <w:t xml:space="preserve">From the </w:t>
            </w:r>
            <w:r>
              <w:rPr>
                <w:rFonts w:ascii="Times New Roman" w:hAnsi="Times New Roman"/>
                <w:sz w:val="22"/>
                <w:szCs w:val="22"/>
              </w:rPr>
              <w:t>summary of</w:t>
            </w:r>
            <w:r w:rsidRPr="000D3A3E">
              <w:rPr>
                <w:rFonts w:ascii="Times New Roman" w:hAnsi="Times New Roman"/>
                <w:sz w:val="22"/>
                <w:szCs w:val="22"/>
              </w:rPr>
              <w:t xml:space="preserve"> Bank of America expenditures by month</w:t>
            </w:r>
            <w:r>
              <w:rPr>
                <w:rFonts w:ascii="Times New Roman" w:hAnsi="Times New Roman"/>
                <w:sz w:val="22"/>
                <w:szCs w:val="22"/>
              </w:rPr>
              <w:t>,</w:t>
            </w:r>
            <w:r w:rsidRPr="000D3A3E">
              <w:rPr>
                <w:rFonts w:ascii="Times New Roman" w:hAnsi="Times New Roman"/>
                <w:sz w:val="22"/>
                <w:szCs w:val="22"/>
              </w:rPr>
              <w:t xml:space="preserve"> </w:t>
            </w:r>
            <w:r>
              <w:rPr>
                <w:rFonts w:ascii="Times New Roman" w:hAnsi="Times New Roman"/>
                <w:sz w:val="22"/>
                <w:szCs w:val="22"/>
              </w:rPr>
              <w:t>j</w:t>
            </w:r>
            <w:r w:rsidRPr="000D3A3E">
              <w:rPr>
                <w:rFonts w:ascii="Times New Roman" w:hAnsi="Times New Roman"/>
                <w:sz w:val="22"/>
                <w:szCs w:val="22"/>
              </w:rPr>
              <w:t xml:space="preserve">udgmentally select at least two monthly billing statements within the audit period for testing. </w:t>
            </w:r>
          </w:p>
        </w:tc>
        <w:tc>
          <w:tcPr>
            <w:tcW w:w="1045" w:type="dxa"/>
          </w:tcPr>
          <w:p w14:paraId="06DB533B" w14:textId="77777777" w:rsidR="00AF5063" w:rsidRPr="00D107AD" w:rsidRDefault="00AF5063" w:rsidP="00177F87">
            <w:pPr>
              <w:jc w:val="center"/>
              <w:rPr>
                <w:rFonts w:ascii="Times New Roman" w:hAnsi="Times New Roman"/>
                <w:sz w:val="22"/>
                <w:szCs w:val="22"/>
              </w:rPr>
            </w:pPr>
          </w:p>
        </w:tc>
      </w:tr>
      <w:tr w:rsidR="00AF5063" w:rsidRPr="00D107AD" w14:paraId="207CDA84" w14:textId="77777777" w:rsidTr="00AF5063">
        <w:tc>
          <w:tcPr>
            <w:tcW w:w="8370" w:type="dxa"/>
          </w:tcPr>
          <w:p w14:paraId="1886FEE3" w14:textId="77777777" w:rsidR="00AF5063" w:rsidRDefault="00AF5063" w:rsidP="00202938">
            <w:pPr>
              <w:pStyle w:val="ListParagraph"/>
              <w:numPr>
                <w:ilvl w:val="0"/>
                <w:numId w:val="6"/>
              </w:numPr>
              <w:spacing w:after="120"/>
              <w:ind w:left="360" w:hanging="90"/>
              <w:rPr>
                <w:rFonts w:ascii="Times New Roman" w:hAnsi="Times New Roman"/>
                <w:sz w:val="22"/>
                <w:szCs w:val="22"/>
              </w:rPr>
            </w:pPr>
            <w:r w:rsidRPr="004E1950">
              <w:rPr>
                <w:rFonts w:ascii="Times New Roman" w:hAnsi="Times New Roman"/>
                <w:b/>
                <w:bCs/>
                <w:sz w:val="22"/>
                <w:szCs w:val="22"/>
              </w:rPr>
              <w:t>Population</w:t>
            </w:r>
            <w:r>
              <w:rPr>
                <w:rFonts w:ascii="Times New Roman" w:hAnsi="Times New Roman"/>
                <w:sz w:val="22"/>
                <w:szCs w:val="22"/>
              </w:rPr>
              <w:t xml:space="preserve">: </w:t>
            </w:r>
          </w:p>
          <w:p w14:paraId="54F76DF4" w14:textId="794350B3" w:rsidR="00AF5063" w:rsidRPr="000D3A3E" w:rsidRDefault="00AF5063" w:rsidP="00202938">
            <w:pPr>
              <w:spacing w:after="120"/>
              <w:ind w:left="270"/>
              <w:rPr>
                <w:rFonts w:ascii="Times New Roman" w:hAnsi="Times New Roman"/>
                <w:sz w:val="22"/>
                <w:szCs w:val="22"/>
              </w:rPr>
            </w:pPr>
            <w:r w:rsidRPr="000D3A3E">
              <w:rPr>
                <w:rFonts w:ascii="Times New Roman" w:hAnsi="Times New Roman"/>
                <w:sz w:val="22"/>
                <w:szCs w:val="22"/>
              </w:rPr>
              <w:t xml:space="preserve">Obtain a listing from WORKS of all P-Card transactions for the two </w:t>
            </w:r>
            <w:r>
              <w:rPr>
                <w:rFonts w:ascii="Times New Roman" w:hAnsi="Times New Roman"/>
                <w:sz w:val="22"/>
                <w:szCs w:val="22"/>
              </w:rPr>
              <w:t>monthly billing statements</w:t>
            </w:r>
            <w:r w:rsidRPr="000D3A3E">
              <w:rPr>
                <w:rFonts w:ascii="Times New Roman" w:hAnsi="Times New Roman"/>
                <w:sz w:val="22"/>
                <w:szCs w:val="22"/>
              </w:rPr>
              <w:t xml:space="preserve"> </w:t>
            </w:r>
            <w:r>
              <w:rPr>
                <w:rFonts w:ascii="Times New Roman" w:hAnsi="Times New Roman"/>
                <w:sz w:val="22"/>
                <w:szCs w:val="22"/>
              </w:rPr>
              <w:t xml:space="preserve">selected in step 2 above </w:t>
            </w:r>
            <w:r w:rsidRPr="000D3A3E">
              <w:rPr>
                <w:rFonts w:ascii="Times New Roman" w:hAnsi="Times New Roman"/>
                <w:sz w:val="22"/>
                <w:szCs w:val="22"/>
              </w:rPr>
              <w:t>containing the following information:</w:t>
            </w:r>
            <w:r w:rsidRPr="000D3A3E" w:rsidDel="00CD26BF">
              <w:rPr>
                <w:rFonts w:ascii="Times New Roman" w:hAnsi="Times New Roman"/>
                <w:sz w:val="22"/>
                <w:szCs w:val="22"/>
              </w:rPr>
              <w:t xml:space="preserve"> </w:t>
            </w:r>
          </w:p>
          <w:p w14:paraId="33420ECB" w14:textId="77777777"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Transaction Number</w:t>
            </w:r>
          </w:p>
          <w:p w14:paraId="083E63D5" w14:textId="77777777"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Card Last 4 Digits</w:t>
            </w:r>
          </w:p>
          <w:p w14:paraId="5C888CF0" w14:textId="40DEAC9E"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Card Holder (CH) Full Name</w:t>
            </w:r>
          </w:p>
          <w:p w14:paraId="7D93B39E" w14:textId="77777777"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Vendor Name</w:t>
            </w:r>
          </w:p>
          <w:p w14:paraId="265EABD6" w14:textId="77777777"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Amount</w:t>
            </w:r>
          </w:p>
          <w:p w14:paraId="18F2F8E7" w14:textId="77777777"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Post Date</w:t>
            </w:r>
          </w:p>
          <w:p w14:paraId="3C436652" w14:textId="77777777"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Purchase Date</w:t>
            </w:r>
          </w:p>
          <w:p w14:paraId="00B93EAB" w14:textId="77777777"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Mgr. Signoff Date</w:t>
            </w:r>
          </w:p>
          <w:p w14:paraId="5DA5E8A8" w14:textId="77777777"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Mgr. Signoff Full Name</w:t>
            </w:r>
          </w:p>
          <w:p w14:paraId="40DB5A43" w14:textId="615D0E14"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Item General Ledger Combination</w:t>
            </w:r>
          </w:p>
          <w:p w14:paraId="3A228A7E" w14:textId="77777777"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Item Description</w:t>
            </w:r>
          </w:p>
          <w:p w14:paraId="5A27C88E" w14:textId="6A77B975" w:rsidR="00AF5063" w:rsidRDefault="00AF5063" w:rsidP="00202938">
            <w:pPr>
              <w:pStyle w:val="ListParagraph"/>
              <w:numPr>
                <w:ilvl w:val="2"/>
                <w:numId w:val="5"/>
              </w:numPr>
              <w:spacing w:after="120"/>
              <w:ind w:left="705" w:hanging="270"/>
              <w:rPr>
                <w:rFonts w:ascii="Times New Roman" w:hAnsi="Times New Roman"/>
                <w:sz w:val="22"/>
                <w:szCs w:val="22"/>
              </w:rPr>
            </w:pPr>
            <w:r>
              <w:rPr>
                <w:rFonts w:ascii="Times New Roman" w:hAnsi="Times New Roman"/>
                <w:sz w:val="22"/>
                <w:szCs w:val="22"/>
              </w:rPr>
              <w:t>Merchant Category Code (MCC)</w:t>
            </w:r>
          </w:p>
          <w:p w14:paraId="4345E60C" w14:textId="77777777" w:rsidR="00AF5063" w:rsidRPr="00BF10FF" w:rsidRDefault="00AF5063" w:rsidP="00202938">
            <w:pPr>
              <w:pStyle w:val="ListParagraph"/>
              <w:numPr>
                <w:ilvl w:val="2"/>
                <w:numId w:val="5"/>
              </w:numPr>
              <w:spacing w:after="120"/>
              <w:ind w:left="705" w:hanging="270"/>
            </w:pPr>
            <w:r>
              <w:rPr>
                <w:rFonts w:ascii="Times New Roman" w:hAnsi="Times New Roman"/>
                <w:sz w:val="22"/>
                <w:szCs w:val="22"/>
              </w:rPr>
              <w:t>MCC Description</w:t>
            </w:r>
          </w:p>
        </w:tc>
        <w:tc>
          <w:tcPr>
            <w:tcW w:w="1045" w:type="dxa"/>
          </w:tcPr>
          <w:p w14:paraId="6B973ADD" w14:textId="77777777" w:rsidR="00AF5063" w:rsidRPr="00D107AD" w:rsidRDefault="00AF5063" w:rsidP="00202938">
            <w:pPr>
              <w:jc w:val="center"/>
              <w:rPr>
                <w:rFonts w:ascii="Times New Roman" w:hAnsi="Times New Roman"/>
                <w:sz w:val="22"/>
                <w:szCs w:val="22"/>
              </w:rPr>
            </w:pPr>
          </w:p>
        </w:tc>
      </w:tr>
      <w:tr w:rsidR="00AF5063" w:rsidRPr="00D107AD" w14:paraId="5463CEDD" w14:textId="77777777" w:rsidTr="00AF5063">
        <w:trPr>
          <w:cantSplit/>
        </w:trPr>
        <w:tc>
          <w:tcPr>
            <w:tcW w:w="8370" w:type="dxa"/>
          </w:tcPr>
          <w:p w14:paraId="6B926025" w14:textId="1312CB8F" w:rsidR="00AF5063" w:rsidRDefault="00AF5063" w:rsidP="00202938">
            <w:pPr>
              <w:pStyle w:val="ListParagraph"/>
              <w:numPr>
                <w:ilvl w:val="0"/>
                <w:numId w:val="6"/>
              </w:numPr>
              <w:spacing w:after="120"/>
              <w:ind w:left="360" w:hanging="90"/>
              <w:rPr>
                <w:rFonts w:ascii="Times New Roman" w:hAnsi="Times New Roman"/>
                <w:sz w:val="22"/>
                <w:szCs w:val="22"/>
              </w:rPr>
            </w:pPr>
            <w:r w:rsidRPr="00520B86">
              <w:rPr>
                <w:rFonts w:ascii="Times New Roman" w:hAnsi="Times New Roman"/>
                <w:b/>
                <w:sz w:val="22"/>
                <w:szCs w:val="22"/>
              </w:rPr>
              <w:t>P</w:t>
            </w:r>
            <w:r>
              <w:rPr>
                <w:rFonts w:ascii="Times New Roman" w:hAnsi="Times New Roman"/>
                <w:b/>
                <w:sz w:val="22"/>
                <w:szCs w:val="22"/>
              </w:rPr>
              <w:t>-</w:t>
            </w:r>
            <w:r w:rsidRPr="00520B86">
              <w:rPr>
                <w:rFonts w:ascii="Times New Roman" w:hAnsi="Times New Roman"/>
                <w:b/>
                <w:sz w:val="22"/>
                <w:szCs w:val="22"/>
              </w:rPr>
              <w:t>Card</w:t>
            </w:r>
            <w:r w:rsidRPr="00D95792">
              <w:rPr>
                <w:rFonts w:ascii="Times New Roman" w:hAnsi="Times New Roman"/>
                <w:sz w:val="22"/>
                <w:szCs w:val="22"/>
              </w:rPr>
              <w:t xml:space="preserve"> </w:t>
            </w:r>
            <w:r w:rsidRPr="0025531A">
              <w:rPr>
                <w:rFonts w:ascii="Times New Roman" w:hAnsi="Times New Roman"/>
                <w:b/>
                <w:bCs/>
                <w:sz w:val="22"/>
                <w:szCs w:val="22"/>
              </w:rPr>
              <w:t>Procedure</w:t>
            </w:r>
            <w:r>
              <w:rPr>
                <w:rFonts w:ascii="Times New Roman" w:hAnsi="Times New Roman"/>
                <w:sz w:val="22"/>
                <w:szCs w:val="22"/>
              </w:rPr>
              <w:t xml:space="preserve"> </w:t>
            </w:r>
            <w:r w:rsidRPr="006B50D6">
              <w:rPr>
                <w:rFonts w:ascii="Times New Roman" w:hAnsi="Times New Roman"/>
                <w:b/>
                <w:bCs/>
                <w:sz w:val="22"/>
                <w:szCs w:val="22"/>
              </w:rPr>
              <w:t>Manual</w:t>
            </w:r>
            <w:r w:rsidRPr="0025531A">
              <w:rPr>
                <w:rFonts w:ascii="Times New Roman" w:hAnsi="Times New Roman"/>
                <w:b/>
                <w:bCs/>
                <w:sz w:val="22"/>
                <w:szCs w:val="22"/>
              </w:rPr>
              <w:t xml:space="preserve"> Review</w:t>
            </w:r>
            <w:r>
              <w:rPr>
                <w:rFonts w:ascii="Times New Roman" w:hAnsi="Times New Roman"/>
                <w:sz w:val="22"/>
                <w:szCs w:val="22"/>
              </w:rPr>
              <w:t xml:space="preserve"> </w:t>
            </w:r>
          </w:p>
          <w:p w14:paraId="697F663F" w14:textId="0AB17021" w:rsidR="00AF5063" w:rsidRPr="000D3A3E" w:rsidRDefault="00AF5063" w:rsidP="00202938">
            <w:pPr>
              <w:spacing w:after="60"/>
              <w:ind w:left="705"/>
              <w:rPr>
                <w:rFonts w:ascii="Times New Roman" w:hAnsi="Times New Roman"/>
                <w:sz w:val="22"/>
                <w:szCs w:val="22"/>
              </w:rPr>
            </w:pPr>
            <w:r w:rsidRPr="000D3A3E">
              <w:rPr>
                <w:rFonts w:ascii="Times New Roman" w:hAnsi="Times New Roman"/>
                <w:sz w:val="22"/>
                <w:szCs w:val="22"/>
              </w:rPr>
              <w:t xml:space="preserve">Review the Agency’s P-Card Procedures Manual (obtained in Step 1) to confirm compliance with the State P-Card Policy </w:t>
            </w:r>
            <w:r>
              <w:rPr>
                <w:rFonts w:ascii="Times New Roman" w:hAnsi="Times New Roman"/>
                <w:sz w:val="22"/>
                <w:szCs w:val="22"/>
              </w:rPr>
              <w:t xml:space="preserve">(SPCP) </w:t>
            </w:r>
            <w:r w:rsidRPr="000D3A3E">
              <w:rPr>
                <w:rFonts w:ascii="Times New Roman" w:hAnsi="Times New Roman"/>
                <w:sz w:val="22"/>
                <w:szCs w:val="22"/>
              </w:rPr>
              <w:t xml:space="preserve">(revised 9/9/21; eff 1/1/20) using the </w:t>
            </w:r>
            <w:r w:rsidRPr="000D3A3E">
              <w:rPr>
                <w:rFonts w:ascii="Times New Roman" w:hAnsi="Times New Roman"/>
                <w:b/>
                <w:bCs/>
                <w:sz w:val="22"/>
                <w:szCs w:val="22"/>
              </w:rPr>
              <w:t>P-Card Manual Checklist (</w:t>
            </w:r>
            <w:r w:rsidRPr="00E34C14">
              <w:rPr>
                <w:rFonts w:ascii="Times New Roman" w:hAnsi="Times New Roman"/>
                <w:b/>
                <w:bCs/>
                <w:color w:val="4C94D8" w:themeColor="text2" w:themeTint="80"/>
                <w:sz w:val="22"/>
                <w:szCs w:val="22"/>
              </w:rPr>
              <w:t>Exhibit B</w:t>
            </w:r>
            <w:r w:rsidRPr="000D3A3E">
              <w:rPr>
                <w:rFonts w:ascii="Times New Roman" w:hAnsi="Times New Roman"/>
                <w:b/>
                <w:bCs/>
                <w:sz w:val="22"/>
                <w:szCs w:val="22"/>
              </w:rPr>
              <w:t>)</w:t>
            </w:r>
            <w:r w:rsidRPr="000D3A3E">
              <w:rPr>
                <w:rFonts w:ascii="Times New Roman" w:hAnsi="Times New Roman"/>
                <w:sz w:val="22"/>
                <w:szCs w:val="22"/>
              </w:rPr>
              <w:t xml:space="preserve">. </w:t>
            </w:r>
          </w:p>
          <w:p w14:paraId="57827400" w14:textId="2F5D43C9" w:rsidR="00AF5063" w:rsidRPr="006A1067" w:rsidRDefault="00AF5063" w:rsidP="00202938">
            <w:pPr>
              <w:spacing w:after="120"/>
              <w:ind w:left="705"/>
              <w:rPr>
                <w:rFonts w:ascii="Times New Roman" w:hAnsi="Times New Roman"/>
                <w:sz w:val="22"/>
                <w:szCs w:val="22"/>
              </w:rPr>
            </w:pPr>
            <w:r w:rsidRPr="006A1067">
              <w:rPr>
                <w:rFonts w:ascii="Times New Roman" w:hAnsi="Times New Roman"/>
                <w:sz w:val="22"/>
                <w:szCs w:val="22"/>
              </w:rPr>
              <w:t xml:space="preserve">Ensure that </w:t>
            </w:r>
            <w:r>
              <w:rPr>
                <w:rFonts w:ascii="Times New Roman" w:hAnsi="Times New Roman"/>
                <w:sz w:val="22"/>
                <w:szCs w:val="22"/>
              </w:rPr>
              <w:t xml:space="preserve">roles and responsibilities have been properly assigned and </w:t>
            </w:r>
            <w:r w:rsidRPr="006A1067">
              <w:rPr>
                <w:rFonts w:ascii="Times New Roman" w:hAnsi="Times New Roman"/>
                <w:sz w:val="22"/>
                <w:szCs w:val="22"/>
              </w:rPr>
              <w:t xml:space="preserve">adequate separation of duties exist between cardholder purchases and the review/approval of these purchases </w:t>
            </w:r>
            <w:r>
              <w:rPr>
                <w:rFonts w:ascii="Times New Roman" w:hAnsi="Times New Roman"/>
                <w:sz w:val="22"/>
                <w:szCs w:val="22"/>
              </w:rPr>
              <w:t xml:space="preserve">by Supervisor/Approver and Liaison </w:t>
            </w:r>
            <w:r w:rsidRPr="006A1067">
              <w:rPr>
                <w:rFonts w:ascii="Times New Roman" w:hAnsi="Times New Roman"/>
                <w:sz w:val="22"/>
                <w:szCs w:val="22"/>
              </w:rPr>
              <w:t>prior to payment</w:t>
            </w:r>
            <w:r>
              <w:rPr>
                <w:rFonts w:ascii="Times New Roman" w:hAnsi="Times New Roman"/>
                <w:sz w:val="22"/>
                <w:szCs w:val="22"/>
              </w:rPr>
              <w:t xml:space="preserve"> to </w:t>
            </w:r>
            <w:proofErr w:type="spellStart"/>
            <w:r>
              <w:rPr>
                <w:rFonts w:ascii="Times New Roman" w:hAnsi="Times New Roman"/>
                <w:sz w:val="22"/>
                <w:szCs w:val="22"/>
              </w:rPr>
              <w:t>BoA</w:t>
            </w:r>
            <w:proofErr w:type="spellEnd"/>
            <w:r w:rsidRPr="006A1067">
              <w:rPr>
                <w:rFonts w:ascii="Times New Roman" w:hAnsi="Times New Roman"/>
                <w:sz w:val="22"/>
                <w:szCs w:val="22"/>
              </w:rPr>
              <w:t>.</w:t>
            </w:r>
          </w:p>
        </w:tc>
        <w:tc>
          <w:tcPr>
            <w:tcW w:w="1045" w:type="dxa"/>
          </w:tcPr>
          <w:p w14:paraId="42A8FA2B" w14:textId="77777777" w:rsidR="00AF5063" w:rsidRPr="00D107AD" w:rsidRDefault="00AF5063" w:rsidP="00202938">
            <w:pPr>
              <w:jc w:val="center"/>
              <w:rPr>
                <w:rFonts w:ascii="Times New Roman" w:hAnsi="Times New Roman"/>
                <w:sz w:val="22"/>
                <w:szCs w:val="22"/>
              </w:rPr>
            </w:pPr>
          </w:p>
        </w:tc>
      </w:tr>
      <w:tr w:rsidR="00AF5063" w:rsidRPr="00D107AD" w14:paraId="13717829" w14:textId="77777777" w:rsidTr="00AF5063">
        <w:trPr>
          <w:cantSplit/>
        </w:trPr>
        <w:tc>
          <w:tcPr>
            <w:tcW w:w="8370" w:type="dxa"/>
          </w:tcPr>
          <w:p w14:paraId="430A8439" w14:textId="6C736E34" w:rsidR="00AF5063" w:rsidRPr="000D3A3E" w:rsidRDefault="00AF5063" w:rsidP="00202938">
            <w:pPr>
              <w:pStyle w:val="ListParagraph"/>
              <w:numPr>
                <w:ilvl w:val="0"/>
                <w:numId w:val="6"/>
              </w:numPr>
              <w:spacing w:after="120"/>
              <w:ind w:left="360" w:hanging="90"/>
              <w:rPr>
                <w:rFonts w:ascii="Times New Roman" w:hAnsi="Times New Roman"/>
                <w:b/>
                <w:bCs/>
                <w:sz w:val="22"/>
                <w:szCs w:val="22"/>
              </w:rPr>
            </w:pPr>
            <w:r w:rsidRPr="000D3A3E">
              <w:rPr>
                <w:rFonts w:ascii="Times New Roman" w:hAnsi="Times New Roman"/>
                <w:b/>
                <w:bCs/>
                <w:sz w:val="22"/>
                <w:szCs w:val="22"/>
              </w:rPr>
              <w:t xml:space="preserve">Annual Audit </w:t>
            </w:r>
          </w:p>
          <w:p w14:paraId="00AC755C" w14:textId="77777777" w:rsidR="00AF5063" w:rsidRDefault="00AF5063" w:rsidP="00202938">
            <w:pPr>
              <w:spacing w:after="120"/>
              <w:ind w:left="705"/>
              <w:rPr>
                <w:rFonts w:ascii="Times New Roman" w:hAnsi="Times New Roman"/>
                <w:sz w:val="22"/>
                <w:szCs w:val="22"/>
              </w:rPr>
            </w:pPr>
            <w:r>
              <w:rPr>
                <w:rFonts w:ascii="Times New Roman" w:hAnsi="Times New Roman"/>
                <w:sz w:val="22"/>
                <w:szCs w:val="22"/>
              </w:rPr>
              <w:t>Determine when the last independent P-Card audit was conducted</w:t>
            </w:r>
            <w:r w:rsidRPr="00B23AA6">
              <w:rPr>
                <w:rFonts w:ascii="Times New Roman" w:hAnsi="Times New Roman"/>
                <w:sz w:val="22"/>
                <w:szCs w:val="22"/>
              </w:rPr>
              <w:t xml:space="preserve"> per SPCP Section V(A)(6)</w:t>
            </w:r>
            <w:r>
              <w:rPr>
                <w:rFonts w:ascii="Times New Roman" w:hAnsi="Times New Roman"/>
                <w:sz w:val="22"/>
                <w:szCs w:val="22"/>
              </w:rPr>
              <w:t xml:space="preserve">. Obtain a copy of the report. </w:t>
            </w:r>
          </w:p>
          <w:p w14:paraId="71CAEA80" w14:textId="685E31E1" w:rsidR="00AF5063" w:rsidRPr="006C4D64" w:rsidRDefault="00AF5063" w:rsidP="00202938">
            <w:pPr>
              <w:spacing w:after="120"/>
              <w:ind w:left="705"/>
              <w:rPr>
                <w:rFonts w:ascii="Times New Roman" w:hAnsi="Times New Roman"/>
                <w:sz w:val="22"/>
                <w:szCs w:val="22"/>
              </w:rPr>
            </w:pPr>
            <w:r>
              <w:rPr>
                <w:rFonts w:ascii="Times New Roman" w:hAnsi="Times New Roman"/>
                <w:sz w:val="22"/>
                <w:szCs w:val="22"/>
              </w:rPr>
              <w:t>R</w:t>
            </w:r>
            <w:r w:rsidRPr="00BF0424">
              <w:rPr>
                <w:rFonts w:ascii="Times New Roman" w:hAnsi="Times New Roman"/>
                <w:sz w:val="22"/>
                <w:szCs w:val="22"/>
              </w:rPr>
              <w:t>eview the prior annual audit to ensure the agency has complied with prior corrective action requests</w:t>
            </w:r>
          </w:p>
        </w:tc>
        <w:tc>
          <w:tcPr>
            <w:tcW w:w="1045" w:type="dxa"/>
          </w:tcPr>
          <w:p w14:paraId="10932491" w14:textId="77777777" w:rsidR="00AF5063" w:rsidRPr="00D107AD" w:rsidRDefault="00AF5063" w:rsidP="00202938">
            <w:pPr>
              <w:jc w:val="center"/>
              <w:rPr>
                <w:rFonts w:ascii="Times New Roman" w:hAnsi="Times New Roman"/>
                <w:sz w:val="22"/>
                <w:szCs w:val="22"/>
              </w:rPr>
            </w:pPr>
          </w:p>
        </w:tc>
      </w:tr>
      <w:tr w:rsidR="00AF5063" w:rsidRPr="00D107AD" w14:paraId="69A2D6E6" w14:textId="77777777" w:rsidTr="00AF5063">
        <w:tc>
          <w:tcPr>
            <w:tcW w:w="8370" w:type="dxa"/>
          </w:tcPr>
          <w:p w14:paraId="25862023" w14:textId="6C67A3CA" w:rsidR="00AF5063" w:rsidRDefault="00AF5063" w:rsidP="0025531A">
            <w:pPr>
              <w:pStyle w:val="ListParagraph"/>
              <w:keepNext/>
              <w:numPr>
                <w:ilvl w:val="0"/>
                <w:numId w:val="6"/>
              </w:numPr>
              <w:spacing w:after="120"/>
              <w:ind w:left="360" w:hanging="90"/>
              <w:rPr>
                <w:rFonts w:ascii="Times New Roman" w:hAnsi="Times New Roman"/>
                <w:sz w:val="22"/>
                <w:szCs w:val="22"/>
              </w:rPr>
            </w:pPr>
            <w:r>
              <w:rPr>
                <w:rFonts w:ascii="Times New Roman" w:hAnsi="Times New Roman"/>
                <w:b/>
                <w:sz w:val="22"/>
                <w:szCs w:val="22"/>
              </w:rPr>
              <w:lastRenderedPageBreak/>
              <w:t>Risk Assessment</w:t>
            </w:r>
          </w:p>
          <w:p w14:paraId="031B8415" w14:textId="77777777" w:rsidR="00AF5063" w:rsidRPr="000D3A3E" w:rsidRDefault="00AF5063" w:rsidP="0025531A">
            <w:pPr>
              <w:keepNext/>
              <w:spacing w:after="60"/>
              <w:ind w:left="705"/>
              <w:rPr>
                <w:rFonts w:ascii="Times New Roman" w:hAnsi="Times New Roman"/>
                <w:sz w:val="22"/>
                <w:szCs w:val="22"/>
              </w:rPr>
            </w:pPr>
            <w:r w:rsidRPr="000D3A3E">
              <w:rPr>
                <w:rFonts w:ascii="Times New Roman" w:hAnsi="Times New Roman"/>
                <w:sz w:val="22"/>
                <w:szCs w:val="22"/>
              </w:rPr>
              <w:t xml:space="preserve">Program Administration Risk Assessment </w:t>
            </w:r>
          </w:p>
          <w:p w14:paraId="51A6BC2C" w14:textId="77777777" w:rsidR="00AF5063" w:rsidRDefault="00AF5063" w:rsidP="001C540E">
            <w:pPr>
              <w:spacing w:after="120"/>
              <w:ind w:left="720"/>
              <w:rPr>
                <w:rFonts w:ascii="Times New Roman" w:hAnsi="Times New Roman"/>
                <w:sz w:val="22"/>
                <w:szCs w:val="22"/>
              </w:rPr>
            </w:pPr>
            <w:r w:rsidRPr="00B21F9B">
              <w:rPr>
                <w:rFonts w:ascii="Times New Roman" w:hAnsi="Times New Roman"/>
                <w:sz w:val="22"/>
                <w:szCs w:val="22"/>
              </w:rPr>
              <w:t xml:space="preserve">Obtain a listing from WORKS, of all P-Cards </w:t>
            </w:r>
            <w:r>
              <w:rPr>
                <w:rFonts w:ascii="Times New Roman" w:hAnsi="Times New Roman"/>
                <w:sz w:val="22"/>
                <w:szCs w:val="22"/>
              </w:rPr>
              <w:t xml:space="preserve">that were active during the audit period </w:t>
            </w:r>
            <w:r w:rsidRPr="00B21F9B">
              <w:rPr>
                <w:rFonts w:ascii="Times New Roman" w:hAnsi="Times New Roman"/>
                <w:sz w:val="22"/>
                <w:szCs w:val="22"/>
              </w:rPr>
              <w:t>showing the Cardholder, Reviewer/Approver, Date of Issue, Single Transaction and Credit Limits, and date of last transaction.</w:t>
            </w:r>
          </w:p>
          <w:p w14:paraId="048DB3B7" w14:textId="4FF2BE3E" w:rsidR="00AF5063" w:rsidRDefault="00AF5063" w:rsidP="00202938">
            <w:pPr>
              <w:pStyle w:val="ListParagraph"/>
              <w:numPr>
                <w:ilvl w:val="2"/>
                <w:numId w:val="3"/>
              </w:numPr>
              <w:spacing w:after="120"/>
              <w:ind w:left="1230"/>
              <w:contextualSpacing w:val="0"/>
              <w:rPr>
                <w:rFonts w:ascii="Times New Roman" w:hAnsi="Times New Roman"/>
                <w:sz w:val="22"/>
                <w:szCs w:val="22"/>
              </w:rPr>
            </w:pPr>
            <w:r w:rsidRPr="00B70F5B">
              <w:rPr>
                <w:rFonts w:ascii="Times New Roman" w:hAnsi="Times New Roman"/>
                <w:sz w:val="22"/>
                <w:szCs w:val="22"/>
                <w:u w:val="single"/>
              </w:rPr>
              <w:t>Card Issuance</w:t>
            </w:r>
            <w:r>
              <w:rPr>
                <w:rFonts w:ascii="Times New Roman" w:hAnsi="Times New Roman"/>
                <w:sz w:val="22"/>
                <w:szCs w:val="22"/>
              </w:rPr>
              <w:t xml:space="preserve"> - </w:t>
            </w:r>
            <w:r w:rsidRPr="00F7273D">
              <w:rPr>
                <w:rFonts w:ascii="Times New Roman" w:hAnsi="Times New Roman"/>
                <w:sz w:val="22"/>
                <w:szCs w:val="22"/>
              </w:rPr>
              <w:t xml:space="preserve">Ensure that P-Cards are issued </w:t>
            </w:r>
            <w:r>
              <w:rPr>
                <w:rFonts w:ascii="Times New Roman" w:hAnsi="Times New Roman"/>
                <w:sz w:val="22"/>
                <w:szCs w:val="22"/>
              </w:rPr>
              <w:t>according to State P-Card Policy section V.C.</w:t>
            </w:r>
            <w:r w:rsidRPr="00F7273D">
              <w:rPr>
                <w:rFonts w:ascii="Times New Roman" w:hAnsi="Times New Roman"/>
                <w:sz w:val="22"/>
                <w:szCs w:val="22"/>
              </w:rPr>
              <w:t xml:space="preserve">, and </w:t>
            </w:r>
            <w:r>
              <w:rPr>
                <w:rFonts w:ascii="Times New Roman" w:hAnsi="Times New Roman"/>
                <w:sz w:val="22"/>
                <w:szCs w:val="22"/>
              </w:rPr>
              <w:t xml:space="preserve">per </w:t>
            </w:r>
            <w:r w:rsidRPr="00B23AA6">
              <w:rPr>
                <w:rFonts w:ascii="Times New Roman" w:hAnsi="Times New Roman"/>
                <w:sz w:val="22"/>
                <w:szCs w:val="22"/>
              </w:rPr>
              <w:t>SPCP</w:t>
            </w:r>
            <w:r w:rsidRPr="00B23AA6" w:rsidDel="00B23AA6">
              <w:rPr>
                <w:rFonts w:ascii="Times New Roman" w:hAnsi="Times New Roman"/>
                <w:sz w:val="22"/>
                <w:szCs w:val="22"/>
              </w:rPr>
              <w:t xml:space="preserve"> </w:t>
            </w:r>
            <w:r>
              <w:rPr>
                <w:rFonts w:ascii="Times New Roman" w:hAnsi="Times New Roman"/>
                <w:sz w:val="22"/>
                <w:szCs w:val="22"/>
              </w:rPr>
              <w:t xml:space="preserve">Section V. C. 1. </w:t>
            </w:r>
            <w:r w:rsidRPr="00F7273D">
              <w:rPr>
                <w:rFonts w:ascii="Times New Roman" w:hAnsi="Times New Roman"/>
                <w:sz w:val="22"/>
                <w:szCs w:val="22"/>
              </w:rPr>
              <w:t>-</w:t>
            </w:r>
            <w:r>
              <w:rPr>
                <w:rFonts w:ascii="Times New Roman" w:hAnsi="Times New Roman"/>
                <w:sz w:val="22"/>
                <w:szCs w:val="22"/>
              </w:rPr>
              <w:t xml:space="preserve"> </w:t>
            </w:r>
            <w:r w:rsidRPr="00F7273D">
              <w:rPr>
                <w:rFonts w:ascii="Times New Roman" w:hAnsi="Times New Roman"/>
                <w:sz w:val="22"/>
                <w:szCs w:val="22"/>
              </w:rPr>
              <w:t>no more than one card may be issued to an individual)</w:t>
            </w:r>
          </w:p>
          <w:p w14:paraId="4B3421C9" w14:textId="77777777" w:rsidR="00AF5063" w:rsidRPr="0008321C" w:rsidRDefault="00AF5063" w:rsidP="00202938">
            <w:pPr>
              <w:pStyle w:val="ListParagraph"/>
              <w:numPr>
                <w:ilvl w:val="2"/>
                <w:numId w:val="3"/>
              </w:numPr>
              <w:spacing w:after="120"/>
              <w:ind w:left="1230"/>
              <w:contextualSpacing w:val="0"/>
              <w:rPr>
                <w:rFonts w:ascii="Times New Roman" w:hAnsi="Times New Roman"/>
                <w:sz w:val="22"/>
                <w:szCs w:val="22"/>
              </w:rPr>
            </w:pPr>
            <w:r>
              <w:rPr>
                <w:rFonts w:ascii="Times New Roman" w:hAnsi="Times New Roman"/>
                <w:sz w:val="22"/>
                <w:szCs w:val="22"/>
                <w:u w:val="single"/>
              </w:rPr>
              <w:t>Training</w:t>
            </w:r>
            <w:r w:rsidRPr="008E1C85">
              <w:rPr>
                <w:rFonts w:ascii="Times New Roman" w:hAnsi="Times New Roman"/>
                <w:sz w:val="22"/>
                <w:szCs w:val="22"/>
              </w:rPr>
              <w:t xml:space="preserve"> </w:t>
            </w:r>
            <w:r>
              <w:rPr>
                <w:rFonts w:ascii="Times New Roman" w:hAnsi="Times New Roman"/>
                <w:sz w:val="22"/>
                <w:szCs w:val="22"/>
              </w:rPr>
              <w:t>–</w:t>
            </w:r>
            <w:r w:rsidRPr="008E1C85">
              <w:rPr>
                <w:rFonts w:ascii="Times New Roman" w:hAnsi="Times New Roman"/>
                <w:sz w:val="22"/>
                <w:szCs w:val="22"/>
              </w:rPr>
              <w:t xml:space="preserve"> </w:t>
            </w:r>
            <w:r>
              <w:rPr>
                <w:rFonts w:ascii="Times New Roman" w:hAnsi="Times New Roman"/>
                <w:sz w:val="22"/>
                <w:szCs w:val="22"/>
              </w:rPr>
              <w:t xml:space="preserve">Ensure </w:t>
            </w:r>
            <w:r w:rsidRPr="00F7273D">
              <w:rPr>
                <w:rFonts w:ascii="Times New Roman" w:hAnsi="Times New Roman"/>
                <w:sz w:val="22"/>
                <w:szCs w:val="22"/>
              </w:rPr>
              <w:t xml:space="preserve">that the </w:t>
            </w:r>
            <w:r>
              <w:rPr>
                <w:rFonts w:ascii="Times New Roman" w:hAnsi="Times New Roman"/>
                <w:sz w:val="22"/>
                <w:szCs w:val="22"/>
              </w:rPr>
              <w:t>A</w:t>
            </w:r>
            <w:r w:rsidRPr="00F7273D">
              <w:rPr>
                <w:rFonts w:ascii="Times New Roman" w:hAnsi="Times New Roman"/>
                <w:sz w:val="22"/>
                <w:szCs w:val="22"/>
              </w:rPr>
              <w:t xml:space="preserve">gency has </w:t>
            </w:r>
            <w:r>
              <w:rPr>
                <w:rFonts w:ascii="Times New Roman" w:hAnsi="Times New Roman"/>
                <w:sz w:val="22"/>
                <w:szCs w:val="22"/>
              </w:rPr>
              <w:t>documented Level I and Level II</w:t>
            </w:r>
            <w:r w:rsidRPr="00F7273D">
              <w:rPr>
                <w:rFonts w:ascii="Times New Roman" w:hAnsi="Times New Roman"/>
                <w:sz w:val="22"/>
                <w:szCs w:val="22"/>
              </w:rPr>
              <w:t xml:space="preserve"> </w:t>
            </w:r>
            <w:r w:rsidRPr="00F7273D">
              <w:rPr>
                <w:rFonts w:ascii="Times New Roman" w:hAnsi="Times New Roman"/>
                <w:sz w:val="22"/>
                <w:szCs w:val="22"/>
                <w:u w:val="single"/>
              </w:rPr>
              <w:t>training program</w:t>
            </w:r>
            <w:r>
              <w:rPr>
                <w:rFonts w:ascii="Times New Roman" w:hAnsi="Times New Roman"/>
                <w:sz w:val="22"/>
                <w:szCs w:val="22"/>
                <w:u w:val="single"/>
              </w:rPr>
              <w:t>s</w:t>
            </w:r>
            <w:r w:rsidRPr="00F7273D">
              <w:rPr>
                <w:rFonts w:ascii="Times New Roman" w:hAnsi="Times New Roman"/>
                <w:sz w:val="22"/>
                <w:szCs w:val="22"/>
              </w:rPr>
              <w:t xml:space="preserve"> for new card holders</w:t>
            </w:r>
            <w:r>
              <w:rPr>
                <w:rFonts w:ascii="Times New Roman" w:hAnsi="Times New Roman"/>
                <w:sz w:val="22"/>
                <w:szCs w:val="22"/>
              </w:rPr>
              <w:t>, supervisor/approvers,</w:t>
            </w:r>
            <w:r w:rsidRPr="00F7273D">
              <w:rPr>
                <w:rFonts w:ascii="Times New Roman" w:hAnsi="Times New Roman"/>
                <w:sz w:val="22"/>
                <w:szCs w:val="22"/>
              </w:rPr>
              <w:t xml:space="preserve"> and liaisons.</w:t>
            </w:r>
          </w:p>
          <w:p w14:paraId="2A00FF9A" w14:textId="2E792378" w:rsidR="00AF5063" w:rsidRPr="00C54BFD" w:rsidRDefault="00AF5063" w:rsidP="00202938">
            <w:pPr>
              <w:pStyle w:val="ListParagraph"/>
              <w:numPr>
                <w:ilvl w:val="2"/>
                <w:numId w:val="3"/>
              </w:numPr>
              <w:tabs>
                <w:tab w:val="left" w:pos="9720"/>
              </w:tabs>
              <w:spacing w:after="120"/>
              <w:ind w:left="1230"/>
              <w:contextualSpacing w:val="0"/>
              <w:jc w:val="both"/>
              <w:rPr>
                <w:rFonts w:ascii="Times New Roman" w:hAnsi="Times New Roman"/>
                <w:sz w:val="22"/>
                <w:szCs w:val="22"/>
              </w:rPr>
            </w:pPr>
            <w:r w:rsidRPr="00B70F5B">
              <w:rPr>
                <w:rFonts w:ascii="Times New Roman" w:hAnsi="Times New Roman"/>
                <w:sz w:val="22"/>
                <w:szCs w:val="22"/>
                <w:u w:val="single"/>
              </w:rPr>
              <w:t>Account Types</w:t>
            </w:r>
            <w:r>
              <w:rPr>
                <w:rFonts w:ascii="Times New Roman" w:hAnsi="Times New Roman"/>
                <w:sz w:val="22"/>
                <w:szCs w:val="22"/>
              </w:rPr>
              <w:t xml:space="preserve"> - </w:t>
            </w:r>
            <w:r w:rsidRPr="00C54BFD">
              <w:rPr>
                <w:rFonts w:ascii="Times New Roman" w:hAnsi="Times New Roman"/>
                <w:sz w:val="22"/>
                <w:szCs w:val="22"/>
              </w:rPr>
              <w:t xml:space="preserve">Determine that the </w:t>
            </w:r>
            <w:r>
              <w:rPr>
                <w:rFonts w:ascii="Times New Roman" w:hAnsi="Times New Roman"/>
                <w:sz w:val="22"/>
                <w:szCs w:val="22"/>
              </w:rPr>
              <w:t>Agency</w:t>
            </w:r>
            <w:r w:rsidRPr="00C54BFD">
              <w:rPr>
                <w:rFonts w:ascii="Times New Roman" w:hAnsi="Times New Roman"/>
                <w:sz w:val="22"/>
                <w:szCs w:val="22"/>
              </w:rPr>
              <w:t xml:space="preserve"> has no unassigned cards</w:t>
            </w:r>
            <w:r>
              <w:rPr>
                <w:rFonts w:ascii="Times New Roman" w:hAnsi="Times New Roman"/>
                <w:sz w:val="22"/>
                <w:szCs w:val="22"/>
              </w:rPr>
              <w:t>, i.e.,</w:t>
            </w:r>
            <w:r w:rsidRPr="00C54BFD">
              <w:rPr>
                <w:rFonts w:ascii="Times New Roman" w:hAnsi="Times New Roman"/>
                <w:sz w:val="22"/>
                <w:szCs w:val="22"/>
              </w:rPr>
              <w:t xml:space="preserve"> that all card</w:t>
            </w:r>
            <w:r>
              <w:rPr>
                <w:rFonts w:ascii="Times New Roman" w:hAnsi="Times New Roman"/>
                <w:sz w:val="22"/>
                <w:szCs w:val="22"/>
              </w:rPr>
              <w:t xml:space="preserve"> types</w:t>
            </w:r>
            <w:r w:rsidRPr="00C54BFD">
              <w:rPr>
                <w:rFonts w:ascii="Times New Roman" w:hAnsi="Times New Roman"/>
                <w:sz w:val="22"/>
                <w:szCs w:val="22"/>
              </w:rPr>
              <w:t xml:space="preserve"> are issued </w:t>
            </w:r>
            <w:r>
              <w:rPr>
                <w:rFonts w:ascii="Times New Roman" w:hAnsi="Times New Roman"/>
                <w:sz w:val="22"/>
                <w:szCs w:val="22"/>
              </w:rPr>
              <w:t xml:space="preserve">according to </w:t>
            </w:r>
            <w:r w:rsidRPr="00B23AA6">
              <w:rPr>
                <w:rFonts w:ascii="Times New Roman" w:hAnsi="Times New Roman"/>
                <w:sz w:val="22"/>
                <w:szCs w:val="22"/>
              </w:rPr>
              <w:t>SPCP</w:t>
            </w:r>
            <w:r w:rsidRPr="00B23AA6" w:rsidDel="00B23AA6">
              <w:rPr>
                <w:rFonts w:ascii="Times New Roman" w:hAnsi="Times New Roman"/>
                <w:sz w:val="22"/>
                <w:szCs w:val="22"/>
              </w:rPr>
              <w:t xml:space="preserve"> </w:t>
            </w:r>
            <w:r>
              <w:rPr>
                <w:rFonts w:ascii="Times New Roman" w:hAnsi="Times New Roman"/>
                <w:sz w:val="22"/>
                <w:szCs w:val="22"/>
              </w:rPr>
              <w:t>Section VI.</w:t>
            </w:r>
          </w:p>
          <w:p w14:paraId="035A79C9" w14:textId="77777777" w:rsidR="00AF5063" w:rsidRDefault="00AF5063" w:rsidP="00202938">
            <w:pPr>
              <w:pStyle w:val="ListParagraph"/>
              <w:numPr>
                <w:ilvl w:val="2"/>
                <w:numId w:val="3"/>
              </w:numPr>
              <w:spacing w:after="120"/>
              <w:ind w:left="1230"/>
              <w:contextualSpacing w:val="0"/>
              <w:rPr>
                <w:rFonts w:ascii="Times New Roman" w:hAnsi="Times New Roman"/>
                <w:sz w:val="22"/>
                <w:szCs w:val="22"/>
              </w:rPr>
            </w:pPr>
            <w:r>
              <w:rPr>
                <w:rFonts w:ascii="Times New Roman" w:hAnsi="Times New Roman"/>
                <w:sz w:val="22"/>
                <w:szCs w:val="22"/>
              </w:rPr>
              <w:t xml:space="preserve">Confirm </w:t>
            </w:r>
            <w:r w:rsidRPr="00F7273D">
              <w:rPr>
                <w:rFonts w:ascii="Times New Roman" w:hAnsi="Times New Roman"/>
                <w:sz w:val="22"/>
                <w:szCs w:val="22"/>
              </w:rPr>
              <w:t xml:space="preserve">that no cards have been inactive for more than </w:t>
            </w:r>
            <w:r>
              <w:rPr>
                <w:rFonts w:ascii="Times New Roman" w:hAnsi="Times New Roman"/>
                <w:sz w:val="22"/>
                <w:szCs w:val="22"/>
              </w:rPr>
              <w:t>one year</w:t>
            </w:r>
            <w:r w:rsidRPr="00F7273D">
              <w:rPr>
                <w:rFonts w:ascii="Times New Roman" w:hAnsi="Times New Roman"/>
                <w:sz w:val="22"/>
                <w:szCs w:val="22"/>
              </w:rPr>
              <w:t>.</w:t>
            </w:r>
          </w:p>
          <w:p w14:paraId="40FEC865" w14:textId="77777777" w:rsidR="00AF5063" w:rsidRDefault="00AF5063" w:rsidP="00202938">
            <w:pPr>
              <w:pStyle w:val="ListParagraph"/>
              <w:keepNext/>
              <w:keepLines/>
              <w:numPr>
                <w:ilvl w:val="2"/>
                <w:numId w:val="3"/>
              </w:numPr>
              <w:ind w:left="1230"/>
              <w:contextualSpacing w:val="0"/>
              <w:rPr>
                <w:rFonts w:ascii="Times New Roman" w:hAnsi="Times New Roman"/>
                <w:sz w:val="22"/>
                <w:szCs w:val="22"/>
              </w:rPr>
            </w:pPr>
            <w:r w:rsidRPr="00F01E1F">
              <w:rPr>
                <w:rFonts w:ascii="Times New Roman" w:hAnsi="Times New Roman"/>
                <w:sz w:val="22"/>
                <w:szCs w:val="22"/>
                <w:u w:val="single"/>
              </w:rPr>
              <w:t>Single Transaction Limits</w:t>
            </w:r>
            <w:r>
              <w:rPr>
                <w:rFonts w:ascii="Times New Roman" w:hAnsi="Times New Roman"/>
                <w:sz w:val="22"/>
                <w:szCs w:val="22"/>
              </w:rPr>
              <w:t xml:space="preserve"> - </w:t>
            </w:r>
            <w:r w:rsidRPr="00F7273D">
              <w:rPr>
                <w:rFonts w:ascii="Times New Roman" w:hAnsi="Times New Roman"/>
                <w:sz w:val="22"/>
                <w:szCs w:val="22"/>
              </w:rPr>
              <w:t xml:space="preserve">Sort the listing to verify that no </w:t>
            </w:r>
            <w:r>
              <w:rPr>
                <w:rFonts w:ascii="Times New Roman" w:hAnsi="Times New Roman"/>
                <w:sz w:val="22"/>
                <w:szCs w:val="22"/>
              </w:rPr>
              <w:t>single transaction limit (</w:t>
            </w:r>
            <w:r w:rsidRPr="00F7273D">
              <w:rPr>
                <w:rFonts w:ascii="Times New Roman" w:hAnsi="Times New Roman"/>
                <w:sz w:val="22"/>
                <w:szCs w:val="22"/>
                <w:u w:val="single"/>
              </w:rPr>
              <w:t>STL</w:t>
            </w:r>
            <w:r>
              <w:rPr>
                <w:rFonts w:ascii="Times New Roman" w:hAnsi="Times New Roman"/>
                <w:sz w:val="22"/>
                <w:szCs w:val="22"/>
                <w:u w:val="single"/>
              </w:rPr>
              <w:t>)</w:t>
            </w:r>
            <w:r w:rsidRPr="00F7273D">
              <w:rPr>
                <w:rFonts w:ascii="Times New Roman" w:hAnsi="Times New Roman"/>
                <w:sz w:val="22"/>
                <w:szCs w:val="22"/>
              </w:rPr>
              <w:t xml:space="preserve"> is greater than the Procurement Code </w:t>
            </w:r>
            <w:r>
              <w:rPr>
                <w:rFonts w:ascii="Times New Roman" w:hAnsi="Times New Roman"/>
                <w:sz w:val="22"/>
                <w:szCs w:val="22"/>
              </w:rPr>
              <w:t>c</w:t>
            </w:r>
            <w:r w:rsidRPr="00F7273D">
              <w:rPr>
                <w:rFonts w:ascii="Times New Roman" w:hAnsi="Times New Roman"/>
                <w:sz w:val="22"/>
                <w:szCs w:val="22"/>
              </w:rPr>
              <w:t xml:space="preserve">ompetition </w:t>
            </w:r>
            <w:r>
              <w:rPr>
                <w:rFonts w:ascii="Times New Roman" w:hAnsi="Times New Roman"/>
                <w:sz w:val="22"/>
                <w:szCs w:val="22"/>
              </w:rPr>
              <w:t>t</w:t>
            </w:r>
            <w:r w:rsidRPr="00F7273D">
              <w:rPr>
                <w:rFonts w:ascii="Times New Roman" w:hAnsi="Times New Roman"/>
                <w:sz w:val="22"/>
                <w:szCs w:val="22"/>
              </w:rPr>
              <w:t>hreshold</w:t>
            </w:r>
            <w:r>
              <w:rPr>
                <w:rFonts w:ascii="Times New Roman" w:hAnsi="Times New Roman"/>
                <w:sz w:val="22"/>
                <w:szCs w:val="22"/>
              </w:rPr>
              <w:t>.</w:t>
            </w:r>
            <w:r w:rsidRPr="00F7273D">
              <w:rPr>
                <w:rFonts w:ascii="Times New Roman" w:hAnsi="Times New Roman"/>
                <w:sz w:val="22"/>
                <w:szCs w:val="22"/>
              </w:rPr>
              <w:t xml:space="preserve"> </w:t>
            </w:r>
          </w:p>
          <w:p w14:paraId="095AA343" w14:textId="77777777" w:rsidR="00AF5063" w:rsidRDefault="00AF5063" w:rsidP="00202938">
            <w:pPr>
              <w:keepNext/>
              <w:ind w:left="1275"/>
              <w:rPr>
                <w:rFonts w:ascii="Times New Roman" w:hAnsi="Times New Roman"/>
                <w:sz w:val="22"/>
                <w:szCs w:val="22"/>
              </w:rPr>
            </w:pPr>
            <w:r w:rsidRPr="002E7133">
              <w:rPr>
                <w:rFonts w:ascii="Times New Roman" w:hAnsi="Times New Roman"/>
                <w:sz w:val="22"/>
                <w:szCs w:val="22"/>
              </w:rPr>
              <w:t>For cards with STL’s greater than:</w:t>
            </w:r>
          </w:p>
          <w:p w14:paraId="7535E946" w14:textId="2CAFF2C0" w:rsidR="00AF5063" w:rsidRDefault="00AF5063" w:rsidP="00202938">
            <w:pPr>
              <w:pStyle w:val="ListParagraph"/>
              <w:keepNext/>
              <w:numPr>
                <w:ilvl w:val="0"/>
                <w:numId w:val="4"/>
              </w:numPr>
              <w:ind w:left="1965"/>
              <w:rPr>
                <w:rFonts w:ascii="Times New Roman" w:hAnsi="Times New Roman"/>
                <w:sz w:val="22"/>
                <w:szCs w:val="22"/>
              </w:rPr>
            </w:pPr>
            <w:r w:rsidRPr="00C84567">
              <w:rPr>
                <w:rFonts w:ascii="Times New Roman" w:hAnsi="Times New Roman"/>
                <w:sz w:val="22"/>
                <w:szCs w:val="22"/>
              </w:rPr>
              <w:t xml:space="preserve">$2500 requires agency head or governing board approval per </w:t>
            </w:r>
            <w:r w:rsidRPr="00B23AA6">
              <w:rPr>
                <w:rFonts w:ascii="Times New Roman" w:hAnsi="Times New Roman"/>
                <w:sz w:val="22"/>
                <w:szCs w:val="22"/>
              </w:rPr>
              <w:t xml:space="preserve">SPCP </w:t>
            </w:r>
            <w:r>
              <w:rPr>
                <w:rFonts w:ascii="Times New Roman" w:hAnsi="Times New Roman"/>
                <w:sz w:val="22"/>
                <w:szCs w:val="22"/>
              </w:rPr>
              <w:t xml:space="preserve">Section </w:t>
            </w:r>
            <w:r w:rsidRPr="00C84567">
              <w:rPr>
                <w:rFonts w:ascii="Times New Roman" w:hAnsi="Times New Roman"/>
                <w:sz w:val="22"/>
                <w:szCs w:val="22"/>
              </w:rPr>
              <w:t>II. B. 2</w:t>
            </w:r>
          </w:p>
          <w:p w14:paraId="30431B84" w14:textId="78528F5A" w:rsidR="00AF5063" w:rsidRPr="00C84567" w:rsidRDefault="00AF5063" w:rsidP="00DD254C">
            <w:pPr>
              <w:pStyle w:val="ListParagraph"/>
              <w:numPr>
                <w:ilvl w:val="0"/>
                <w:numId w:val="4"/>
              </w:numPr>
              <w:spacing w:after="120"/>
              <w:ind w:left="1965"/>
              <w:rPr>
                <w:rFonts w:ascii="Times New Roman" w:hAnsi="Times New Roman"/>
                <w:sz w:val="22"/>
                <w:szCs w:val="22"/>
              </w:rPr>
            </w:pPr>
            <w:r w:rsidRPr="00C84567">
              <w:rPr>
                <w:rFonts w:ascii="Times New Roman" w:hAnsi="Times New Roman"/>
                <w:sz w:val="22"/>
                <w:szCs w:val="22"/>
              </w:rPr>
              <w:t xml:space="preserve">$10,000 - the competition threshold, obtain documentation of the </w:t>
            </w:r>
            <w:r>
              <w:rPr>
                <w:rFonts w:ascii="Times New Roman" w:hAnsi="Times New Roman"/>
                <w:sz w:val="22"/>
                <w:szCs w:val="22"/>
              </w:rPr>
              <w:t>Material Management Officer</w:t>
            </w:r>
            <w:r w:rsidRPr="00C84567">
              <w:rPr>
                <w:rFonts w:ascii="Times New Roman" w:hAnsi="Times New Roman"/>
                <w:sz w:val="22"/>
                <w:szCs w:val="22"/>
              </w:rPr>
              <w:t xml:space="preserve">’s approval per </w:t>
            </w:r>
            <w:bookmarkStart w:id="5" w:name="_Hlk201922894"/>
            <w:r w:rsidRPr="00B23AA6">
              <w:rPr>
                <w:rFonts w:ascii="Times New Roman" w:hAnsi="Times New Roman"/>
                <w:sz w:val="22"/>
                <w:szCs w:val="22"/>
              </w:rPr>
              <w:t>SPCP</w:t>
            </w:r>
            <w:bookmarkEnd w:id="5"/>
            <w:r w:rsidRPr="00B23AA6">
              <w:rPr>
                <w:rFonts w:ascii="Times New Roman" w:hAnsi="Times New Roman"/>
                <w:sz w:val="22"/>
                <w:szCs w:val="22"/>
              </w:rPr>
              <w:t xml:space="preserve"> </w:t>
            </w:r>
            <w:r>
              <w:rPr>
                <w:rFonts w:ascii="Times New Roman" w:hAnsi="Times New Roman"/>
                <w:sz w:val="22"/>
                <w:szCs w:val="22"/>
              </w:rPr>
              <w:t xml:space="preserve">Section </w:t>
            </w:r>
            <w:r w:rsidRPr="00C84567">
              <w:rPr>
                <w:rFonts w:ascii="Times New Roman" w:hAnsi="Times New Roman"/>
                <w:sz w:val="22"/>
                <w:szCs w:val="22"/>
              </w:rPr>
              <w:t>II. D.</w:t>
            </w:r>
          </w:p>
        </w:tc>
        <w:tc>
          <w:tcPr>
            <w:tcW w:w="1045" w:type="dxa"/>
          </w:tcPr>
          <w:p w14:paraId="19835ED0" w14:textId="77777777" w:rsidR="00AF5063" w:rsidRPr="00D107AD" w:rsidRDefault="00AF5063" w:rsidP="00202938">
            <w:pPr>
              <w:jc w:val="center"/>
              <w:rPr>
                <w:rFonts w:ascii="Times New Roman" w:hAnsi="Times New Roman"/>
                <w:sz w:val="22"/>
                <w:szCs w:val="22"/>
              </w:rPr>
            </w:pPr>
          </w:p>
        </w:tc>
      </w:tr>
      <w:tr w:rsidR="00AF5063" w:rsidRPr="00D107AD" w14:paraId="555B8C9D" w14:textId="77777777" w:rsidTr="00AF5063">
        <w:trPr>
          <w:cantSplit/>
        </w:trPr>
        <w:tc>
          <w:tcPr>
            <w:tcW w:w="8370" w:type="dxa"/>
          </w:tcPr>
          <w:p w14:paraId="271B28DF" w14:textId="77777777" w:rsidR="00AF5063" w:rsidRDefault="00AF5063" w:rsidP="00A20F64">
            <w:pPr>
              <w:spacing w:after="120"/>
              <w:ind w:left="1320" w:hanging="540"/>
              <w:rPr>
                <w:rFonts w:ascii="Times New Roman" w:hAnsi="Times New Roman"/>
                <w:sz w:val="22"/>
                <w:szCs w:val="22"/>
              </w:rPr>
            </w:pPr>
            <w:r w:rsidRPr="00BF203C">
              <w:rPr>
                <w:rFonts w:ascii="Times New Roman" w:hAnsi="Times New Roman"/>
                <w:b/>
                <w:sz w:val="22"/>
                <w:szCs w:val="22"/>
              </w:rPr>
              <w:t>Note</w:t>
            </w:r>
            <w:r>
              <w:rPr>
                <w:rFonts w:ascii="Times New Roman" w:hAnsi="Times New Roman"/>
                <w:sz w:val="22"/>
                <w:szCs w:val="22"/>
              </w:rPr>
              <w:t>: Portia Davis</w:t>
            </w:r>
            <w:r w:rsidRPr="00CE7CDE">
              <w:rPr>
                <w:rFonts w:ascii="Times New Roman" w:hAnsi="Times New Roman"/>
                <w:sz w:val="22"/>
                <w:szCs w:val="22"/>
              </w:rPr>
              <w:t xml:space="preserve">, </w:t>
            </w:r>
            <w:hyperlink r:id="rId17" w:history="1">
              <w:r>
                <w:rPr>
                  <w:rStyle w:val="Hyperlink"/>
                  <w:rFonts w:ascii="Times New Roman" w:eastAsiaTheme="majorEastAsia" w:hAnsi="Times New Roman"/>
                  <w:sz w:val="22"/>
                  <w:szCs w:val="22"/>
                </w:rPr>
                <w:t>pdavis</w:t>
              </w:r>
              <w:r w:rsidRPr="00C25E99">
                <w:rPr>
                  <w:rStyle w:val="Hyperlink"/>
                  <w:rFonts w:ascii="Times New Roman" w:eastAsiaTheme="majorEastAsia" w:hAnsi="Times New Roman"/>
                  <w:sz w:val="22"/>
                  <w:szCs w:val="22"/>
                </w:rPr>
                <w:t>@mmo.sc.gov</w:t>
              </w:r>
            </w:hyperlink>
            <w:r>
              <w:rPr>
                <w:rFonts w:ascii="Times New Roman" w:hAnsi="Times New Roman"/>
                <w:sz w:val="22"/>
                <w:szCs w:val="22"/>
              </w:rPr>
              <w:t xml:space="preserve"> </w:t>
            </w:r>
            <w:r w:rsidRPr="00CE7CDE">
              <w:rPr>
                <w:rFonts w:ascii="Times New Roman" w:hAnsi="Times New Roman"/>
                <w:sz w:val="22"/>
                <w:szCs w:val="22"/>
              </w:rPr>
              <w:t>, (803) 737-</w:t>
            </w:r>
            <w:r>
              <w:rPr>
                <w:rFonts w:ascii="Times New Roman" w:hAnsi="Times New Roman"/>
                <w:sz w:val="22"/>
                <w:szCs w:val="22"/>
              </w:rPr>
              <w:t>5473</w:t>
            </w:r>
            <w:r w:rsidRPr="00CE7CDE">
              <w:rPr>
                <w:rFonts w:ascii="Times New Roman" w:hAnsi="Times New Roman"/>
                <w:sz w:val="22"/>
                <w:szCs w:val="22"/>
              </w:rPr>
              <w:t>, is the State P-Card Coordinator.</w:t>
            </w:r>
          </w:p>
          <w:p w14:paraId="57FBBB64" w14:textId="77777777" w:rsidR="00AF5063" w:rsidRPr="007F4F41" w:rsidRDefault="00AF5063" w:rsidP="00A20F64">
            <w:pPr>
              <w:spacing w:after="120"/>
              <w:ind w:left="1320" w:hanging="540"/>
              <w:rPr>
                <w:rFonts w:ascii="Times New Roman" w:hAnsi="Times New Roman"/>
                <w:sz w:val="22"/>
                <w:szCs w:val="22"/>
              </w:rPr>
            </w:pPr>
            <w:r>
              <w:rPr>
                <w:rFonts w:ascii="Times New Roman" w:hAnsi="Times New Roman"/>
                <w:sz w:val="22"/>
                <w:szCs w:val="22"/>
              </w:rPr>
              <w:t>The State P-Card Coordinator maintains documentation of all approvals for STLs greater than $10k.</w:t>
            </w:r>
          </w:p>
        </w:tc>
        <w:tc>
          <w:tcPr>
            <w:tcW w:w="1045" w:type="dxa"/>
          </w:tcPr>
          <w:p w14:paraId="6F50D6FF" w14:textId="77777777" w:rsidR="00AF5063" w:rsidRPr="00D107AD" w:rsidRDefault="00AF5063" w:rsidP="00A20F64">
            <w:pPr>
              <w:jc w:val="center"/>
              <w:rPr>
                <w:rFonts w:ascii="Times New Roman" w:hAnsi="Times New Roman"/>
                <w:sz w:val="22"/>
                <w:szCs w:val="22"/>
              </w:rPr>
            </w:pPr>
          </w:p>
        </w:tc>
      </w:tr>
      <w:tr w:rsidR="00AF5063" w:rsidRPr="00D107AD" w14:paraId="1EFDA451" w14:textId="77777777" w:rsidTr="00AF5063">
        <w:trPr>
          <w:cantSplit/>
        </w:trPr>
        <w:tc>
          <w:tcPr>
            <w:tcW w:w="8370" w:type="dxa"/>
          </w:tcPr>
          <w:p w14:paraId="5A345F06" w14:textId="2A770198" w:rsidR="00AF5063" w:rsidRDefault="00AF5063" w:rsidP="00202938">
            <w:pPr>
              <w:pStyle w:val="ListParagraph"/>
              <w:numPr>
                <w:ilvl w:val="0"/>
                <w:numId w:val="6"/>
              </w:numPr>
              <w:spacing w:after="120"/>
              <w:ind w:left="360" w:hanging="90"/>
              <w:rPr>
                <w:rFonts w:ascii="Times New Roman" w:hAnsi="Times New Roman"/>
                <w:sz w:val="22"/>
                <w:szCs w:val="22"/>
              </w:rPr>
            </w:pPr>
            <w:r>
              <w:rPr>
                <w:rFonts w:ascii="Times New Roman" w:hAnsi="Times New Roman"/>
                <w:b/>
                <w:sz w:val="22"/>
                <w:szCs w:val="22"/>
              </w:rPr>
              <w:t>Merchant Category Codes</w:t>
            </w:r>
          </w:p>
          <w:p w14:paraId="7D869038" w14:textId="12526AF5" w:rsidR="00AF5063" w:rsidRDefault="00AF5063" w:rsidP="00DD254C">
            <w:pPr>
              <w:spacing w:after="120"/>
              <w:ind w:left="705"/>
            </w:pPr>
            <w:r>
              <w:rPr>
                <w:rFonts w:ascii="Times New Roman" w:hAnsi="Times New Roman"/>
                <w:sz w:val="22"/>
                <w:szCs w:val="22"/>
              </w:rPr>
              <w:t>For</w:t>
            </w:r>
            <w:r w:rsidRPr="000D3A3E">
              <w:rPr>
                <w:rFonts w:ascii="Times New Roman" w:hAnsi="Times New Roman"/>
                <w:sz w:val="22"/>
                <w:szCs w:val="22"/>
              </w:rPr>
              <w:t xml:space="preserve"> </w:t>
            </w:r>
            <w:r>
              <w:rPr>
                <w:rFonts w:ascii="Times New Roman" w:hAnsi="Times New Roman"/>
                <w:sz w:val="22"/>
                <w:szCs w:val="22"/>
              </w:rPr>
              <w:t>Higher Eds</w:t>
            </w:r>
            <w:r w:rsidRPr="000D3A3E">
              <w:rPr>
                <w:rFonts w:ascii="Times New Roman" w:hAnsi="Times New Roman"/>
                <w:sz w:val="22"/>
                <w:szCs w:val="22"/>
              </w:rPr>
              <w:t xml:space="preserve">, obtain a listing of the Group B Agency’s blocked MCC codes (See </w:t>
            </w:r>
            <w:r w:rsidRPr="00B23AA6">
              <w:rPr>
                <w:rFonts w:ascii="Times New Roman" w:hAnsi="Times New Roman"/>
                <w:sz w:val="22"/>
                <w:szCs w:val="22"/>
              </w:rPr>
              <w:t>SPCP</w:t>
            </w:r>
            <w:r w:rsidRPr="00B23AA6" w:rsidDel="00B23AA6">
              <w:rPr>
                <w:rFonts w:ascii="Times New Roman" w:hAnsi="Times New Roman"/>
                <w:sz w:val="22"/>
                <w:szCs w:val="22"/>
              </w:rPr>
              <w:t xml:space="preserve"> </w:t>
            </w:r>
            <w:r>
              <w:rPr>
                <w:rFonts w:ascii="Times New Roman" w:hAnsi="Times New Roman"/>
                <w:sz w:val="22"/>
                <w:szCs w:val="22"/>
              </w:rPr>
              <w:t xml:space="preserve">Section </w:t>
            </w:r>
            <w:r w:rsidRPr="000D3A3E">
              <w:rPr>
                <w:rFonts w:ascii="Times New Roman" w:hAnsi="Times New Roman"/>
                <w:sz w:val="22"/>
                <w:szCs w:val="22"/>
              </w:rPr>
              <w:t xml:space="preserve">II. (C)(3)). </w:t>
            </w:r>
          </w:p>
        </w:tc>
        <w:tc>
          <w:tcPr>
            <w:tcW w:w="1045" w:type="dxa"/>
          </w:tcPr>
          <w:p w14:paraId="2E57A5B6" w14:textId="77777777" w:rsidR="00AF5063" w:rsidRPr="00D107AD" w:rsidRDefault="00AF5063" w:rsidP="00202938">
            <w:pPr>
              <w:jc w:val="center"/>
              <w:rPr>
                <w:rFonts w:ascii="Times New Roman" w:hAnsi="Times New Roman"/>
                <w:sz w:val="22"/>
                <w:szCs w:val="22"/>
              </w:rPr>
            </w:pPr>
          </w:p>
        </w:tc>
      </w:tr>
      <w:tr w:rsidR="00AF5063" w:rsidRPr="00D107AD" w14:paraId="3F6B616D" w14:textId="77777777" w:rsidTr="00AF5063">
        <w:trPr>
          <w:cantSplit/>
        </w:trPr>
        <w:tc>
          <w:tcPr>
            <w:tcW w:w="8370" w:type="dxa"/>
          </w:tcPr>
          <w:p w14:paraId="0156200F" w14:textId="398C828F" w:rsidR="00AF5063" w:rsidRDefault="00AF5063" w:rsidP="00202938">
            <w:pPr>
              <w:pStyle w:val="ListParagraph"/>
              <w:numPr>
                <w:ilvl w:val="0"/>
                <w:numId w:val="6"/>
              </w:numPr>
              <w:spacing w:after="120"/>
              <w:ind w:left="360" w:hanging="90"/>
              <w:rPr>
                <w:rFonts w:ascii="Times New Roman" w:hAnsi="Times New Roman"/>
                <w:sz w:val="22"/>
                <w:szCs w:val="22"/>
              </w:rPr>
            </w:pPr>
            <w:r>
              <w:rPr>
                <w:rFonts w:ascii="Times New Roman" w:hAnsi="Times New Roman"/>
                <w:b/>
                <w:sz w:val="22"/>
                <w:szCs w:val="22"/>
              </w:rPr>
              <w:t>Compliance Analysis</w:t>
            </w:r>
          </w:p>
          <w:p w14:paraId="03958415" w14:textId="4534BA13" w:rsidR="00AF5063" w:rsidRPr="000D3A3E" w:rsidRDefault="00AF5063" w:rsidP="00202938">
            <w:pPr>
              <w:spacing w:after="60"/>
              <w:ind w:left="705"/>
              <w:rPr>
                <w:rFonts w:ascii="Times New Roman" w:hAnsi="Times New Roman"/>
                <w:sz w:val="22"/>
                <w:szCs w:val="22"/>
              </w:rPr>
            </w:pPr>
            <w:r w:rsidRPr="000D3A3E">
              <w:rPr>
                <w:rFonts w:ascii="Times New Roman" w:hAnsi="Times New Roman"/>
                <w:sz w:val="22"/>
                <w:szCs w:val="22"/>
              </w:rPr>
              <w:t>For the population of transactions</w:t>
            </w:r>
            <w:r>
              <w:rPr>
                <w:rFonts w:ascii="Times New Roman" w:hAnsi="Times New Roman"/>
                <w:sz w:val="22"/>
                <w:szCs w:val="22"/>
              </w:rPr>
              <w:t xml:space="preserve"> obtained in Step 2</w:t>
            </w:r>
            <w:r w:rsidRPr="000D3A3E">
              <w:rPr>
                <w:rFonts w:ascii="Times New Roman" w:hAnsi="Times New Roman"/>
                <w:sz w:val="22"/>
                <w:szCs w:val="22"/>
              </w:rPr>
              <w:t>:</w:t>
            </w:r>
          </w:p>
          <w:p w14:paraId="19F8C624" w14:textId="77777777" w:rsidR="00AF5063" w:rsidRDefault="00AF5063" w:rsidP="00202938">
            <w:pPr>
              <w:pStyle w:val="ListParagraph"/>
              <w:keepLines/>
              <w:numPr>
                <w:ilvl w:val="0"/>
                <w:numId w:val="1"/>
              </w:numPr>
              <w:tabs>
                <w:tab w:val="left" w:pos="9720"/>
              </w:tabs>
              <w:spacing w:after="120"/>
              <w:ind w:left="1230"/>
              <w:contextualSpacing w:val="0"/>
              <w:jc w:val="both"/>
              <w:rPr>
                <w:rFonts w:ascii="Times New Roman" w:hAnsi="Times New Roman"/>
                <w:sz w:val="22"/>
                <w:szCs w:val="22"/>
              </w:rPr>
            </w:pPr>
            <w:r w:rsidRPr="00D107AD">
              <w:rPr>
                <w:rFonts w:ascii="Times New Roman" w:hAnsi="Times New Roman"/>
                <w:sz w:val="22"/>
                <w:szCs w:val="22"/>
              </w:rPr>
              <w:t>Determine that purchases are not made from blocked MCCs</w:t>
            </w:r>
            <w:r>
              <w:rPr>
                <w:rFonts w:ascii="Times New Roman" w:hAnsi="Times New Roman"/>
                <w:sz w:val="22"/>
                <w:szCs w:val="22"/>
              </w:rPr>
              <w:t xml:space="preserve"> by scanning the population</w:t>
            </w:r>
            <w:r w:rsidRPr="00D107AD">
              <w:rPr>
                <w:rFonts w:ascii="Times New Roman" w:hAnsi="Times New Roman"/>
                <w:sz w:val="22"/>
                <w:szCs w:val="22"/>
              </w:rPr>
              <w:t>.</w:t>
            </w:r>
            <w:r>
              <w:rPr>
                <w:rFonts w:ascii="Times New Roman" w:hAnsi="Times New Roman"/>
                <w:sz w:val="22"/>
                <w:szCs w:val="22"/>
              </w:rPr>
              <w:t xml:space="preserve"> For three transactions using blocked MCC codes, request documentation of approval for MCC codes to be temporarily unblocked.</w:t>
            </w:r>
          </w:p>
          <w:p w14:paraId="77D60281" w14:textId="77777777" w:rsidR="00AF5063" w:rsidRPr="0090031D" w:rsidRDefault="00AF5063" w:rsidP="00202938">
            <w:pPr>
              <w:pStyle w:val="ListParagraph"/>
              <w:keepLines/>
              <w:numPr>
                <w:ilvl w:val="0"/>
                <w:numId w:val="1"/>
              </w:numPr>
              <w:tabs>
                <w:tab w:val="left" w:pos="9720"/>
              </w:tabs>
              <w:spacing w:after="120"/>
              <w:ind w:left="1230"/>
              <w:contextualSpacing w:val="0"/>
              <w:jc w:val="both"/>
              <w:rPr>
                <w:rFonts w:ascii="Times New Roman" w:hAnsi="Times New Roman"/>
                <w:sz w:val="22"/>
                <w:szCs w:val="22"/>
              </w:rPr>
            </w:pPr>
            <w:r>
              <w:rPr>
                <w:rFonts w:ascii="Times New Roman" w:hAnsi="Times New Roman"/>
                <w:sz w:val="22"/>
                <w:szCs w:val="22"/>
              </w:rPr>
              <w:t>Determine that no transactions exceed the cardholder’s STL without written approval of a temporary increase in STL and subsequent reduction to the original level.</w:t>
            </w:r>
          </w:p>
        </w:tc>
        <w:tc>
          <w:tcPr>
            <w:tcW w:w="1045" w:type="dxa"/>
          </w:tcPr>
          <w:p w14:paraId="682B0E3D" w14:textId="77777777" w:rsidR="00AF5063" w:rsidRPr="00D107AD" w:rsidRDefault="00AF5063" w:rsidP="00202938">
            <w:pPr>
              <w:jc w:val="center"/>
              <w:rPr>
                <w:rFonts w:ascii="Times New Roman" w:hAnsi="Times New Roman"/>
                <w:sz w:val="22"/>
                <w:szCs w:val="22"/>
              </w:rPr>
            </w:pPr>
          </w:p>
        </w:tc>
      </w:tr>
      <w:tr w:rsidR="00AF5063" w:rsidRPr="00D107AD" w14:paraId="6A360F34" w14:textId="77777777" w:rsidTr="00AF5063">
        <w:trPr>
          <w:cantSplit/>
          <w:trHeight w:val="1664"/>
        </w:trPr>
        <w:tc>
          <w:tcPr>
            <w:tcW w:w="8370" w:type="dxa"/>
          </w:tcPr>
          <w:p w14:paraId="22D342A8" w14:textId="79535A65" w:rsidR="00AF5063" w:rsidRDefault="00AF5063" w:rsidP="00202938">
            <w:pPr>
              <w:pStyle w:val="ListParagraph"/>
              <w:numPr>
                <w:ilvl w:val="0"/>
                <w:numId w:val="6"/>
              </w:numPr>
              <w:spacing w:after="120"/>
              <w:ind w:left="360" w:hanging="90"/>
              <w:rPr>
                <w:rFonts w:ascii="Times New Roman" w:hAnsi="Times New Roman"/>
                <w:sz w:val="22"/>
                <w:szCs w:val="22"/>
              </w:rPr>
            </w:pPr>
            <w:r>
              <w:rPr>
                <w:rFonts w:ascii="Times New Roman" w:hAnsi="Times New Roman"/>
                <w:b/>
                <w:sz w:val="22"/>
                <w:szCs w:val="22"/>
              </w:rPr>
              <w:t>Transaction Testing</w:t>
            </w:r>
            <w:r w:rsidRPr="00D95792">
              <w:rPr>
                <w:rFonts w:ascii="Times New Roman" w:hAnsi="Times New Roman"/>
                <w:sz w:val="22"/>
                <w:szCs w:val="22"/>
              </w:rPr>
              <w:t xml:space="preserve"> </w:t>
            </w:r>
            <w:r>
              <w:rPr>
                <w:rFonts w:ascii="Times New Roman" w:hAnsi="Times New Roman"/>
                <w:sz w:val="22"/>
                <w:szCs w:val="22"/>
              </w:rPr>
              <w:t xml:space="preserve"> </w:t>
            </w:r>
          </w:p>
          <w:p w14:paraId="15855CB4" w14:textId="51B02E83" w:rsidR="00AF5063" w:rsidRPr="000D3A3E" w:rsidRDefault="00AF5063" w:rsidP="00DD254C">
            <w:pPr>
              <w:spacing w:after="120"/>
              <w:ind w:left="705"/>
              <w:rPr>
                <w:rFonts w:ascii="Times New Roman" w:hAnsi="Times New Roman"/>
                <w:sz w:val="22"/>
                <w:szCs w:val="22"/>
              </w:rPr>
            </w:pPr>
            <w:proofErr w:type="spellStart"/>
            <w:r>
              <w:rPr>
                <w:rFonts w:ascii="Times New Roman" w:hAnsi="Times New Roman"/>
                <w:sz w:val="22"/>
                <w:szCs w:val="22"/>
              </w:rPr>
              <w:t>J</w:t>
            </w:r>
            <w:r w:rsidRPr="000D3A3E">
              <w:rPr>
                <w:rFonts w:ascii="Times New Roman" w:hAnsi="Times New Roman"/>
                <w:sz w:val="22"/>
                <w:szCs w:val="22"/>
              </w:rPr>
              <w:t>udgementally</w:t>
            </w:r>
            <w:proofErr w:type="spellEnd"/>
            <w:r w:rsidRPr="000D3A3E">
              <w:rPr>
                <w:rFonts w:ascii="Times New Roman" w:hAnsi="Times New Roman"/>
                <w:sz w:val="22"/>
                <w:szCs w:val="22"/>
              </w:rPr>
              <w:t xml:space="preserve"> </w:t>
            </w:r>
            <w:r>
              <w:rPr>
                <w:rFonts w:ascii="Times New Roman" w:hAnsi="Times New Roman"/>
                <w:sz w:val="22"/>
                <w:szCs w:val="22"/>
                <w:u w:val="single"/>
              </w:rPr>
              <w:t>s</w:t>
            </w:r>
            <w:r w:rsidRPr="000D3A3E">
              <w:rPr>
                <w:rFonts w:ascii="Times New Roman" w:hAnsi="Times New Roman"/>
                <w:sz w:val="22"/>
                <w:szCs w:val="22"/>
                <w:u w:val="single"/>
              </w:rPr>
              <w:t>elect a sample</w:t>
            </w:r>
            <w:r w:rsidRPr="000D3A3E">
              <w:rPr>
                <w:rFonts w:ascii="Times New Roman" w:hAnsi="Times New Roman"/>
                <w:sz w:val="22"/>
                <w:szCs w:val="22"/>
              </w:rPr>
              <w:t xml:space="preserve"> of 25 transactions to get a cross-section of all departments and liaisons, from the two selected billing statements and request copies of receipts for testing in accordance with the P-Card Attributes (</w:t>
            </w:r>
            <w:r w:rsidRPr="00202938">
              <w:rPr>
                <w:rFonts w:ascii="Times New Roman" w:eastAsiaTheme="majorEastAsia" w:hAnsi="Times New Roman"/>
                <w:color w:val="156082" w:themeColor="accent1"/>
                <w:sz w:val="22"/>
                <w:szCs w:val="22"/>
              </w:rPr>
              <w:t>Exhibit A</w:t>
            </w:r>
            <w:r w:rsidRPr="000D3A3E">
              <w:rPr>
                <w:rFonts w:ascii="Times New Roman" w:hAnsi="Times New Roman"/>
                <w:sz w:val="22"/>
                <w:szCs w:val="22"/>
              </w:rPr>
              <w:t xml:space="preserve">) that purchases are being made in compliance with the State and Agency P-Card policy and internal procedures. </w:t>
            </w:r>
          </w:p>
        </w:tc>
        <w:tc>
          <w:tcPr>
            <w:tcW w:w="1045" w:type="dxa"/>
          </w:tcPr>
          <w:p w14:paraId="38423185" w14:textId="77777777" w:rsidR="00AF5063" w:rsidRPr="00D107AD" w:rsidRDefault="00AF5063" w:rsidP="00202938">
            <w:pPr>
              <w:jc w:val="center"/>
              <w:rPr>
                <w:rFonts w:ascii="Times New Roman" w:hAnsi="Times New Roman"/>
                <w:sz w:val="22"/>
                <w:szCs w:val="22"/>
              </w:rPr>
            </w:pPr>
          </w:p>
        </w:tc>
      </w:tr>
    </w:tbl>
    <w:p w14:paraId="158CCDB9" w14:textId="77777777" w:rsidR="000262A5" w:rsidRDefault="000262A5">
      <w:pPr>
        <w:sectPr w:rsidR="000262A5" w:rsidSect="000A7D72">
          <w:headerReference w:type="default" r:id="rId18"/>
          <w:pgSz w:w="12240" w:h="15840"/>
          <w:pgMar w:top="1440" w:right="1440" w:bottom="1260" w:left="1350" w:header="540" w:footer="720" w:gutter="0"/>
          <w:pgNumType w:start="1"/>
          <w:cols w:space="720"/>
          <w:docGrid w:linePitch="360"/>
        </w:sectPr>
      </w:pPr>
    </w:p>
    <w:p w14:paraId="6783BDC4" w14:textId="4F7BE206" w:rsidR="001742F8" w:rsidRDefault="001742F8" w:rsidP="001742F8">
      <w:pPr>
        <w:pStyle w:val="Heading1"/>
        <w:tabs>
          <w:tab w:val="center" w:pos="4680"/>
          <w:tab w:val="center" w:pos="5040"/>
        </w:tabs>
        <w:spacing w:before="0"/>
        <w:rPr>
          <w:rFonts w:ascii="Times New Roman" w:hAnsi="Times New Roman"/>
          <w:bCs/>
          <w:color w:val="365F91"/>
          <w:sz w:val="22"/>
          <w:szCs w:val="22"/>
        </w:rPr>
      </w:pPr>
      <w:bookmarkStart w:id="6" w:name="_Toc193889916"/>
      <w:r>
        <w:rPr>
          <w:rFonts w:ascii="Times New Roman" w:hAnsi="Times New Roman"/>
          <w:b/>
          <w:bCs/>
          <w:color w:val="365F91"/>
          <w:sz w:val="22"/>
          <w:szCs w:val="22"/>
        </w:rPr>
        <w:lastRenderedPageBreak/>
        <w:tab/>
      </w:r>
      <w:bookmarkStart w:id="7" w:name="_Toc203733118"/>
      <w:r w:rsidR="000262A5" w:rsidRPr="000262A5">
        <w:rPr>
          <w:rFonts w:ascii="Times New Roman" w:hAnsi="Times New Roman"/>
          <w:b/>
          <w:bCs/>
          <w:color w:val="365F91"/>
          <w:sz w:val="22"/>
          <w:szCs w:val="22"/>
        </w:rPr>
        <w:t xml:space="preserve">EXHIBIT </w:t>
      </w:r>
      <w:r w:rsidR="00F8007E">
        <w:rPr>
          <w:rFonts w:ascii="Times New Roman" w:hAnsi="Times New Roman"/>
          <w:b/>
          <w:bCs/>
          <w:color w:val="365F91"/>
          <w:sz w:val="22"/>
          <w:szCs w:val="22"/>
        </w:rPr>
        <w:t xml:space="preserve">A </w:t>
      </w:r>
      <w:r w:rsidR="00F8007E" w:rsidRPr="00F8007E">
        <w:rPr>
          <w:rFonts w:ascii="Times New Roman" w:hAnsi="Times New Roman"/>
          <w:b/>
          <w:color w:val="365F91"/>
          <w:sz w:val="22"/>
          <w:szCs w:val="22"/>
        </w:rPr>
        <w:t>–</w:t>
      </w:r>
      <w:r w:rsidR="000262A5" w:rsidRPr="000262A5">
        <w:rPr>
          <w:rFonts w:ascii="Times New Roman" w:hAnsi="Times New Roman"/>
          <w:b/>
          <w:color w:val="365F91"/>
          <w:sz w:val="22"/>
          <w:szCs w:val="22"/>
        </w:rPr>
        <w:t xml:space="preserve"> Purchasing Card </w:t>
      </w:r>
      <w:r w:rsidR="00AF5063">
        <w:rPr>
          <w:rFonts w:ascii="Times New Roman" w:hAnsi="Times New Roman"/>
          <w:b/>
          <w:color w:val="365F91"/>
          <w:sz w:val="22"/>
          <w:szCs w:val="22"/>
        </w:rPr>
        <w:t xml:space="preserve">Program </w:t>
      </w:r>
      <w:r w:rsidR="000262A5" w:rsidRPr="000262A5">
        <w:rPr>
          <w:rFonts w:ascii="Times New Roman" w:hAnsi="Times New Roman"/>
          <w:b/>
          <w:color w:val="365F91"/>
          <w:sz w:val="22"/>
          <w:szCs w:val="22"/>
        </w:rPr>
        <w:t>Attributes</w:t>
      </w:r>
      <w:bookmarkEnd w:id="6"/>
      <w:bookmarkEnd w:id="7"/>
    </w:p>
    <w:p w14:paraId="37802CA7" w14:textId="6F5D4096" w:rsidR="000262A5" w:rsidRPr="000262A5" w:rsidRDefault="00276455" w:rsidP="001742F8">
      <w:pPr>
        <w:tabs>
          <w:tab w:val="center" w:pos="5040"/>
        </w:tabs>
        <w:rPr>
          <w:rFonts w:ascii="Times New Roman" w:hAnsi="Times New Roman"/>
          <w:b/>
          <w:sz w:val="22"/>
          <w:szCs w:val="22"/>
        </w:rPr>
      </w:pPr>
      <w:r>
        <w:rPr>
          <w:rFonts w:ascii="Times New Roman" w:hAnsi="Times New Roman"/>
          <w:b/>
          <w:sz w:val="22"/>
          <w:szCs w:val="22"/>
        </w:rPr>
        <w:pict w14:anchorId="699252EB">
          <v:rect id="_x0000_i1025" style="width:512.5pt;height:1.6pt" o:hrpct="990" o:hralign="center" o:hrstd="t" o:hrnoshade="t" o:hr="t" fillcolor="black" stroked="f"/>
        </w:pict>
      </w:r>
    </w:p>
    <w:p w14:paraId="4B3DC26E" w14:textId="77777777" w:rsidR="000262A5" w:rsidRPr="000262A5" w:rsidRDefault="000262A5" w:rsidP="000262A5">
      <w:pPr>
        <w:numPr>
          <w:ilvl w:val="0"/>
          <w:numId w:val="7"/>
        </w:numPr>
        <w:spacing w:after="120"/>
        <w:ind w:left="360"/>
        <w:jc w:val="both"/>
        <w:rPr>
          <w:rFonts w:ascii="Times New Roman" w:hAnsi="Times New Roman"/>
          <w:sz w:val="22"/>
          <w:szCs w:val="22"/>
        </w:rPr>
      </w:pPr>
      <w:r w:rsidRPr="000262A5">
        <w:rPr>
          <w:rFonts w:ascii="Times New Roman" w:hAnsi="Times New Roman"/>
          <w:sz w:val="22"/>
          <w:szCs w:val="22"/>
        </w:rPr>
        <w:t>Appropriate documentation on file to support transaction: Sales slips, register receipts, P-Card slips</w:t>
      </w:r>
    </w:p>
    <w:p w14:paraId="1B58E5E8" w14:textId="77777777" w:rsidR="000262A5" w:rsidRPr="000262A5" w:rsidRDefault="000262A5" w:rsidP="000262A5">
      <w:pPr>
        <w:numPr>
          <w:ilvl w:val="0"/>
          <w:numId w:val="7"/>
        </w:numPr>
        <w:spacing w:after="120"/>
        <w:ind w:left="360"/>
        <w:jc w:val="both"/>
        <w:rPr>
          <w:rFonts w:ascii="Times New Roman" w:hAnsi="Times New Roman"/>
          <w:sz w:val="22"/>
          <w:szCs w:val="22"/>
        </w:rPr>
      </w:pPr>
      <w:r w:rsidRPr="000262A5">
        <w:rPr>
          <w:rFonts w:ascii="Times New Roman" w:hAnsi="Times New Roman"/>
          <w:sz w:val="22"/>
          <w:szCs w:val="22"/>
        </w:rPr>
        <w:t>Purchase not shipped to employee home address</w:t>
      </w:r>
    </w:p>
    <w:p w14:paraId="3C78B6FE" w14:textId="77777777" w:rsidR="000262A5" w:rsidRPr="000262A5" w:rsidRDefault="000262A5" w:rsidP="000262A5">
      <w:pPr>
        <w:numPr>
          <w:ilvl w:val="0"/>
          <w:numId w:val="7"/>
        </w:numPr>
        <w:spacing w:after="120"/>
        <w:ind w:left="360"/>
        <w:jc w:val="both"/>
        <w:rPr>
          <w:rFonts w:ascii="Times New Roman" w:hAnsi="Times New Roman"/>
          <w:sz w:val="22"/>
          <w:szCs w:val="22"/>
        </w:rPr>
      </w:pPr>
      <w:r w:rsidRPr="000262A5">
        <w:rPr>
          <w:rFonts w:ascii="Times New Roman" w:hAnsi="Times New Roman"/>
          <w:sz w:val="22"/>
          <w:szCs w:val="22"/>
        </w:rPr>
        <w:t>State Procurement Code was followed</w:t>
      </w:r>
    </w:p>
    <w:p w14:paraId="7E111393" w14:textId="77777777" w:rsidR="000262A5" w:rsidRPr="000262A5" w:rsidRDefault="000262A5" w:rsidP="000262A5">
      <w:pPr>
        <w:numPr>
          <w:ilvl w:val="0"/>
          <w:numId w:val="7"/>
        </w:numPr>
        <w:spacing w:after="120"/>
        <w:ind w:left="360"/>
        <w:jc w:val="both"/>
        <w:rPr>
          <w:rFonts w:ascii="Times New Roman" w:hAnsi="Times New Roman"/>
          <w:sz w:val="22"/>
          <w:szCs w:val="22"/>
        </w:rPr>
      </w:pPr>
      <w:r w:rsidRPr="000262A5">
        <w:rPr>
          <w:rFonts w:ascii="Times New Roman" w:hAnsi="Times New Roman"/>
          <w:sz w:val="22"/>
          <w:szCs w:val="22"/>
        </w:rPr>
        <w:t>Purchased from Contract Vendor when available</w:t>
      </w:r>
    </w:p>
    <w:p w14:paraId="7028DE6B" w14:textId="77777777" w:rsidR="000262A5" w:rsidRPr="000262A5" w:rsidRDefault="000262A5" w:rsidP="000262A5">
      <w:pPr>
        <w:numPr>
          <w:ilvl w:val="0"/>
          <w:numId w:val="7"/>
        </w:numPr>
        <w:tabs>
          <w:tab w:val="left" w:pos="9720"/>
          <w:tab w:val="left" w:pos="10710"/>
        </w:tabs>
        <w:ind w:left="360"/>
        <w:jc w:val="both"/>
        <w:rPr>
          <w:rFonts w:ascii="Times New Roman" w:hAnsi="Times New Roman"/>
          <w:sz w:val="22"/>
          <w:szCs w:val="22"/>
        </w:rPr>
      </w:pPr>
      <w:r w:rsidRPr="000262A5">
        <w:rPr>
          <w:rFonts w:ascii="Times New Roman" w:hAnsi="Times New Roman"/>
          <w:sz w:val="22"/>
          <w:szCs w:val="22"/>
        </w:rPr>
        <w:t>No purchases prohibited by State P-Card Policy IV. E.:</w:t>
      </w:r>
    </w:p>
    <w:p w14:paraId="6AE99DFD"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Exceeds STL</w:t>
      </w:r>
    </w:p>
    <w:p w14:paraId="1F5EDB23"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Personal purchases</w:t>
      </w:r>
    </w:p>
    <w:p w14:paraId="15099AAB"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Cash advances</w:t>
      </w:r>
    </w:p>
    <w:p w14:paraId="2C7F5A81"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Gift Cards</w:t>
      </w:r>
    </w:p>
    <w:p w14:paraId="2CBFCC2C"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Employee travel, including lodging, transportation (excluding airline and rental cars), and meals</w:t>
      </w:r>
    </w:p>
    <w:p w14:paraId="55088E7F"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Entertainment</w:t>
      </w:r>
    </w:p>
    <w:p w14:paraId="444F8829"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Alcoholic beverages</w:t>
      </w:r>
    </w:p>
    <w:p w14:paraId="3A27678F"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Tobacco products</w:t>
      </w:r>
    </w:p>
    <w:p w14:paraId="14BCAA8D"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Fuel for State owned vehicles</w:t>
      </w:r>
    </w:p>
    <w:p w14:paraId="24E78F48"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Professional services</w:t>
      </w:r>
    </w:p>
    <w:p w14:paraId="62708F80"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Food for consumption by State employees</w:t>
      </w:r>
    </w:p>
    <w:p w14:paraId="133E133F"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Blocked MCC</w:t>
      </w:r>
    </w:p>
    <w:p w14:paraId="4F750106" w14:textId="77777777" w:rsidR="000262A5" w:rsidRPr="000262A5" w:rsidRDefault="000262A5" w:rsidP="000262A5">
      <w:pPr>
        <w:numPr>
          <w:ilvl w:val="1"/>
          <w:numId w:val="7"/>
        </w:numPr>
        <w:tabs>
          <w:tab w:val="left" w:pos="9720"/>
          <w:tab w:val="left" w:pos="10710"/>
        </w:tabs>
        <w:ind w:left="720"/>
        <w:jc w:val="both"/>
        <w:rPr>
          <w:rFonts w:ascii="Times New Roman" w:hAnsi="Times New Roman"/>
          <w:sz w:val="22"/>
          <w:szCs w:val="22"/>
        </w:rPr>
      </w:pPr>
      <w:r w:rsidRPr="000262A5">
        <w:rPr>
          <w:rFonts w:ascii="Times New Roman" w:hAnsi="Times New Roman"/>
          <w:sz w:val="22"/>
          <w:szCs w:val="22"/>
        </w:rPr>
        <w:t>Payment on Open Account</w:t>
      </w:r>
    </w:p>
    <w:p w14:paraId="56B5124E" w14:textId="77777777" w:rsidR="000262A5" w:rsidRPr="000262A5" w:rsidRDefault="000262A5" w:rsidP="000262A5">
      <w:pPr>
        <w:numPr>
          <w:ilvl w:val="1"/>
          <w:numId w:val="7"/>
        </w:numPr>
        <w:tabs>
          <w:tab w:val="left" w:pos="9720"/>
          <w:tab w:val="left" w:pos="10710"/>
        </w:tabs>
        <w:spacing w:after="120"/>
        <w:ind w:left="720"/>
        <w:jc w:val="both"/>
        <w:rPr>
          <w:rFonts w:ascii="Times New Roman" w:hAnsi="Times New Roman"/>
          <w:sz w:val="22"/>
          <w:szCs w:val="22"/>
        </w:rPr>
      </w:pPr>
      <w:r w:rsidRPr="000262A5">
        <w:rPr>
          <w:rFonts w:ascii="Times New Roman" w:hAnsi="Times New Roman"/>
          <w:sz w:val="22"/>
          <w:szCs w:val="22"/>
        </w:rPr>
        <w:t>State and local taxes to Dept of Revenue</w:t>
      </w:r>
    </w:p>
    <w:p w14:paraId="7B8C0CFB" w14:textId="77777777" w:rsidR="000262A5" w:rsidRPr="000262A5" w:rsidRDefault="000262A5" w:rsidP="000262A5">
      <w:pPr>
        <w:numPr>
          <w:ilvl w:val="0"/>
          <w:numId w:val="7"/>
        </w:numPr>
        <w:spacing w:after="120"/>
        <w:ind w:left="360"/>
        <w:jc w:val="both"/>
        <w:rPr>
          <w:rFonts w:ascii="Times New Roman" w:hAnsi="Times New Roman"/>
          <w:sz w:val="22"/>
          <w:szCs w:val="22"/>
        </w:rPr>
      </w:pPr>
      <w:r w:rsidRPr="000262A5">
        <w:rPr>
          <w:rFonts w:ascii="Times New Roman" w:hAnsi="Times New Roman"/>
          <w:sz w:val="22"/>
          <w:szCs w:val="22"/>
        </w:rPr>
        <w:t>Transaction not split to circumvent STL</w:t>
      </w:r>
    </w:p>
    <w:p w14:paraId="46DAE06F" w14:textId="77777777" w:rsidR="000262A5" w:rsidRPr="000262A5" w:rsidRDefault="000262A5" w:rsidP="000262A5">
      <w:pPr>
        <w:numPr>
          <w:ilvl w:val="0"/>
          <w:numId w:val="7"/>
        </w:numPr>
        <w:spacing w:after="120"/>
        <w:ind w:left="360"/>
        <w:jc w:val="both"/>
        <w:rPr>
          <w:rFonts w:ascii="Times New Roman" w:hAnsi="Times New Roman"/>
          <w:sz w:val="22"/>
          <w:szCs w:val="22"/>
        </w:rPr>
      </w:pPr>
      <w:r w:rsidRPr="000262A5">
        <w:rPr>
          <w:rFonts w:ascii="Times New Roman" w:hAnsi="Times New Roman"/>
          <w:sz w:val="22"/>
          <w:szCs w:val="22"/>
        </w:rPr>
        <w:t>Purchase made by named Cardholder</w:t>
      </w:r>
    </w:p>
    <w:p w14:paraId="55E0E7DA" w14:textId="77777777" w:rsidR="000262A5" w:rsidRPr="000262A5" w:rsidRDefault="000262A5" w:rsidP="000262A5">
      <w:pPr>
        <w:numPr>
          <w:ilvl w:val="0"/>
          <w:numId w:val="7"/>
        </w:numPr>
        <w:spacing w:after="120"/>
        <w:ind w:left="360"/>
        <w:jc w:val="both"/>
        <w:rPr>
          <w:rFonts w:ascii="Times New Roman" w:hAnsi="Times New Roman"/>
          <w:sz w:val="22"/>
          <w:szCs w:val="22"/>
        </w:rPr>
      </w:pPr>
      <w:r w:rsidRPr="000262A5">
        <w:rPr>
          <w:rFonts w:ascii="Times New Roman" w:hAnsi="Times New Roman"/>
          <w:sz w:val="22"/>
          <w:szCs w:val="22"/>
        </w:rPr>
        <w:t>Statement signed by Cardholder</w:t>
      </w:r>
    </w:p>
    <w:p w14:paraId="302B74C2" w14:textId="77777777" w:rsidR="000262A5" w:rsidRPr="000262A5" w:rsidRDefault="000262A5" w:rsidP="000262A5">
      <w:pPr>
        <w:numPr>
          <w:ilvl w:val="0"/>
          <w:numId w:val="7"/>
        </w:numPr>
        <w:spacing w:after="120"/>
        <w:ind w:left="360"/>
        <w:jc w:val="both"/>
        <w:rPr>
          <w:rFonts w:ascii="Times New Roman" w:hAnsi="Times New Roman"/>
          <w:sz w:val="22"/>
          <w:szCs w:val="22"/>
        </w:rPr>
      </w:pPr>
      <w:r w:rsidRPr="000262A5">
        <w:rPr>
          <w:rFonts w:ascii="Times New Roman" w:hAnsi="Times New Roman"/>
          <w:sz w:val="22"/>
          <w:szCs w:val="22"/>
        </w:rPr>
        <w:t>Statement/transaction properly approved by Supervisor/Approver</w:t>
      </w:r>
    </w:p>
    <w:p w14:paraId="0E2AF2CC" w14:textId="77777777" w:rsidR="000262A5" w:rsidRPr="000262A5" w:rsidRDefault="000262A5" w:rsidP="000262A5">
      <w:pPr>
        <w:numPr>
          <w:ilvl w:val="0"/>
          <w:numId w:val="7"/>
        </w:numPr>
        <w:spacing w:after="120"/>
        <w:ind w:left="360"/>
        <w:jc w:val="both"/>
      </w:pPr>
      <w:r w:rsidRPr="000262A5">
        <w:rPr>
          <w:rFonts w:ascii="Times New Roman" w:hAnsi="Times New Roman"/>
          <w:sz w:val="22"/>
          <w:szCs w:val="22"/>
        </w:rPr>
        <w:t>Documented review for prohibited transactions by Liaison</w:t>
      </w:r>
    </w:p>
    <w:p w14:paraId="659B655F" w14:textId="77777777" w:rsidR="000262A5" w:rsidRDefault="000262A5"/>
    <w:p w14:paraId="72CC2CF9" w14:textId="77777777" w:rsidR="00C80AA4" w:rsidRDefault="00C80AA4">
      <w:pPr>
        <w:sectPr w:rsidR="00C80AA4" w:rsidSect="000262A5">
          <w:pgSz w:w="12240" w:h="15840" w:code="1"/>
          <w:pgMar w:top="892" w:right="720" w:bottom="810" w:left="806" w:header="450" w:footer="330" w:gutter="0"/>
          <w:paperSrc w:first="7" w:other="7"/>
          <w:cols w:space="720"/>
        </w:sectPr>
      </w:pPr>
    </w:p>
    <w:p w14:paraId="4614FAA0" w14:textId="235202C5" w:rsidR="00C80AA4" w:rsidRPr="00C80AA4" w:rsidRDefault="00C80AA4" w:rsidP="00202938">
      <w:pPr>
        <w:pStyle w:val="Heading1"/>
        <w:tabs>
          <w:tab w:val="center" w:pos="5040"/>
        </w:tabs>
        <w:spacing w:before="0"/>
        <w:rPr>
          <w:rFonts w:ascii="Times New Roman" w:eastAsia="Calibri" w:hAnsi="Times New Roman"/>
          <w:b/>
          <w:bCs/>
          <w:color w:val="auto"/>
          <w:sz w:val="22"/>
          <w:szCs w:val="22"/>
        </w:rPr>
      </w:pPr>
      <w:r w:rsidRPr="00C80AA4">
        <w:rPr>
          <w:rFonts w:ascii="Times New Roman" w:eastAsia="Calibri" w:hAnsi="Times New Roman"/>
          <w:color w:val="auto"/>
          <w:sz w:val="22"/>
          <w:szCs w:val="22"/>
        </w:rPr>
        <w:lastRenderedPageBreak/>
        <w:tab/>
      </w:r>
      <w:bookmarkStart w:id="8" w:name="_Toc203733119"/>
      <w:r w:rsidRPr="00C80AA4">
        <w:rPr>
          <w:rFonts w:ascii="Times New Roman" w:eastAsia="Calibri" w:hAnsi="Times New Roman"/>
          <w:b/>
          <w:bCs/>
          <w:color w:val="156082" w:themeColor="accent1"/>
          <w:sz w:val="22"/>
          <w:szCs w:val="22"/>
        </w:rPr>
        <w:t>E</w:t>
      </w:r>
      <w:r w:rsidR="003C6415">
        <w:rPr>
          <w:rFonts w:ascii="Times New Roman" w:eastAsia="Calibri" w:hAnsi="Times New Roman"/>
          <w:b/>
          <w:bCs/>
          <w:color w:val="156082" w:themeColor="accent1"/>
          <w:sz w:val="22"/>
          <w:szCs w:val="22"/>
        </w:rPr>
        <w:t>XHIBIT</w:t>
      </w:r>
      <w:r w:rsidRPr="00C80AA4">
        <w:rPr>
          <w:rFonts w:ascii="Times New Roman" w:eastAsia="Calibri" w:hAnsi="Times New Roman"/>
          <w:b/>
          <w:bCs/>
          <w:color w:val="156082" w:themeColor="accent1"/>
          <w:sz w:val="22"/>
          <w:szCs w:val="22"/>
        </w:rPr>
        <w:t xml:space="preserve"> B</w:t>
      </w:r>
      <w:r w:rsidR="003C6415">
        <w:rPr>
          <w:rFonts w:ascii="Times New Roman" w:eastAsia="Calibri" w:hAnsi="Times New Roman"/>
          <w:b/>
          <w:bCs/>
          <w:color w:val="156082" w:themeColor="accent1"/>
          <w:sz w:val="22"/>
          <w:szCs w:val="22"/>
        </w:rPr>
        <w:t xml:space="preserve"> - </w:t>
      </w:r>
      <w:r w:rsidR="00202938" w:rsidRPr="00C80AA4">
        <w:rPr>
          <w:rFonts w:ascii="Times New Roman" w:eastAsia="Calibri" w:hAnsi="Times New Roman"/>
          <w:b/>
          <w:bCs/>
          <w:color w:val="156082" w:themeColor="accent1"/>
          <w:sz w:val="22"/>
          <w:szCs w:val="22"/>
        </w:rPr>
        <w:t xml:space="preserve">Purchasing Card Procedure Manual </w:t>
      </w:r>
      <w:r w:rsidRPr="00C80AA4">
        <w:rPr>
          <w:rFonts w:ascii="Times New Roman" w:eastAsia="Calibri" w:hAnsi="Times New Roman"/>
          <w:b/>
          <w:bCs/>
          <w:color w:val="156082" w:themeColor="accent1"/>
          <w:sz w:val="22"/>
          <w:szCs w:val="22"/>
        </w:rPr>
        <w:t>Checklist</w:t>
      </w:r>
      <w:bookmarkEnd w:id="8"/>
    </w:p>
    <w:p w14:paraId="1D81A6A0" w14:textId="77777777" w:rsidR="00C80AA4" w:rsidRPr="000262A5" w:rsidRDefault="00276455" w:rsidP="00C80AA4">
      <w:pPr>
        <w:spacing w:after="120"/>
        <w:jc w:val="both"/>
        <w:rPr>
          <w:rFonts w:ascii="Times New Roman" w:hAnsi="Times New Roman"/>
          <w:b/>
          <w:sz w:val="22"/>
          <w:szCs w:val="22"/>
        </w:rPr>
      </w:pPr>
      <w:r>
        <w:rPr>
          <w:rFonts w:ascii="Times New Roman" w:hAnsi="Times New Roman"/>
          <w:b/>
          <w:sz w:val="22"/>
          <w:szCs w:val="22"/>
        </w:rPr>
        <w:pict w14:anchorId="3043362A">
          <v:rect id="_x0000_i1026" style="width:512.5pt;height:1.6pt" o:hrpct="990" o:hralign="center" o:hrstd="t" o:hrnoshade="t" o:hr="t" fillcolor="black" stroked="f"/>
        </w:pict>
      </w:r>
    </w:p>
    <w:p w14:paraId="2E3EC3F0" w14:textId="36507CA7" w:rsidR="00C80AA4" w:rsidRPr="00C80AA4" w:rsidRDefault="00C80AA4" w:rsidP="00C80AA4">
      <w:pPr>
        <w:spacing w:after="120" w:line="259" w:lineRule="auto"/>
        <w:ind w:firstLine="360"/>
        <w:rPr>
          <w:rFonts w:ascii="Times New Roman" w:eastAsia="Calibri" w:hAnsi="Times New Roman"/>
          <w:color w:val="auto"/>
          <w:sz w:val="22"/>
          <w:szCs w:val="22"/>
        </w:rPr>
      </w:pPr>
      <w:r w:rsidRPr="00C80AA4">
        <w:rPr>
          <w:rFonts w:ascii="Times New Roman" w:eastAsia="Calibri" w:hAnsi="Times New Roman"/>
          <w:color w:val="auto"/>
          <w:sz w:val="22"/>
          <w:szCs w:val="22"/>
        </w:rPr>
        <w:t xml:space="preserve">The manual is developed by agency management to establish the scope and manage the risk of the program.  It also serves as a reference and training tool for employees with program responsibility.  An effective procedure manual provides step by step instructions for the management and operations of the program and serves as a guide for employees assigned responsibility under the program.  We recommend screen shots from any software being used to demonstrate procedures.  </w:t>
      </w:r>
    </w:p>
    <w:p w14:paraId="38EF8EDA" w14:textId="77777777" w:rsidR="00C80AA4" w:rsidRPr="00C80AA4" w:rsidRDefault="00C80AA4" w:rsidP="00C80AA4">
      <w:pPr>
        <w:ind w:firstLine="360"/>
        <w:rPr>
          <w:rFonts w:ascii="Times New Roman" w:eastAsia="Calibri" w:hAnsi="Times New Roman"/>
          <w:color w:val="auto"/>
          <w:sz w:val="22"/>
          <w:szCs w:val="22"/>
        </w:rPr>
      </w:pPr>
      <w:r w:rsidRPr="00C80AA4">
        <w:rPr>
          <w:rFonts w:ascii="Times New Roman" w:eastAsia="Calibri" w:hAnsi="Times New Roman"/>
          <w:color w:val="auto"/>
          <w:sz w:val="22"/>
          <w:szCs w:val="22"/>
        </w:rPr>
        <w:t>Section III. A. 1.a) requires the agency to develop the internal policy governing the use of the P-Card including:</w:t>
      </w:r>
    </w:p>
    <w:p w14:paraId="594811AB" w14:textId="77777777" w:rsidR="00C80AA4" w:rsidRPr="00C80AA4" w:rsidRDefault="00C80AA4" w:rsidP="00C80AA4">
      <w:pPr>
        <w:numPr>
          <w:ilvl w:val="0"/>
          <w:numId w:val="10"/>
        </w:numPr>
        <w:spacing w:after="160" w:line="259" w:lineRule="auto"/>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Compliance with State P-Card Policy</w:t>
      </w:r>
    </w:p>
    <w:p w14:paraId="3CDAAA1C" w14:textId="77777777" w:rsidR="00C80AA4" w:rsidRPr="00C80AA4" w:rsidRDefault="00C80AA4" w:rsidP="00C80AA4">
      <w:pPr>
        <w:numPr>
          <w:ilvl w:val="0"/>
          <w:numId w:val="10"/>
        </w:numPr>
        <w:spacing w:after="160" w:line="259" w:lineRule="auto"/>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Provides for unique needs of the agency</w:t>
      </w:r>
    </w:p>
    <w:p w14:paraId="2BBCB79C" w14:textId="77777777" w:rsidR="00C80AA4" w:rsidRPr="00C80AA4" w:rsidRDefault="00C80AA4" w:rsidP="00C80AA4">
      <w:pPr>
        <w:numPr>
          <w:ilvl w:val="0"/>
          <w:numId w:val="10"/>
        </w:numPr>
        <w:spacing w:after="160" w:line="259" w:lineRule="auto"/>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Responsibilities of agency P-Card Personnel and process for changes in personnel</w:t>
      </w:r>
    </w:p>
    <w:p w14:paraId="01DCA16F" w14:textId="77777777" w:rsidR="00C80AA4" w:rsidRPr="00C80AA4" w:rsidRDefault="00C80AA4" w:rsidP="00C80AA4">
      <w:pPr>
        <w:numPr>
          <w:ilvl w:val="0"/>
          <w:numId w:val="10"/>
        </w:numPr>
        <w:spacing w:after="160" w:line="259" w:lineRule="auto"/>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Criteria for obtaining P-Card</w:t>
      </w:r>
    </w:p>
    <w:p w14:paraId="0829D6ED" w14:textId="77777777" w:rsidR="00C80AA4" w:rsidRPr="00C80AA4" w:rsidRDefault="00C80AA4" w:rsidP="00C80AA4">
      <w:pPr>
        <w:numPr>
          <w:ilvl w:val="0"/>
          <w:numId w:val="10"/>
        </w:numPr>
        <w:spacing w:after="160" w:line="259" w:lineRule="auto"/>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Acceptable use of P-Card that cannot be less restrictive than State P-Card Policy</w:t>
      </w:r>
    </w:p>
    <w:p w14:paraId="4826ED09" w14:textId="5A94F875" w:rsidR="00C80AA4" w:rsidRPr="00C80AA4" w:rsidRDefault="00C80AA4" w:rsidP="00C80AA4">
      <w:pPr>
        <w:spacing w:before="120"/>
        <w:ind w:left="900" w:hanging="540"/>
        <w:rPr>
          <w:rFonts w:ascii="Times New Roman" w:eastAsia="Calibri" w:hAnsi="Times New Roman"/>
          <w:color w:val="auto"/>
          <w:sz w:val="22"/>
          <w:szCs w:val="22"/>
        </w:rPr>
      </w:pPr>
      <w:r w:rsidRPr="00C80AA4">
        <w:rPr>
          <w:rFonts w:ascii="Times New Roman" w:eastAsia="Calibri" w:hAnsi="Times New Roman"/>
          <w:color w:val="auto"/>
          <w:sz w:val="22"/>
          <w:szCs w:val="22"/>
        </w:rPr>
        <w:t xml:space="preserve">Internal Controls should be documented and sufficient to reasonably ensure </w:t>
      </w:r>
      <w:r w:rsidR="00202938" w:rsidRPr="00C80AA4">
        <w:rPr>
          <w:rFonts w:ascii="Times New Roman" w:eastAsia="Calibri" w:hAnsi="Times New Roman"/>
          <w:color w:val="auto"/>
          <w:sz w:val="22"/>
          <w:szCs w:val="22"/>
        </w:rPr>
        <w:t>compliance</w:t>
      </w:r>
      <w:r w:rsidRPr="00C80AA4">
        <w:rPr>
          <w:rFonts w:ascii="Times New Roman" w:eastAsia="Calibri" w:hAnsi="Times New Roman"/>
          <w:color w:val="auto"/>
          <w:sz w:val="22"/>
          <w:szCs w:val="22"/>
        </w:rPr>
        <w:t>:</w:t>
      </w:r>
    </w:p>
    <w:p w14:paraId="18603FD0" w14:textId="77777777" w:rsidR="00C80AA4" w:rsidRPr="00C80AA4" w:rsidRDefault="00C80AA4" w:rsidP="00C80AA4">
      <w:pPr>
        <w:numPr>
          <w:ilvl w:val="0"/>
          <w:numId w:val="14"/>
        </w:numPr>
        <w:spacing w:after="160" w:line="259" w:lineRule="auto"/>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Separation of duties</w:t>
      </w:r>
    </w:p>
    <w:p w14:paraId="3F7CD90B" w14:textId="77777777" w:rsidR="00C80AA4" w:rsidRPr="00C80AA4" w:rsidRDefault="00C80AA4" w:rsidP="00C80AA4">
      <w:pPr>
        <w:numPr>
          <w:ilvl w:val="0"/>
          <w:numId w:val="14"/>
        </w:numPr>
        <w:spacing w:after="160" w:line="259" w:lineRule="auto"/>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Hierarchical review and approval of purchases</w:t>
      </w:r>
    </w:p>
    <w:p w14:paraId="339F439A" w14:textId="77777777" w:rsidR="00C80AA4" w:rsidRPr="00C80AA4" w:rsidRDefault="00C80AA4" w:rsidP="00C80AA4">
      <w:pPr>
        <w:numPr>
          <w:ilvl w:val="0"/>
          <w:numId w:val="14"/>
        </w:numPr>
        <w:spacing w:after="160" w:line="259" w:lineRule="auto"/>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Cardholder cannot approve his own transactions</w:t>
      </w:r>
    </w:p>
    <w:p w14:paraId="7FF14528" w14:textId="77777777" w:rsidR="00C80AA4" w:rsidRPr="00C80AA4" w:rsidRDefault="00C80AA4" w:rsidP="00C80AA4">
      <w:pPr>
        <w:numPr>
          <w:ilvl w:val="0"/>
          <w:numId w:val="14"/>
        </w:numPr>
        <w:spacing w:after="160" w:line="259" w:lineRule="auto"/>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Provision for independent audit at least annually</w:t>
      </w:r>
    </w:p>
    <w:p w14:paraId="65F7040B" w14:textId="77777777" w:rsidR="00C80AA4" w:rsidRPr="00C80AA4" w:rsidRDefault="00C80AA4" w:rsidP="00C80AA4">
      <w:pPr>
        <w:spacing w:before="120" w:after="120"/>
        <w:ind w:firstLine="360"/>
        <w:rPr>
          <w:rFonts w:ascii="Times New Roman" w:eastAsia="Calibri" w:hAnsi="Times New Roman"/>
          <w:color w:val="auto"/>
          <w:sz w:val="22"/>
          <w:szCs w:val="22"/>
        </w:rPr>
      </w:pPr>
      <w:r w:rsidRPr="00C80AA4">
        <w:rPr>
          <w:rFonts w:ascii="Times New Roman" w:eastAsia="Calibri" w:hAnsi="Times New Roman"/>
          <w:color w:val="auto"/>
          <w:sz w:val="22"/>
          <w:szCs w:val="22"/>
        </w:rPr>
        <w:t>Ensure the agency has sufficiently documented internal controls and audits to prevent and/or detect misuse or fraudulent use of the P-Card.</w:t>
      </w:r>
    </w:p>
    <w:p w14:paraId="50630538" w14:textId="77777777" w:rsidR="00C80AA4" w:rsidRPr="00C80AA4" w:rsidRDefault="00C80AA4" w:rsidP="00C80AA4">
      <w:pPr>
        <w:spacing w:after="120" w:line="259" w:lineRule="auto"/>
        <w:ind w:firstLine="360"/>
        <w:rPr>
          <w:rFonts w:ascii="Times New Roman" w:eastAsia="Calibri" w:hAnsi="Times New Roman"/>
          <w:color w:val="auto"/>
          <w:sz w:val="22"/>
          <w:szCs w:val="22"/>
        </w:rPr>
      </w:pPr>
      <w:r w:rsidRPr="00C80AA4">
        <w:rPr>
          <w:rFonts w:ascii="Times New Roman" w:eastAsia="Calibri" w:hAnsi="Times New Roman"/>
          <w:color w:val="auto"/>
          <w:sz w:val="22"/>
          <w:szCs w:val="22"/>
        </w:rPr>
        <w:t>Provide definitions for terms specific to the program.  Policies and responsibilities should generally be separate from definitions.</w:t>
      </w:r>
    </w:p>
    <w:p w14:paraId="01CC0C6A" w14:textId="77777777" w:rsidR="00C80AA4" w:rsidRPr="00C80AA4" w:rsidRDefault="00C80AA4" w:rsidP="00C80AA4">
      <w:pPr>
        <w:spacing w:after="120" w:line="259" w:lineRule="auto"/>
        <w:ind w:firstLine="360"/>
        <w:rPr>
          <w:rFonts w:ascii="Times New Roman" w:eastAsia="Calibri" w:hAnsi="Times New Roman"/>
          <w:color w:val="auto"/>
          <w:sz w:val="22"/>
          <w:szCs w:val="22"/>
        </w:rPr>
      </w:pPr>
      <w:r w:rsidRPr="00C80AA4">
        <w:rPr>
          <w:rFonts w:ascii="Times New Roman" w:eastAsia="Calibri" w:hAnsi="Times New Roman"/>
          <w:color w:val="auto"/>
          <w:sz w:val="22"/>
          <w:szCs w:val="22"/>
        </w:rPr>
        <w:t xml:space="preserve">Adopt forms for executing such things as approval and assignment P-Cards to simplify and ensure compliance with state and agency policy, and cross-reference them as appropriate in the procedure manual. </w:t>
      </w:r>
    </w:p>
    <w:p w14:paraId="0C04F489" w14:textId="77777777" w:rsidR="00C80AA4" w:rsidRPr="00C80AA4" w:rsidRDefault="00C80AA4" w:rsidP="00C80AA4">
      <w:pPr>
        <w:spacing w:after="120" w:line="259" w:lineRule="auto"/>
        <w:rPr>
          <w:rFonts w:ascii="Times New Roman" w:eastAsia="Calibri" w:hAnsi="Times New Roman"/>
          <w:color w:val="auto"/>
          <w:sz w:val="22"/>
          <w:szCs w:val="22"/>
        </w:rPr>
      </w:pPr>
      <w:r w:rsidRPr="00C80AA4">
        <w:rPr>
          <w:rFonts w:ascii="Times New Roman" w:eastAsia="Calibri" w:hAnsi="Times New Roman"/>
          <w:color w:val="auto"/>
          <w:sz w:val="22"/>
          <w:szCs w:val="22"/>
        </w:rPr>
        <w:t>State P-Card Policy, dated 9/9/21</w:t>
      </w:r>
    </w:p>
    <w:tbl>
      <w:tblPr>
        <w:tblStyle w:val="TableGrid1"/>
        <w:tblW w:w="9175" w:type="dxa"/>
        <w:tblLook w:val="04A0" w:firstRow="1" w:lastRow="0" w:firstColumn="1" w:lastColumn="0" w:noHBand="0" w:noVBand="1"/>
      </w:tblPr>
      <w:tblGrid>
        <w:gridCol w:w="754"/>
        <w:gridCol w:w="6984"/>
        <w:gridCol w:w="1437"/>
      </w:tblGrid>
      <w:tr w:rsidR="00C80AA4" w:rsidRPr="00C80AA4" w14:paraId="5D3F6728" w14:textId="77777777" w:rsidTr="00A20F64">
        <w:trPr>
          <w:trHeight w:val="288"/>
          <w:tblHeader/>
        </w:trPr>
        <w:tc>
          <w:tcPr>
            <w:tcW w:w="754" w:type="dxa"/>
          </w:tcPr>
          <w:p w14:paraId="3525DDD3" w14:textId="77777777" w:rsidR="00C80AA4" w:rsidRPr="00C80AA4" w:rsidRDefault="00C80AA4" w:rsidP="00C80AA4">
            <w:pPr>
              <w:spacing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Index</w:t>
            </w:r>
          </w:p>
        </w:tc>
        <w:tc>
          <w:tcPr>
            <w:tcW w:w="6984" w:type="dxa"/>
          </w:tcPr>
          <w:p w14:paraId="08BBBF03" w14:textId="77777777" w:rsidR="00C80AA4" w:rsidRPr="00C80AA4" w:rsidRDefault="00C80AA4" w:rsidP="00C80AA4">
            <w:pPr>
              <w:spacing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Description</w:t>
            </w:r>
          </w:p>
        </w:tc>
        <w:tc>
          <w:tcPr>
            <w:tcW w:w="1437" w:type="dxa"/>
          </w:tcPr>
          <w:p w14:paraId="259B98BE" w14:textId="77777777" w:rsidR="00C80AA4" w:rsidRPr="00C80AA4" w:rsidRDefault="00C80AA4" w:rsidP="00C80AA4">
            <w:pPr>
              <w:spacing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Location</w:t>
            </w:r>
          </w:p>
        </w:tc>
      </w:tr>
      <w:tr w:rsidR="00C80AA4" w:rsidRPr="00C80AA4" w14:paraId="46AF83DA" w14:textId="77777777" w:rsidTr="00A20F64">
        <w:trPr>
          <w:trHeight w:val="288"/>
        </w:trPr>
        <w:tc>
          <w:tcPr>
            <w:tcW w:w="754" w:type="dxa"/>
          </w:tcPr>
          <w:p w14:paraId="64655F94" w14:textId="77777777" w:rsidR="00C80AA4" w:rsidRPr="00C80AA4" w:rsidRDefault="00C80AA4" w:rsidP="00C80AA4">
            <w:pPr>
              <w:spacing w:before="120"/>
              <w:jc w:val="center"/>
              <w:rPr>
                <w:rFonts w:ascii="Times New Roman" w:eastAsia="Calibri" w:hAnsi="Times New Roman"/>
                <w:b/>
                <w:bCs/>
                <w:color w:val="auto"/>
                <w:sz w:val="22"/>
                <w:szCs w:val="22"/>
              </w:rPr>
            </w:pPr>
          </w:p>
        </w:tc>
        <w:tc>
          <w:tcPr>
            <w:tcW w:w="6984" w:type="dxa"/>
          </w:tcPr>
          <w:p w14:paraId="2010A475" w14:textId="77777777" w:rsidR="00C80AA4" w:rsidRPr="00C80AA4" w:rsidRDefault="00C80AA4" w:rsidP="00C80AA4">
            <w:pPr>
              <w:spacing w:before="120"/>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Program Overview</w:t>
            </w:r>
          </w:p>
        </w:tc>
        <w:tc>
          <w:tcPr>
            <w:tcW w:w="1437" w:type="dxa"/>
          </w:tcPr>
          <w:p w14:paraId="3981E15D" w14:textId="77777777" w:rsidR="00C80AA4" w:rsidRPr="00C80AA4" w:rsidRDefault="00C80AA4" w:rsidP="00C80AA4">
            <w:pPr>
              <w:spacing w:before="120"/>
              <w:rPr>
                <w:rFonts w:ascii="Times New Roman" w:eastAsia="Calibri" w:hAnsi="Times New Roman"/>
                <w:color w:val="auto"/>
                <w:sz w:val="22"/>
                <w:szCs w:val="22"/>
              </w:rPr>
            </w:pPr>
          </w:p>
        </w:tc>
      </w:tr>
      <w:tr w:rsidR="00C80AA4" w:rsidRPr="00C80AA4" w14:paraId="238C76AC" w14:textId="77777777" w:rsidTr="00A20F64">
        <w:tc>
          <w:tcPr>
            <w:tcW w:w="754" w:type="dxa"/>
          </w:tcPr>
          <w:p w14:paraId="56621E95" w14:textId="77777777" w:rsidR="00C80AA4" w:rsidRPr="00C80AA4" w:rsidRDefault="00C80AA4" w:rsidP="00C80AA4">
            <w:pPr>
              <w:jc w:val="center"/>
              <w:rPr>
                <w:rFonts w:ascii="Times New Roman" w:eastAsia="Calibri" w:hAnsi="Times New Roman"/>
                <w:b/>
                <w:bCs/>
                <w:color w:val="auto"/>
                <w:sz w:val="22"/>
                <w:szCs w:val="22"/>
              </w:rPr>
            </w:pPr>
          </w:p>
        </w:tc>
        <w:tc>
          <w:tcPr>
            <w:tcW w:w="6984" w:type="dxa"/>
          </w:tcPr>
          <w:p w14:paraId="0D3C128C" w14:textId="77777777" w:rsidR="00C80AA4" w:rsidRPr="00C80AA4" w:rsidRDefault="00C80AA4" w:rsidP="00C80AA4">
            <w:pPr>
              <w:rPr>
                <w:rFonts w:ascii="Times New Roman" w:eastAsia="Calibri" w:hAnsi="Times New Roman"/>
                <w:b/>
                <w:bCs/>
                <w:color w:val="auto"/>
                <w:sz w:val="22"/>
                <w:szCs w:val="22"/>
              </w:rPr>
            </w:pPr>
          </w:p>
        </w:tc>
        <w:tc>
          <w:tcPr>
            <w:tcW w:w="1437" w:type="dxa"/>
          </w:tcPr>
          <w:p w14:paraId="54A04539" w14:textId="77777777" w:rsidR="00C80AA4" w:rsidRPr="00C80AA4" w:rsidRDefault="00C80AA4" w:rsidP="00C80AA4">
            <w:pPr>
              <w:rPr>
                <w:rFonts w:ascii="Times New Roman" w:eastAsia="Calibri" w:hAnsi="Times New Roman"/>
                <w:color w:val="auto"/>
                <w:sz w:val="22"/>
                <w:szCs w:val="22"/>
              </w:rPr>
            </w:pPr>
          </w:p>
        </w:tc>
      </w:tr>
      <w:tr w:rsidR="00C80AA4" w:rsidRPr="00C80AA4" w14:paraId="24383888" w14:textId="77777777" w:rsidTr="00A20F64">
        <w:trPr>
          <w:trHeight w:val="288"/>
        </w:trPr>
        <w:tc>
          <w:tcPr>
            <w:tcW w:w="754" w:type="dxa"/>
          </w:tcPr>
          <w:p w14:paraId="5EB16B97" w14:textId="77777777" w:rsidR="00C80AA4" w:rsidRPr="00C80AA4" w:rsidRDefault="00C80AA4" w:rsidP="00C80AA4">
            <w:pPr>
              <w:spacing w:before="120"/>
              <w:jc w:val="center"/>
              <w:rPr>
                <w:rFonts w:ascii="Times New Roman" w:eastAsia="Calibri" w:hAnsi="Times New Roman"/>
                <w:b/>
                <w:bCs/>
                <w:color w:val="auto"/>
                <w:sz w:val="22"/>
                <w:szCs w:val="22"/>
              </w:rPr>
            </w:pPr>
          </w:p>
        </w:tc>
        <w:tc>
          <w:tcPr>
            <w:tcW w:w="6984" w:type="dxa"/>
          </w:tcPr>
          <w:p w14:paraId="57796828" w14:textId="77777777" w:rsidR="00C80AA4" w:rsidRPr="00C80AA4" w:rsidRDefault="00C80AA4" w:rsidP="00C80AA4">
            <w:pPr>
              <w:spacing w:before="120"/>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Program Administration</w:t>
            </w:r>
          </w:p>
        </w:tc>
        <w:tc>
          <w:tcPr>
            <w:tcW w:w="1437" w:type="dxa"/>
          </w:tcPr>
          <w:p w14:paraId="679D9A60" w14:textId="77777777" w:rsidR="00C80AA4" w:rsidRPr="00C80AA4" w:rsidRDefault="00C80AA4" w:rsidP="00C80AA4">
            <w:pPr>
              <w:spacing w:before="120"/>
              <w:rPr>
                <w:rFonts w:ascii="Times New Roman" w:eastAsia="Calibri" w:hAnsi="Times New Roman"/>
                <w:color w:val="auto"/>
                <w:sz w:val="22"/>
                <w:szCs w:val="22"/>
              </w:rPr>
            </w:pPr>
          </w:p>
        </w:tc>
      </w:tr>
      <w:tr w:rsidR="00C80AA4" w:rsidRPr="00C80AA4" w14:paraId="0BAC4871" w14:textId="77777777" w:rsidTr="00A20F64">
        <w:trPr>
          <w:trHeight w:val="332"/>
        </w:trPr>
        <w:tc>
          <w:tcPr>
            <w:tcW w:w="754" w:type="dxa"/>
          </w:tcPr>
          <w:p w14:paraId="1BDD8337"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1BFF853D" w14:textId="77777777" w:rsidR="00C80AA4" w:rsidRPr="00C80AA4" w:rsidRDefault="00C80AA4" w:rsidP="00C80AA4">
            <w:pPr>
              <w:spacing w:after="100" w:afterAutospacing="1"/>
              <w:rPr>
                <w:rFonts w:ascii="Times New Roman" w:eastAsia="Calibri" w:hAnsi="Times New Roman"/>
                <w:color w:val="auto"/>
                <w:sz w:val="22"/>
                <w:szCs w:val="22"/>
              </w:rPr>
            </w:pPr>
            <w:r w:rsidRPr="00C80AA4">
              <w:rPr>
                <w:rFonts w:ascii="Times New Roman" w:eastAsia="Calibri" w:hAnsi="Times New Roman"/>
                <w:color w:val="auto"/>
                <w:sz w:val="22"/>
                <w:szCs w:val="22"/>
              </w:rPr>
              <w:t>Merchant Category Codes</w:t>
            </w:r>
          </w:p>
        </w:tc>
        <w:tc>
          <w:tcPr>
            <w:tcW w:w="1437" w:type="dxa"/>
          </w:tcPr>
          <w:p w14:paraId="34A727BD"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7AF3251A" w14:textId="77777777" w:rsidTr="00A20F64">
        <w:trPr>
          <w:trHeight w:val="332"/>
        </w:trPr>
        <w:tc>
          <w:tcPr>
            <w:tcW w:w="754" w:type="dxa"/>
          </w:tcPr>
          <w:p w14:paraId="6B63D52A"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6FF59C59" w14:textId="77777777" w:rsidR="00C80AA4" w:rsidRPr="00C80AA4" w:rsidRDefault="00C80AA4" w:rsidP="00C80AA4">
            <w:pPr>
              <w:spacing w:after="100" w:afterAutospacing="1"/>
              <w:rPr>
                <w:rFonts w:ascii="Times New Roman" w:eastAsia="Calibri" w:hAnsi="Times New Roman"/>
                <w:color w:val="auto"/>
                <w:sz w:val="22"/>
                <w:szCs w:val="22"/>
              </w:rPr>
            </w:pPr>
            <w:r w:rsidRPr="00C80AA4">
              <w:rPr>
                <w:rFonts w:ascii="Times New Roman" w:eastAsia="Calibri" w:hAnsi="Times New Roman"/>
                <w:color w:val="auto"/>
                <w:sz w:val="22"/>
                <w:szCs w:val="22"/>
              </w:rPr>
              <w:t>Spending Limits - Agency’s framework and criteria for establishing single transaction limits (STL) and credit limits</w:t>
            </w:r>
          </w:p>
        </w:tc>
        <w:tc>
          <w:tcPr>
            <w:tcW w:w="1437" w:type="dxa"/>
          </w:tcPr>
          <w:p w14:paraId="3C7BF858"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5CFF09B6" w14:textId="77777777" w:rsidTr="00A20F64">
        <w:trPr>
          <w:trHeight w:val="332"/>
        </w:trPr>
        <w:tc>
          <w:tcPr>
            <w:tcW w:w="754" w:type="dxa"/>
          </w:tcPr>
          <w:p w14:paraId="5CE34E2E"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173B1EBE" w14:textId="77777777" w:rsidR="00C80AA4" w:rsidRPr="00C80AA4" w:rsidRDefault="00C80AA4" w:rsidP="00C80AA4">
            <w:pPr>
              <w:spacing w:after="100" w:afterAutospacing="1"/>
              <w:rPr>
                <w:rFonts w:ascii="Times New Roman" w:eastAsia="Calibri" w:hAnsi="Times New Roman"/>
                <w:color w:val="auto"/>
                <w:sz w:val="22"/>
                <w:szCs w:val="22"/>
              </w:rPr>
            </w:pPr>
            <w:r w:rsidRPr="00C80AA4">
              <w:rPr>
                <w:rFonts w:ascii="Times New Roman" w:eastAsia="Calibri" w:hAnsi="Times New Roman"/>
                <w:color w:val="auto"/>
                <w:sz w:val="22"/>
                <w:szCs w:val="22"/>
              </w:rPr>
              <w:t>Emergency Procedures</w:t>
            </w:r>
          </w:p>
        </w:tc>
        <w:tc>
          <w:tcPr>
            <w:tcW w:w="1437" w:type="dxa"/>
          </w:tcPr>
          <w:p w14:paraId="5217254E"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5D91AF2B" w14:textId="77777777" w:rsidTr="00A20F64">
        <w:tc>
          <w:tcPr>
            <w:tcW w:w="754" w:type="dxa"/>
          </w:tcPr>
          <w:p w14:paraId="3F2465EE" w14:textId="77777777" w:rsidR="00C80AA4" w:rsidRPr="00C80AA4" w:rsidRDefault="00C80AA4" w:rsidP="00C80AA4">
            <w:pPr>
              <w:ind w:left="35" w:hanging="35"/>
              <w:jc w:val="right"/>
              <w:rPr>
                <w:rFonts w:ascii="Times New Roman" w:eastAsia="Calibri" w:hAnsi="Times New Roman"/>
                <w:b/>
                <w:bCs/>
                <w:color w:val="auto"/>
                <w:sz w:val="22"/>
                <w:szCs w:val="22"/>
              </w:rPr>
            </w:pPr>
          </w:p>
        </w:tc>
        <w:tc>
          <w:tcPr>
            <w:tcW w:w="6984" w:type="dxa"/>
          </w:tcPr>
          <w:p w14:paraId="72673AFE" w14:textId="77777777" w:rsidR="00C80AA4" w:rsidRPr="00C80AA4" w:rsidRDefault="00C80AA4" w:rsidP="00C80AA4">
            <w:pPr>
              <w:rPr>
                <w:rFonts w:ascii="Times New Roman" w:eastAsia="Calibri" w:hAnsi="Times New Roman"/>
                <w:b/>
                <w:bCs/>
                <w:color w:val="auto"/>
                <w:sz w:val="22"/>
                <w:szCs w:val="22"/>
              </w:rPr>
            </w:pPr>
          </w:p>
        </w:tc>
        <w:tc>
          <w:tcPr>
            <w:tcW w:w="1437" w:type="dxa"/>
          </w:tcPr>
          <w:p w14:paraId="7D4F12D0" w14:textId="77777777" w:rsidR="00C80AA4" w:rsidRPr="00C80AA4" w:rsidRDefault="00C80AA4" w:rsidP="00C80AA4">
            <w:pPr>
              <w:rPr>
                <w:rFonts w:ascii="Times New Roman" w:eastAsia="Calibri" w:hAnsi="Times New Roman"/>
                <w:color w:val="auto"/>
                <w:sz w:val="22"/>
                <w:szCs w:val="22"/>
              </w:rPr>
            </w:pPr>
          </w:p>
        </w:tc>
      </w:tr>
      <w:tr w:rsidR="00C80AA4" w:rsidRPr="00C80AA4" w14:paraId="5AEDD771" w14:textId="77777777" w:rsidTr="00A20F64">
        <w:trPr>
          <w:trHeight w:val="332"/>
        </w:trPr>
        <w:tc>
          <w:tcPr>
            <w:tcW w:w="754" w:type="dxa"/>
          </w:tcPr>
          <w:p w14:paraId="38F9FD55" w14:textId="77777777" w:rsidR="00C80AA4" w:rsidRPr="00C80AA4" w:rsidRDefault="00C80AA4" w:rsidP="00C80AA4">
            <w:pPr>
              <w:keepNext/>
              <w:spacing w:before="120" w:after="100" w:afterAutospacing="1"/>
              <w:ind w:left="45" w:hanging="45"/>
              <w:jc w:val="right"/>
              <w:rPr>
                <w:rFonts w:ascii="Times New Roman" w:eastAsia="Calibri" w:hAnsi="Times New Roman"/>
                <w:b/>
                <w:bCs/>
                <w:color w:val="auto"/>
                <w:sz w:val="22"/>
                <w:szCs w:val="22"/>
              </w:rPr>
            </w:pPr>
          </w:p>
        </w:tc>
        <w:tc>
          <w:tcPr>
            <w:tcW w:w="6984" w:type="dxa"/>
          </w:tcPr>
          <w:p w14:paraId="69787141" w14:textId="77777777" w:rsidR="00C80AA4" w:rsidRPr="00C80AA4" w:rsidRDefault="00C80AA4" w:rsidP="00C80AA4">
            <w:pPr>
              <w:spacing w:before="120"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Program Compliance</w:t>
            </w:r>
          </w:p>
        </w:tc>
        <w:tc>
          <w:tcPr>
            <w:tcW w:w="1437" w:type="dxa"/>
          </w:tcPr>
          <w:p w14:paraId="4C9DC07A" w14:textId="77777777" w:rsidR="00C80AA4" w:rsidRPr="00C80AA4" w:rsidRDefault="00C80AA4" w:rsidP="00C80AA4">
            <w:pPr>
              <w:spacing w:before="120" w:after="100" w:afterAutospacing="1"/>
              <w:rPr>
                <w:rFonts w:ascii="Times New Roman" w:eastAsia="Calibri" w:hAnsi="Times New Roman"/>
                <w:color w:val="auto"/>
                <w:sz w:val="22"/>
                <w:szCs w:val="22"/>
              </w:rPr>
            </w:pPr>
          </w:p>
        </w:tc>
      </w:tr>
      <w:tr w:rsidR="00C80AA4" w:rsidRPr="00C80AA4" w14:paraId="1055E326" w14:textId="77777777" w:rsidTr="00A20F64">
        <w:tc>
          <w:tcPr>
            <w:tcW w:w="754" w:type="dxa"/>
          </w:tcPr>
          <w:p w14:paraId="716F030F" w14:textId="77777777" w:rsidR="00C80AA4" w:rsidRPr="00C80AA4" w:rsidRDefault="00C80AA4" w:rsidP="00C80AA4">
            <w:pPr>
              <w:ind w:left="35" w:hanging="35"/>
              <w:jc w:val="right"/>
              <w:rPr>
                <w:rFonts w:ascii="Times New Roman" w:eastAsia="Calibri" w:hAnsi="Times New Roman"/>
                <w:b/>
                <w:bCs/>
                <w:color w:val="auto"/>
                <w:sz w:val="22"/>
                <w:szCs w:val="22"/>
              </w:rPr>
            </w:pPr>
          </w:p>
        </w:tc>
        <w:tc>
          <w:tcPr>
            <w:tcW w:w="6984" w:type="dxa"/>
          </w:tcPr>
          <w:p w14:paraId="4AD53DB3" w14:textId="77777777" w:rsidR="00C80AA4" w:rsidRPr="00C80AA4" w:rsidRDefault="00C80AA4" w:rsidP="00C80AA4">
            <w:pPr>
              <w:rPr>
                <w:rFonts w:ascii="Times New Roman" w:eastAsia="Calibri" w:hAnsi="Times New Roman"/>
                <w:b/>
                <w:bCs/>
                <w:color w:val="auto"/>
                <w:sz w:val="22"/>
                <w:szCs w:val="22"/>
              </w:rPr>
            </w:pPr>
          </w:p>
        </w:tc>
        <w:tc>
          <w:tcPr>
            <w:tcW w:w="1437" w:type="dxa"/>
          </w:tcPr>
          <w:p w14:paraId="71ACE18D" w14:textId="77777777" w:rsidR="00C80AA4" w:rsidRPr="00C80AA4" w:rsidRDefault="00C80AA4" w:rsidP="00C80AA4">
            <w:pPr>
              <w:rPr>
                <w:rFonts w:ascii="Times New Roman" w:eastAsia="Calibri" w:hAnsi="Times New Roman"/>
                <w:color w:val="auto"/>
                <w:sz w:val="22"/>
                <w:szCs w:val="22"/>
              </w:rPr>
            </w:pPr>
          </w:p>
        </w:tc>
      </w:tr>
      <w:tr w:rsidR="00C80AA4" w:rsidRPr="00C80AA4" w14:paraId="673A6156" w14:textId="77777777" w:rsidTr="00A20F64">
        <w:trPr>
          <w:trHeight w:val="332"/>
        </w:trPr>
        <w:tc>
          <w:tcPr>
            <w:tcW w:w="754" w:type="dxa"/>
          </w:tcPr>
          <w:p w14:paraId="49F7E546" w14:textId="77777777" w:rsidR="00C80AA4" w:rsidRPr="00C80AA4" w:rsidRDefault="00C80AA4" w:rsidP="00C80AA4">
            <w:pPr>
              <w:keepNext/>
              <w:spacing w:before="120"/>
              <w:ind w:left="45" w:hanging="45"/>
              <w:jc w:val="right"/>
              <w:rPr>
                <w:rFonts w:ascii="Times New Roman" w:eastAsia="Calibri" w:hAnsi="Times New Roman"/>
                <w:b/>
                <w:bCs/>
                <w:color w:val="auto"/>
                <w:sz w:val="22"/>
                <w:szCs w:val="22"/>
              </w:rPr>
            </w:pPr>
          </w:p>
        </w:tc>
        <w:tc>
          <w:tcPr>
            <w:tcW w:w="6984" w:type="dxa"/>
          </w:tcPr>
          <w:p w14:paraId="4623784F" w14:textId="77777777" w:rsidR="00C80AA4" w:rsidRPr="00C80AA4" w:rsidRDefault="00C80AA4" w:rsidP="00C80AA4">
            <w:pPr>
              <w:spacing w:before="120"/>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Program Administration</w:t>
            </w:r>
          </w:p>
        </w:tc>
        <w:tc>
          <w:tcPr>
            <w:tcW w:w="1437" w:type="dxa"/>
          </w:tcPr>
          <w:p w14:paraId="59CB4C49" w14:textId="77777777" w:rsidR="00C80AA4" w:rsidRPr="00C80AA4" w:rsidRDefault="00C80AA4" w:rsidP="00C80AA4">
            <w:pPr>
              <w:spacing w:before="120"/>
              <w:rPr>
                <w:rFonts w:ascii="Times New Roman" w:eastAsia="Calibri" w:hAnsi="Times New Roman"/>
                <w:color w:val="auto"/>
                <w:sz w:val="22"/>
                <w:szCs w:val="22"/>
              </w:rPr>
            </w:pPr>
          </w:p>
        </w:tc>
      </w:tr>
      <w:tr w:rsidR="00C80AA4" w:rsidRPr="00C80AA4" w14:paraId="4D5CC572" w14:textId="77777777" w:rsidTr="00A20F64">
        <w:trPr>
          <w:trHeight w:val="332"/>
        </w:trPr>
        <w:tc>
          <w:tcPr>
            <w:tcW w:w="754" w:type="dxa"/>
          </w:tcPr>
          <w:p w14:paraId="45B511C2"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4E77206F" w14:textId="77777777" w:rsidR="00C80AA4" w:rsidRPr="00C80AA4" w:rsidRDefault="00C80AA4" w:rsidP="00C80AA4">
            <w:pPr>
              <w:ind w:left="18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 xml:space="preserve">Responsibilities of agency P-Card program personnel and </w:t>
            </w:r>
          </w:p>
          <w:p w14:paraId="4B241DD0" w14:textId="77777777" w:rsidR="00C80AA4" w:rsidRPr="00C80AA4" w:rsidRDefault="00C80AA4" w:rsidP="00C80AA4">
            <w:pPr>
              <w:spacing w:after="100" w:afterAutospacing="1"/>
              <w:ind w:left="166"/>
              <w:jc w:val="both"/>
              <w:rPr>
                <w:rFonts w:ascii="Times New Roman" w:eastAsia="Calibri" w:hAnsi="Times New Roman"/>
                <w:color w:val="auto"/>
                <w:sz w:val="22"/>
                <w:szCs w:val="22"/>
              </w:rPr>
            </w:pPr>
            <w:r w:rsidRPr="00C80AA4">
              <w:rPr>
                <w:rFonts w:ascii="Times New Roman" w:eastAsia="Calibri" w:hAnsi="Times New Roman"/>
                <w:color w:val="auto"/>
                <w:sz w:val="22"/>
                <w:szCs w:val="22"/>
              </w:rPr>
              <w:t>Process for changes in personnel</w:t>
            </w:r>
          </w:p>
        </w:tc>
        <w:tc>
          <w:tcPr>
            <w:tcW w:w="1437" w:type="dxa"/>
          </w:tcPr>
          <w:p w14:paraId="43988616"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2365FA98" w14:textId="77777777" w:rsidTr="00A20F64">
        <w:trPr>
          <w:trHeight w:val="332"/>
        </w:trPr>
        <w:tc>
          <w:tcPr>
            <w:tcW w:w="754" w:type="dxa"/>
          </w:tcPr>
          <w:p w14:paraId="7B0F7CE1" w14:textId="77777777" w:rsidR="00C80AA4" w:rsidRPr="00C80AA4" w:rsidRDefault="00C80AA4" w:rsidP="00C80AA4">
            <w:pPr>
              <w:spacing w:before="120" w:after="100" w:afterAutospacing="1"/>
              <w:ind w:left="35" w:hanging="35"/>
              <w:jc w:val="right"/>
              <w:rPr>
                <w:rFonts w:ascii="Times New Roman" w:eastAsia="Calibri" w:hAnsi="Times New Roman"/>
                <w:b/>
                <w:bCs/>
                <w:color w:val="auto"/>
                <w:sz w:val="22"/>
                <w:szCs w:val="22"/>
              </w:rPr>
            </w:pPr>
          </w:p>
        </w:tc>
        <w:tc>
          <w:tcPr>
            <w:tcW w:w="6984" w:type="dxa"/>
          </w:tcPr>
          <w:p w14:paraId="1C36B51B" w14:textId="77777777" w:rsidR="00C80AA4" w:rsidRPr="00C80AA4" w:rsidRDefault="00C80AA4" w:rsidP="00C80AA4">
            <w:pPr>
              <w:keepNext/>
              <w:ind w:left="180"/>
              <w:jc w:val="both"/>
              <w:rPr>
                <w:rFonts w:ascii="Times New Roman" w:eastAsia="Calibri" w:hAnsi="Times New Roman"/>
                <w:color w:val="auto"/>
                <w:sz w:val="22"/>
                <w:szCs w:val="22"/>
              </w:rPr>
            </w:pPr>
            <w:r w:rsidRPr="00C80AA4">
              <w:rPr>
                <w:rFonts w:ascii="Times New Roman" w:eastAsia="Calibri" w:hAnsi="Times New Roman"/>
                <w:b/>
                <w:bCs/>
                <w:color w:val="auto"/>
                <w:sz w:val="22"/>
                <w:szCs w:val="22"/>
              </w:rPr>
              <w:t>Use of the P-Card</w:t>
            </w:r>
            <w:r w:rsidRPr="00C80AA4">
              <w:rPr>
                <w:rFonts w:ascii="Times New Roman" w:eastAsia="Calibri" w:hAnsi="Times New Roman"/>
                <w:color w:val="auto"/>
                <w:sz w:val="22"/>
                <w:szCs w:val="22"/>
              </w:rPr>
              <w:t xml:space="preserve"> </w:t>
            </w:r>
          </w:p>
          <w:p w14:paraId="79CE9FE7" w14:textId="77777777" w:rsidR="00C80AA4" w:rsidRPr="00C80AA4" w:rsidRDefault="00C80AA4" w:rsidP="00C80AA4">
            <w:pPr>
              <w:keepNext/>
              <w:ind w:left="18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 xml:space="preserve">Acceptable use of the P-Card </w:t>
            </w:r>
          </w:p>
          <w:p w14:paraId="06D94B9F" w14:textId="77777777" w:rsidR="00C80AA4" w:rsidRPr="00C80AA4" w:rsidRDefault="00C80AA4" w:rsidP="00C80AA4">
            <w:pPr>
              <w:ind w:left="300"/>
              <w:rPr>
                <w:rFonts w:ascii="Times New Roman" w:eastAsia="Calibri" w:hAnsi="Times New Roman"/>
                <w:b/>
                <w:bCs/>
                <w:color w:val="auto"/>
                <w:sz w:val="22"/>
                <w:szCs w:val="22"/>
              </w:rPr>
            </w:pPr>
            <w:r w:rsidRPr="00C80AA4">
              <w:rPr>
                <w:rFonts w:ascii="Times New Roman" w:eastAsia="Calibri" w:hAnsi="Times New Roman"/>
                <w:color w:val="auto"/>
                <w:sz w:val="22"/>
                <w:szCs w:val="22"/>
              </w:rPr>
              <w:t>(cannot be less restrictive than State P-Card Policy)</w:t>
            </w:r>
          </w:p>
        </w:tc>
        <w:tc>
          <w:tcPr>
            <w:tcW w:w="1437" w:type="dxa"/>
          </w:tcPr>
          <w:p w14:paraId="5936B90D" w14:textId="77777777" w:rsidR="00C80AA4" w:rsidRPr="00C80AA4" w:rsidRDefault="00C80AA4" w:rsidP="00C80AA4">
            <w:pPr>
              <w:spacing w:before="120" w:after="100" w:afterAutospacing="1"/>
              <w:rPr>
                <w:rFonts w:ascii="Times New Roman" w:eastAsia="Calibri" w:hAnsi="Times New Roman"/>
                <w:color w:val="auto"/>
                <w:sz w:val="22"/>
                <w:szCs w:val="22"/>
              </w:rPr>
            </w:pPr>
          </w:p>
        </w:tc>
      </w:tr>
      <w:tr w:rsidR="00C80AA4" w:rsidRPr="00C80AA4" w14:paraId="22CE47F2" w14:textId="77777777" w:rsidTr="00A20F64">
        <w:trPr>
          <w:trHeight w:val="332"/>
        </w:trPr>
        <w:tc>
          <w:tcPr>
            <w:tcW w:w="754" w:type="dxa"/>
          </w:tcPr>
          <w:p w14:paraId="1A4B6F04"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5AEE9F1A" w14:textId="77777777" w:rsidR="00C80AA4" w:rsidRPr="00C80AA4" w:rsidRDefault="00C80AA4" w:rsidP="00C80AA4">
            <w:pPr>
              <w:spacing w:after="100" w:afterAutospacing="1"/>
              <w:ind w:left="256"/>
              <w:rPr>
                <w:rFonts w:ascii="Times New Roman" w:eastAsia="Calibri" w:hAnsi="Times New Roman"/>
                <w:color w:val="auto"/>
                <w:sz w:val="22"/>
                <w:szCs w:val="22"/>
              </w:rPr>
            </w:pPr>
            <w:r w:rsidRPr="00C80AA4">
              <w:rPr>
                <w:rFonts w:ascii="Times New Roman" w:eastAsia="Calibri" w:hAnsi="Times New Roman"/>
                <w:color w:val="auto"/>
                <w:sz w:val="22"/>
                <w:szCs w:val="22"/>
              </w:rPr>
              <w:t>Standards of Conduct</w:t>
            </w:r>
          </w:p>
        </w:tc>
        <w:tc>
          <w:tcPr>
            <w:tcW w:w="1437" w:type="dxa"/>
          </w:tcPr>
          <w:p w14:paraId="0F5AA08F"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54CE4954" w14:textId="77777777" w:rsidTr="00A20F64">
        <w:trPr>
          <w:cantSplit/>
          <w:trHeight w:val="332"/>
        </w:trPr>
        <w:tc>
          <w:tcPr>
            <w:tcW w:w="754" w:type="dxa"/>
          </w:tcPr>
          <w:p w14:paraId="5EAAD904"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5B5460F1" w14:textId="77777777" w:rsidR="00C80AA4" w:rsidRPr="00C80AA4" w:rsidRDefault="00C80AA4" w:rsidP="00C80AA4">
            <w:pPr>
              <w:keepNext/>
              <w:ind w:left="270"/>
              <w:rPr>
                <w:rFonts w:ascii="Times New Roman" w:eastAsia="Calibri" w:hAnsi="Times New Roman"/>
                <w:color w:val="auto"/>
                <w:sz w:val="22"/>
                <w:szCs w:val="22"/>
              </w:rPr>
            </w:pPr>
            <w:r w:rsidRPr="00C80AA4">
              <w:rPr>
                <w:rFonts w:ascii="Times New Roman" w:eastAsia="Calibri" w:hAnsi="Times New Roman"/>
                <w:color w:val="auto"/>
                <w:sz w:val="22"/>
                <w:szCs w:val="22"/>
              </w:rPr>
              <w:t>Allowable and prohibited transactions</w:t>
            </w:r>
          </w:p>
          <w:p w14:paraId="4F17EC5E" w14:textId="77777777" w:rsidR="00C80AA4" w:rsidRPr="00C80AA4" w:rsidRDefault="00C80AA4" w:rsidP="00C80AA4">
            <w:pPr>
              <w:numPr>
                <w:ilvl w:val="0"/>
                <w:numId w:val="13"/>
              </w:numPr>
              <w:ind w:left="570"/>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Cash advances</w:t>
            </w:r>
          </w:p>
          <w:p w14:paraId="63D3C4C9" w14:textId="77777777" w:rsidR="00C80AA4" w:rsidRPr="00C80AA4" w:rsidRDefault="00C80AA4" w:rsidP="00C80AA4">
            <w:pPr>
              <w:numPr>
                <w:ilvl w:val="0"/>
                <w:numId w:val="13"/>
              </w:numPr>
              <w:ind w:left="570"/>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Oder Splitting</w:t>
            </w:r>
          </w:p>
        </w:tc>
        <w:tc>
          <w:tcPr>
            <w:tcW w:w="1437" w:type="dxa"/>
          </w:tcPr>
          <w:p w14:paraId="4E314FC6"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0181D715" w14:textId="77777777" w:rsidTr="00A20F64">
        <w:trPr>
          <w:trHeight w:val="332"/>
        </w:trPr>
        <w:tc>
          <w:tcPr>
            <w:tcW w:w="754" w:type="dxa"/>
          </w:tcPr>
          <w:p w14:paraId="08DFF2A9"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126CFA64" w14:textId="77777777" w:rsidR="00C80AA4" w:rsidRPr="00C80AA4" w:rsidRDefault="00C80AA4" w:rsidP="00C80AA4">
            <w:pPr>
              <w:spacing w:after="100" w:afterAutospacing="1"/>
              <w:ind w:left="21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Procedures to ensure security over P-Card account information</w:t>
            </w:r>
          </w:p>
        </w:tc>
        <w:tc>
          <w:tcPr>
            <w:tcW w:w="1437" w:type="dxa"/>
          </w:tcPr>
          <w:p w14:paraId="79CE7C42"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650CBDB9" w14:textId="77777777" w:rsidTr="00A20F64">
        <w:trPr>
          <w:trHeight w:val="332"/>
        </w:trPr>
        <w:tc>
          <w:tcPr>
            <w:tcW w:w="754" w:type="dxa"/>
          </w:tcPr>
          <w:p w14:paraId="6D24F1B4"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3D59859F" w14:textId="77777777" w:rsidR="00C80AA4" w:rsidRPr="00C80AA4" w:rsidRDefault="00C80AA4" w:rsidP="00C80AA4">
            <w:pPr>
              <w:spacing w:after="100" w:afterAutospacing="1"/>
              <w:ind w:left="166"/>
              <w:jc w:val="both"/>
              <w:rPr>
                <w:rFonts w:ascii="Times New Roman" w:eastAsia="Calibri" w:hAnsi="Times New Roman"/>
                <w:color w:val="auto"/>
                <w:sz w:val="22"/>
                <w:szCs w:val="22"/>
              </w:rPr>
            </w:pPr>
            <w:r w:rsidRPr="00C80AA4">
              <w:rPr>
                <w:rFonts w:ascii="Times New Roman" w:eastAsia="Calibri" w:hAnsi="Times New Roman"/>
                <w:color w:val="auto"/>
                <w:sz w:val="22"/>
                <w:szCs w:val="22"/>
              </w:rPr>
              <w:t>Method for reporting suspected misuse or fraudulent use</w:t>
            </w:r>
          </w:p>
        </w:tc>
        <w:tc>
          <w:tcPr>
            <w:tcW w:w="1437" w:type="dxa"/>
          </w:tcPr>
          <w:p w14:paraId="2E67F41D"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415B2AAC" w14:textId="77777777" w:rsidTr="00A20F64">
        <w:trPr>
          <w:trHeight w:val="332"/>
        </w:trPr>
        <w:tc>
          <w:tcPr>
            <w:tcW w:w="754" w:type="dxa"/>
          </w:tcPr>
          <w:p w14:paraId="34D73D19"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404FA839" w14:textId="77777777" w:rsidR="00C80AA4" w:rsidRPr="00C80AA4" w:rsidRDefault="00C80AA4" w:rsidP="00C80AA4">
            <w:pPr>
              <w:spacing w:after="100" w:afterAutospacing="1"/>
              <w:ind w:left="166"/>
              <w:jc w:val="both"/>
              <w:rPr>
                <w:rFonts w:ascii="Times New Roman" w:eastAsia="Calibri" w:hAnsi="Times New Roman"/>
                <w:color w:val="auto"/>
                <w:sz w:val="22"/>
                <w:szCs w:val="22"/>
              </w:rPr>
            </w:pPr>
            <w:r w:rsidRPr="00C80AA4">
              <w:rPr>
                <w:rFonts w:ascii="Times New Roman" w:eastAsia="Calibri" w:hAnsi="Times New Roman"/>
                <w:color w:val="auto"/>
                <w:sz w:val="22"/>
                <w:szCs w:val="22"/>
              </w:rPr>
              <w:t>Provision for review of the internal policy for adequacy at least annually</w:t>
            </w:r>
          </w:p>
        </w:tc>
        <w:tc>
          <w:tcPr>
            <w:tcW w:w="1437" w:type="dxa"/>
          </w:tcPr>
          <w:p w14:paraId="4AF558C4"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27FB4351" w14:textId="77777777" w:rsidTr="00A20F64">
        <w:trPr>
          <w:trHeight w:val="332"/>
        </w:trPr>
        <w:tc>
          <w:tcPr>
            <w:tcW w:w="754" w:type="dxa"/>
          </w:tcPr>
          <w:p w14:paraId="6180EFA9" w14:textId="77777777" w:rsidR="00C80AA4" w:rsidRPr="00C80AA4" w:rsidRDefault="00C80AA4" w:rsidP="00C80AA4">
            <w:pPr>
              <w:keepNext/>
              <w:spacing w:before="120" w:after="100" w:afterAutospacing="1"/>
              <w:ind w:left="45" w:hanging="45"/>
              <w:jc w:val="right"/>
              <w:rPr>
                <w:rFonts w:ascii="Times New Roman" w:eastAsia="Calibri" w:hAnsi="Times New Roman"/>
                <w:color w:val="auto"/>
                <w:sz w:val="22"/>
                <w:szCs w:val="22"/>
              </w:rPr>
            </w:pPr>
          </w:p>
        </w:tc>
        <w:tc>
          <w:tcPr>
            <w:tcW w:w="6984" w:type="dxa"/>
          </w:tcPr>
          <w:p w14:paraId="2A7704CE" w14:textId="77777777" w:rsidR="00C80AA4" w:rsidRPr="00C80AA4" w:rsidRDefault="00C80AA4" w:rsidP="00C80AA4">
            <w:pPr>
              <w:spacing w:before="120" w:after="100" w:afterAutospacing="1"/>
              <w:jc w:val="both"/>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Accounting requirements</w:t>
            </w:r>
          </w:p>
        </w:tc>
        <w:tc>
          <w:tcPr>
            <w:tcW w:w="1437" w:type="dxa"/>
          </w:tcPr>
          <w:p w14:paraId="33002795" w14:textId="77777777" w:rsidR="00C80AA4" w:rsidRPr="00C80AA4" w:rsidRDefault="00C80AA4" w:rsidP="00C80AA4">
            <w:pPr>
              <w:spacing w:before="120" w:after="100" w:afterAutospacing="1"/>
              <w:rPr>
                <w:rFonts w:ascii="Times New Roman" w:eastAsia="Calibri" w:hAnsi="Times New Roman"/>
                <w:color w:val="auto"/>
                <w:sz w:val="22"/>
                <w:szCs w:val="22"/>
              </w:rPr>
            </w:pPr>
          </w:p>
        </w:tc>
      </w:tr>
      <w:tr w:rsidR="00C80AA4" w:rsidRPr="00C80AA4" w14:paraId="44C09787" w14:textId="77777777" w:rsidTr="00A20F64">
        <w:trPr>
          <w:trHeight w:val="332"/>
        </w:trPr>
        <w:tc>
          <w:tcPr>
            <w:tcW w:w="754" w:type="dxa"/>
          </w:tcPr>
          <w:p w14:paraId="6D523923"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0666F532" w14:textId="77777777" w:rsidR="00C80AA4" w:rsidRPr="00C80AA4" w:rsidRDefault="00C80AA4" w:rsidP="00C80AA4">
            <w:pPr>
              <w:spacing w:after="100" w:afterAutospacing="1"/>
              <w:ind w:left="210"/>
              <w:jc w:val="both"/>
              <w:rPr>
                <w:rFonts w:ascii="Times New Roman" w:eastAsia="Calibri" w:hAnsi="Times New Roman"/>
                <w:color w:val="auto"/>
                <w:sz w:val="22"/>
                <w:szCs w:val="22"/>
              </w:rPr>
            </w:pPr>
            <w:r w:rsidRPr="00C80AA4">
              <w:rPr>
                <w:rFonts w:ascii="Times New Roman" w:eastAsia="Calibri" w:hAnsi="Times New Roman"/>
                <w:b/>
                <w:bCs/>
                <w:color w:val="auto"/>
                <w:sz w:val="22"/>
                <w:szCs w:val="22"/>
              </w:rPr>
              <w:t>Reconciliation procedures and timelines</w:t>
            </w:r>
            <w:r w:rsidRPr="00C80AA4">
              <w:rPr>
                <w:rFonts w:ascii="Times New Roman" w:eastAsia="Calibri" w:hAnsi="Times New Roman"/>
                <w:color w:val="auto"/>
                <w:sz w:val="22"/>
                <w:szCs w:val="22"/>
              </w:rPr>
              <w:t xml:space="preserve"> to ensure timely payment of statement</w:t>
            </w:r>
          </w:p>
        </w:tc>
        <w:tc>
          <w:tcPr>
            <w:tcW w:w="1437" w:type="dxa"/>
          </w:tcPr>
          <w:p w14:paraId="36D92DD8"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1B878CD3" w14:textId="77777777" w:rsidTr="00A20F64">
        <w:trPr>
          <w:trHeight w:val="332"/>
        </w:trPr>
        <w:tc>
          <w:tcPr>
            <w:tcW w:w="754" w:type="dxa"/>
          </w:tcPr>
          <w:p w14:paraId="2B81EAA3"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32134BD4" w14:textId="77777777" w:rsidR="00C80AA4" w:rsidRPr="00C80AA4" w:rsidRDefault="00C80AA4" w:rsidP="00C80AA4">
            <w:pPr>
              <w:spacing w:after="100" w:afterAutospacing="1"/>
              <w:ind w:left="166"/>
              <w:jc w:val="both"/>
              <w:rPr>
                <w:rFonts w:ascii="Times New Roman" w:eastAsia="Calibri" w:hAnsi="Times New Roman"/>
                <w:color w:val="auto"/>
                <w:sz w:val="22"/>
                <w:szCs w:val="22"/>
              </w:rPr>
            </w:pPr>
            <w:r w:rsidRPr="00C80AA4">
              <w:rPr>
                <w:rFonts w:ascii="Times New Roman" w:eastAsia="Calibri" w:hAnsi="Times New Roman"/>
                <w:color w:val="auto"/>
                <w:sz w:val="22"/>
                <w:szCs w:val="22"/>
              </w:rPr>
              <w:t>Agency procedures for compliance with State Policy regarding documentation of transactions</w:t>
            </w:r>
          </w:p>
        </w:tc>
        <w:tc>
          <w:tcPr>
            <w:tcW w:w="1437" w:type="dxa"/>
          </w:tcPr>
          <w:p w14:paraId="2950CAF9"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21565054" w14:textId="77777777" w:rsidTr="00A20F64">
        <w:trPr>
          <w:trHeight w:val="332"/>
        </w:trPr>
        <w:tc>
          <w:tcPr>
            <w:tcW w:w="754" w:type="dxa"/>
          </w:tcPr>
          <w:p w14:paraId="3A323060"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3276B5C8" w14:textId="77777777" w:rsidR="00C80AA4" w:rsidRPr="00C80AA4" w:rsidRDefault="00C80AA4" w:rsidP="00C80AA4">
            <w:pPr>
              <w:spacing w:after="100" w:afterAutospacing="1"/>
              <w:ind w:left="120"/>
              <w:jc w:val="both"/>
              <w:rPr>
                <w:rFonts w:ascii="Times New Roman" w:eastAsia="Calibri" w:hAnsi="Times New Roman"/>
                <w:color w:val="auto"/>
                <w:sz w:val="22"/>
                <w:szCs w:val="22"/>
              </w:rPr>
            </w:pPr>
            <w:r w:rsidRPr="00C80AA4">
              <w:rPr>
                <w:rFonts w:ascii="Times New Roman" w:eastAsia="Calibri" w:hAnsi="Times New Roman"/>
                <w:b/>
                <w:bCs/>
                <w:color w:val="auto"/>
                <w:sz w:val="22"/>
                <w:szCs w:val="22"/>
              </w:rPr>
              <w:t>Record retention policy</w:t>
            </w:r>
            <w:r w:rsidRPr="00C80AA4">
              <w:rPr>
                <w:rFonts w:ascii="Times New Roman" w:eastAsia="Calibri" w:hAnsi="Times New Roman"/>
                <w:color w:val="auto"/>
                <w:sz w:val="22"/>
                <w:szCs w:val="22"/>
              </w:rPr>
              <w:t xml:space="preserve"> for program administration and transactions</w:t>
            </w:r>
          </w:p>
        </w:tc>
        <w:tc>
          <w:tcPr>
            <w:tcW w:w="1437" w:type="dxa"/>
          </w:tcPr>
          <w:p w14:paraId="0F288A82"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41A068CE" w14:textId="77777777" w:rsidTr="00A20F64">
        <w:tc>
          <w:tcPr>
            <w:tcW w:w="754" w:type="dxa"/>
          </w:tcPr>
          <w:p w14:paraId="07547BB6"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4F1ABCBF" w14:textId="77777777" w:rsidR="00C80AA4" w:rsidRPr="00C80AA4" w:rsidRDefault="00C80AA4" w:rsidP="00C80AA4">
            <w:pPr>
              <w:spacing w:after="100" w:afterAutospacing="1"/>
              <w:ind w:left="30"/>
              <w:jc w:val="both"/>
              <w:rPr>
                <w:rFonts w:ascii="Times New Roman" w:eastAsia="Calibri" w:hAnsi="Times New Roman"/>
                <w:b/>
                <w:bCs/>
                <w:color w:val="auto"/>
                <w:sz w:val="22"/>
                <w:szCs w:val="22"/>
              </w:rPr>
            </w:pPr>
          </w:p>
        </w:tc>
        <w:tc>
          <w:tcPr>
            <w:tcW w:w="1437" w:type="dxa"/>
          </w:tcPr>
          <w:p w14:paraId="4FC7DE1A"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1A2EE8A4" w14:textId="77777777" w:rsidTr="00A20F64">
        <w:trPr>
          <w:trHeight w:val="332"/>
        </w:trPr>
        <w:tc>
          <w:tcPr>
            <w:tcW w:w="754" w:type="dxa"/>
          </w:tcPr>
          <w:p w14:paraId="41E18D1D"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04EF690E" w14:textId="77777777" w:rsidR="00C80AA4" w:rsidRPr="00C80AA4" w:rsidRDefault="00C80AA4" w:rsidP="00C80AA4">
            <w:pPr>
              <w:spacing w:after="100" w:afterAutospacing="1"/>
              <w:ind w:left="30"/>
              <w:jc w:val="both"/>
              <w:rPr>
                <w:rFonts w:ascii="Times New Roman" w:eastAsia="Calibri" w:hAnsi="Times New Roman"/>
                <w:color w:val="auto"/>
                <w:sz w:val="22"/>
                <w:szCs w:val="22"/>
              </w:rPr>
            </w:pPr>
            <w:r w:rsidRPr="00C80AA4">
              <w:rPr>
                <w:rFonts w:ascii="Times New Roman" w:eastAsia="Calibri" w:hAnsi="Times New Roman"/>
                <w:b/>
                <w:bCs/>
                <w:color w:val="auto"/>
                <w:sz w:val="22"/>
                <w:szCs w:val="22"/>
              </w:rPr>
              <w:t xml:space="preserve">Provision for audit or other </w:t>
            </w:r>
            <w:r w:rsidRPr="00C80AA4">
              <w:rPr>
                <w:rFonts w:ascii="Times New Roman" w:eastAsia="Calibri" w:hAnsi="Times New Roman"/>
                <w:b/>
                <w:bCs/>
                <w:color w:val="auto"/>
                <w:sz w:val="22"/>
                <w:szCs w:val="22"/>
                <w:u w:val="single"/>
              </w:rPr>
              <w:t>independent</w:t>
            </w:r>
            <w:r w:rsidRPr="00C80AA4">
              <w:rPr>
                <w:rFonts w:ascii="Times New Roman" w:eastAsia="Calibri" w:hAnsi="Times New Roman"/>
                <w:b/>
                <w:bCs/>
                <w:color w:val="auto"/>
                <w:sz w:val="22"/>
                <w:szCs w:val="22"/>
              </w:rPr>
              <w:t xml:space="preserve"> review</w:t>
            </w:r>
            <w:r w:rsidRPr="00C80AA4">
              <w:rPr>
                <w:rFonts w:ascii="Times New Roman" w:eastAsia="Calibri" w:hAnsi="Times New Roman"/>
                <w:color w:val="auto"/>
                <w:sz w:val="22"/>
                <w:szCs w:val="22"/>
              </w:rPr>
              <w:t xml:space="preserve"> of all areas of program administration and transactions at least annually</w:t>
            </w:r>
          </w:p>
        </w:tc>
        <w:tc>
          <w:tcPr>
            <w:tcW w:w="1437" w:type="dxa"/>
          </w:tcPr>
          <w:p w14:paraId="6F9DF78E"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1667E03E" w14:textId="77777777" w:rsidTr="00A20F64">
        <w:trPr>
          <w:trHeight w:val="332"/>
        </w:trPr>
        <w:tc>
          <w:tcPr>
            <w:tcW w:w="754" w:type="dxa"/>
          </w:tcPr>
          <w:p w14:paraId="149F9E58"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4A8A4360" w14:textId="0531A505" w:rsidR="00C80AA4" w:rsidRPr="00C80AA4" w:rsidRDefault="00C80AA4" w:rsidP="00C80AA4">
            <w:pPr>
              <w:spacing w:after="100" w:afterAutospacing="1"/>
              <w:ind w:left="166"/>
              <w:jc w:val="both"/>
              <w:rPr>
                <w:rFonts w:ascii="Times New Roman" w:eastAsia="Calibri" w:hAnsi="Times New Roman"/>
                <w:color w:val="auto"/>
                <w:sz w:val="22"/>
                <w:szCs w:val="22"/>
              </w:rPr>
            </w:pPr>
            <w:r w:rsidRPr="00C80AA4">
              <w:rPr>
                <w:rFonts w:ascii="Times New Roman" w:eastAsia="Calibri" w:hAnsi="Times New Roman"/>
                <w:b/>
                <w:bCs/>
                <w:color w:val="auto"/>
                <w:sz w:val="22"/>
                <w:szCs w:val="22"/>
                <w:u w:val="single"/>
              </w:rPr>
              <w:t>Program Auditor</w:t>
            </w:r>
            <w:r w:rsidRPr="00C80AA4">
              <w:rPr>
                <w:rFonts w:ascii="Times New Roman" w:eastAsia="Calibri" w:hAnsi="Times New Roman"/>
                <w:color w:val="auto"/>
                <w:sz w:val="22"/>
                <w:szCs w:val="22"/>
              </w:rPr>
              <w:t xml:space="preserve"> – an employee, not associated with the agency’s P-Card program, responsible for auditing agency compliance with the State and agency P-Card Policy and notifying the </w:t>
            </w:r>
            <w:r w:rsidR="00713E0D">
              <w:rPr>
                <w:rFonts w:ascii="Times New Roman" w:eastAsia="Calibri" w:hAnsi="Times New Roman"/>
                <w:color w:val="auto"/>
                <w:sz w:val="22"/>
                <w:szCs w:val="22"/>
              </w:rPr>
              <w:t xml:space="preserve">agency’s </w:t>
            </w:r>
            <w:r w:rsidRPr="00C80AA4">
              <w:rPr>
                <w:rFonts w:ascii="Times New Roman" w:eastAsia="Calibri" w:hAnsi="Times New Roman"/>
                <w:color w:val="auto"/>
                <w:sz w:val="22"/>
                <w:szCs w:val="22"/>
              </w:rPr>
              <w:t>P</w:t>
            </w:r>
            <w:r w:rsidR="00713E0D">
              <w:rPr>
                <w:rFonts w:ascii="Times New Roman" w:eastAsia="Calibri" w:hAnsi="Times New Roman"/>
                <w:color w:val="auto"/>
                <w:sz w:val="22"/>
                <w:szCs w:val="22"/>
              </w:rPr>
              <w:t>-</w:t>
            </w:r>
            <w:r w:rsidRPr="00C80AA4">
              <w:rPr>
                <w:rFonts w:ascii="Times New Roman" w:eastAsia="Calibri" w:hAnsi="Times New Roman"/>
                <w:color w:val="auto"/>
                <w:sz w:val="22"/>
                <w:szCs w:val="22"/>
              </w:rPr>
              <w:t>C</w:t>
            </w:r>
            <w:r w:rsidR="00713E0D">
              <w:rPr>
                <w:rFonts w:ascii="Times New Roman" w:eastAsia="Calibri" w:hAnsi="Times New Roman"/>
                <w:color w:val="auto"/>
                <w:sz w:val="22"/>
                <w:szCs w:val="22"/>
              </w:rPr>
              <w:t xml:space="preserve">ard </w:t>
            </w:r>
            <w:r w:rsidRPr="00C80AA4">
              <w:rPr>
                <w:rFonts w:ascii="Times New Roman" w:eastAsia="Calibri" w:hAnsi="Times New Roman"/>
                <w:color w:val="auto"/>
                <w:sz w:val="22"/>
                <w:szCs w:val="22"/>
              </w:rPr>
              <w:t>A</w:t>
            </w:r>
            <w:r w:rsidR="00713E0D">
              <w:rPr>
                <w:rFonts w:ascii="Times New Roman" w:eastAsia="Calibri" w:hAnsi="Times New Roman"/>
                <w:color w:val="auto"/>
                <w:sz w:val="22"/>
                <w:szCs w:val="22"/>
              </w:rPr>
              <w:t>dministrator</w:t>
            </w:r>
            <w:r w:rsidRPr="00C80AA4">
              <w:rPr>
                <w:rFonts w:ascii="Times New Roman" w:eastAsia="Calibri" w:hAnsi="Times New Roman"/>
                <w:color w:val="auto"/>
                <w:sz w:val="22"/>
                <w:szCs w:val="22"/>
              </w:rPr>
              <w:t xml:space="preserve"> </w:t>
            </w:r>
            <w:r w:rsidR="00713E0D">
              <w:rPr>
                <w:rFonts w:ascii="Times New Roman" w:eastAsia="Calibri" w:hAnsi="Times New Roman"/>
                <w:color w:val="auto"/>
                <w:sz w:val="22"/>
                <w:szCs w:val="22"/>
              </w:rPr>
              <w:t xml:space="preserve">(PCA) </w:t>
            </w:r>
            <w:r w:rsidRPr="00C80AA4">
              <w:rPr>
                <w:rFonts w:ascii="Times New Roman" w:eastAsia="Calibri" w:hAnsi="Times New Roman"/>
                <w:color w:val="auto"/>
                <w:sz w:val="22"/>
                <w:szCs w:val="22"/>
              </w:rPr>
              <w:t>of any discrepancies, including delinquent reconciliation and paperwork.</w:t>
            </w:r>
          </w:p>
        </w:tc>
        <w:tc>
          <w:tcPr>
            <w:tcW w:w="1437" w:type="dxa"/>
          </w:tcPr>
          <w:p w14:paraId="35479690"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5DAA07DE" w14:textId="77777777" w:rsidTr="00A20F64">
        <w:trPr>
          <w:trHeight w:val="332"/>
        </w:trPr>
        <w:tc>
          <w:tcPr>
            <w:tcW w:w="754" w:type="dxa"/>
          </w:tcPr>
          <w:p w14:paraId="2A125A67"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1D22FDE2" w14:textId="77777777" w:rsidR="00C80AA4" w:rsidRPr="00C80AA4" w:rsidRDefault="00C80AA4" w:rsidP="00C80AA4">
            <w:pPr>
              <w:spacing w:after="100" w:afterAutospacing="1"/>
              <w:jc w:val="both"/>
              <w:rPr>
                <w:rFonts w:ascii="Times New Roman" w:eastAsia="Calibri" w:hAnsi="Times New Roman"/>
                <w:b/>
                <w:bCs/>
                <w:color w:val="auto"/>
                <w:sz w:val="22"/>
                <w:szCs w:val="22"/>
              </w:rPr>
            </w:pPr>
          </w:p>
        </w:tc>
        <w:tc>
          <w:tcPr>
            <w:tcW w:w="1437" w:type="dxa"/>
          </w:tcPr>
          <w:p w14:paraId="6272801F"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65837718" w14:textId="77777777" w:rsidTr="00A20F64">
        <w:trPr>
          <w:trHeight w:val="332"/>
        </w:trPr>
        <w:tc>
          <w:tcPr>
            <w:tcW w:w="754" w:type="dxa"/>
          </w:tcPr>
          <w:p w14:paraId="5EFCAAFC" w14:textId="77777777" w:rsidR="00C80AA4" w:rsidRPr="00C80AA4" w:rsidRDefault="00C80AA4" w:rsidP="00C80AA4">
            <w:pPr>
              <w:keepNext/>
              <w:spacing w:after="100" w:afterAutospacing="1"/>
              <w:ind w:left="45" w:hanging="45"/>
              <w:jc w:val="right"/>
              <w:rPr>
                <w:rFonts w:ascii="Times New Roman" w:eastAsia="Calibri" w:hAnsi="Times New Roman"/>
                <w:color w:val="auto"/>
                <w:sz w:val="22"/>
                <w:szCs w:val="22"/>
              </w:rPr>
            </w:pPr>
          </w:p>
        </w:tc>
        <w:tc>
          <w:tcPr>
            <w:tcW w:w="6984" w:type="dxa"/>
          </w:tcPr>
          <w:p w14:paraId="1E386F7F" w14:textId="77777777" w:rsidR="00C80AA4" w:rsidRPr="00C80AA4" w:rsidRDefault="00C80AA4" w:rsidP="00C80AA4">
            <w:pPr>
              <w:spacing w:after="100" w:afterAutospacing="1"/>
              <w:jc w:val="both"/>
              <w:rPr>
                <w:rFonts w:ascii="Times New Roman" w:eastAsia="Calibri" w:hAnsi="Times New Roman"/>
                <w:color w:val="auto"/>
                <w:sz w:val="22"/>
                <w:szCs w:val="22"/>
              </w:rPr>
            </w:pPr>
            <w:r w:rsidRPr="00C80AA4">
              <w:rPr>
                <w:rFonts w:ascii="Times New Roman" w:eastAsia="Calibri" w:hAnsi="Times New Roman"/>
                <w:b/>
                <w:bCs/>
                <w:color w:val="auto"/>
                <w:sz w:val="22"/>
                <w:szCs w:val="22"/>
              </w:rPr>
              <w:t>Procedures for requesting P-Cards and approving Cardholders</w:t>
            </w:r>
            <w:r w:rsidRPr="00C80AA4">
              <w:rPr>
                <w:rFonts w:ascii="Times New Roman" w:eastAsia="Calibri" w:hAnsi="Times New Roman"/>
                <w:color w:val="auto"/>
                <w:sz w:val="22"/>
                <w:szCs w:val="22"/>
              </w:rPr>
              <w:t>.</w:t>
            </w:r>
          </w:p>
        </w:tc>
        <w:tc>
          <w:tcPr>
            <w:tcW w:w="1437" w:type="dxa"/>
          </w:tcPr>
          <w:p w14:paraId="761A2ED4"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3DB6E9F0" w14:textId="77777777" w:rsidTr="00A20F64">
        <w:trPr>
          <w:trHeight w:val="332"/>
        </w:trPr>
        <w:tc>
          <w:tcPr>
            <w:tcW w:w="754" w:type="dxa"/>
          </w:tcPr>
          <w:p w14:paraId="7F7CCC20"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71AFE3DA" w14:textId="77777777" w:rsidR="00C80AA4" w:rsidRPr="00C80AA4" w:rsidRDefault="00C80AA4" w:rsidP="00C80AA4">
            <w:pPr>
              <w:spacing w:after="100" w:afterAutospacing="1"/>
              <w:jc w:val="both"/>
              <w:rPr>
                <w:rFonts w:ascii="Times New Roman" w:eastAsia="Calibri" w:hAnsi="Times New Roman"/>
                <w:color w:val="auto"/>
                <w:sz w:val="22"/>
                <w:szCs w:val="22"/>
              </w:rPr>
            </w:pPr>
            <w:r w:rsidRPr="00C80AA4">
              <w:rPr>
                <w:rFonts w:ascii="Times New Roman" w:eastAsia="Calibri" w:hAnsi="Times New Roman"/>
                <w:color w:val="auto"/>
                <w:sz w:val="22"/>
                <w:szCs w:val="22"/>
              </w:rPr>
              <w:t>Agency criteria for obtaining a P-Card</w:t>
            </w:r>
          </w:p>
        </w:tc>
        <w:tc>
          <w:tcPr>
            <w:tcW w:w="1437" w:type="dxa"/>
          </w:tcPr>
          <w:p w14:paraId="03C528B2"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6B2AAE36" w14:textId="77777777" w:rsidTr="00A20F64">
        <w:trPr>
          <w:trHeight w:val="332"/>
        </w:trPr>
        <w:tc>
          <w:tcPr>
            <w:tcW w:w="754" w:type="dxa"/>
          </w:tcPr>
          <w:p w14:paraId="2D397BA6" w14:textId="77777777" w:rsidR="00C80AA4" w:rsidRPr="00C80AA4" w:rsidRDefault="00C80AA4" w:rsidP="00C80AA4">
            <w:pPr>
              <w:spacing w:before="120" w:after="100" w:afterAutospacing="1"/>
              <w:ind w:left="35" w:hanging="35"/>
              <w:jc w:val="right"/>
              <w:rPr>
                <w:rFonts w:ascii="Times New Roman" w:eastAsia="Calibri" w:hAnsi="Times New Roman"/>
                <w:color w:val="auto"/>
                <w:sz w:val="22"/>
                <w:szCs w:val="22"/>
              </w:rPr>
            </w:pPr>
          </w:p>
        </w:tc>
        <w:tc>
          <w:tcPr>
            <w:tcW w:w="6984" w:type="dxa"/>
          </w:tcPr>
          <w:p w14:paraId="11495285" w14:textId="77777777" w:rsidR="00C80AA4" w:rsidRPr="00C80AA4" w:rsidRDefault="00C80AA4" w:rsidP="00C80AA4">
            <w:pPr>
              <w:rPr>
                <w:rFonts w:ascii="Times New Roman" w:eastAsia="Calibri" w:hAnsi="Times New Roman"/>
                <w:color w:val="auto"/>
                <w:sz w:val="22"/>
                <w:szCs w:val="22"/>
              </w:rPr>
            </w:pPr>
            <w:r w:rsidRPr="00C80AA4">
              <w:rPr>
                <w:rFonts w:ascii="Times New Roman" w:eastAsia="Calibri" w:hAnsi="Times New Roman"/>
                <w:color w:val="auto"/>
                <w:sz w:val="22"/>
                <w:szCs w:val="22"/>
              </w:rPr>
              <w:t>Card Issuance Requirements</w:t>
            </w:r>
          </w:p>
          <w:p w14:paraId="44EF692B" w14:textId="77777777" w:rsidR="00C80AA4" w:rsidRPr="00C80AA4" w:rsidRDefault="00C80AA4" w:rsidP="00C80AA4">
            <w:pPr>
              <w:numPr>
                <w:ilvl w:val="0"/>
                <w:numId w:val="11"/>
              </w:numPr>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One Card per Cardholder</w:t>
            </w:r>
          </w:p>
          <w:p w14:paraId="2FA280F2" w14:textId="77777777" w:rsidR="00C80AA4" w:rsidRPr="00C80AA4" w:rsidRDefault="00C80AA4" w:rsidP="00C80AA4">
            <w:pPr>
              <w:numPr>
                <w:ilvl w:val="0"/>
                <w:numId w:val="11"/>
              </w:numPr>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Must be permanent employee; full or part-time</w:t>
            </w:r>
          </w:p>
          <w:p w14:paraId="08399417" w14:textId="77777777" w:rsidR="00C80AA4" w:rsidRPr="00C80AA4" w:rsidRDefault="00C80AA4" w:rsidP="00C80AA4">
            <w:pPr>
              <w:numPr>
                <w:ilvl w:val="0"/>
                <w:numId w:val="11"/>
              </w:numPr>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Issued in name of employee</w:t>
            </w:r>
          </w:p>
          <w:p w14:paraId="23F2F778" w14:textId="77777777" w:rsidR="00C80AA4" w:rsidRPr="00C80AA4" w:rsidRDefault="00C80AA4" w:rsidP="00C80AA4">
            <w:pPr>
              <w:numPr>
                <w:ilvl w:val="0"/>
                <w:numId w:val="11"/>
              </w:numPr>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Approved by employee’s supervisor and Department Head</w:t>
            </w:r>
          </w:p>
        </w:tc>
        <w:tc>
          <w:tcPr>
            <w:tcW w:w="1437" w:type="dxa"/>
          </w:tcPr>
          <w:p w14:paraId="3B0C8A84" w14:textId="77777777" w:rsidR="00C80AA4" w:rsidRPr="00C80AA4" w:rsidRDefault="00C80AA4" w:rsidP="00C80AA4">
            <w:pPr>
              <w:spacing w:before="120" w:after="100" w:afterAutospacing="1"/>
              <w:rPr>
                <w:rFonts w:ascii="Times New Roman" w:eastAsia="Calibri" w:hAnsi="Times New Roman"/>
                <w:color w:val="auto"/>
                <w:sz w:val="22"/>
                <w:szCs w:val="22"/>
              </w:rPr>
            </w:pPr>
          </w:p>
        </w:tc>
      </w:tr>
      <w:tr w:rsidR="00C80AA4" w:rsidRPr="00C80AA4" w14:paraId="2E43A74A" w14:textId="77777777" w:rsidTr="00A20F64">
        <w:trPr>
          <w:trHeight w:val="332"/>
        </w:trPr>
        <w:tc>
          <w:tcPr>
            <w:tcW w:w="754" w:type="dxa"/>
          </w:tcPr>
          <w:p w14:paraId="5F6A39AA"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093305E7" w14:textId="77777777" w:rsidR="00C80AA4" w:rsidRPr="00C80AA4" w:rsidRDefault="00C80AA4" w:rsidP="00C80AA4">
            <w:pPr>
              <w:ind w:left="-60"/>
              <w:rPr>
                <w:rFonts w:ascii="Times New Roman" w:eastAsia="Calibri" w:hAnsi="Times New Roman"/>
                <w:color w:val="auto"/>
                <w:sz w:val="22"/>
                <w:szCs w:val="22"/>
              </w:rPr>
            </w:pPr>
            <w:r w:rsidRPr="00C80AA4">
              <w:rPr>
                <w:rFonts w:ascii="Times New Roman" w:eastAsia="Calibri" w:hAnsi="Times New Roman"/>
                <w:color w:val="auto"/>
                <w:sz w:val="22"/>
                <w:szCs w:val="22"/>
              </w:rPr>
              <w:t xml:space="preserve">Training requirements met and documented before card issued.  </w:t>
            </w:r>
          </w:p>
          <w:p w14:paraId="05762BEA" w14:textId="77777777" w:rsidR="00C80AA4" w:rsidRPr="00C80AA4" w:rsidRDefault="00C80AA4" w:rsidP="00C80AA4">
            <w:pPr>
              <w:spacing w:after="100" w:afterAutospacing="1"/>
              <w:ind w:left="166"/>
              <w:rPr>
                <w:rFonts w:ascii="Times New Roman" w:eastAsia="Calibri" w:hAnsi="Times New Roman"/>
                <w:color w:val="auto"/>
                <w:sz w:val="22"/>
                <w:szCs w:val="22"/>
              </w:rPr>
            </w:pPr>
            <w:r w:rsidRPr="00C80AA4">
              <w:rPr>
                <w:rFonts w:ascii="Times New Roman" w:eastAsia="Calibri" w:hAnsi="Times New Roman"/>
                <w:color w:val="auto"/>
                <w:sz w:val="22"/>
                <w:szCs w:val="22"/>
              </w:rPr>
              <w:t>Cardholder provided a list of prohibited transactions at time of card issuance.</w:t>
            </w:r>
          </w:p>
        </w:tc>
        <w:tc>
          <w:tcPr>
            <w:tcW w:w="1437" w:type="dxa"/>
          </w:tcPr>
          <w:p w14:paraId="217F5DF1"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1A188778" w14:textId="77777777" w:rsidTr="00A20F64">
        <w:trPr>
          <w:trHeight w:val="332"/>
        </w:trPr>
        <w:tc>
          <w:tcPr>
            <w:tcW w:w="754" w:type="dxa"/>
          </w:tcPr>
          <w:p w14:paraId="74759952" w14:textId="77777777" w:rsidR="00C80AA4" w:rsidRPr="00C80AA4" w:rsidRDefault="00C80AA4" w:rsidP="00C80AA4">
            <w:pPr>
              <w:spacing w:before="120" w:after="100" w:afterAutospacing="1"/>
              <w:ind w:left="35" w:hanging="35"/>
              <w:jc w:val="right"/>
              <w:rPr>
                <w:rFonts w:ascii="Times New Roman" w:eastAsia="Calibri" w:hAnsi="Times New Roman"/>
                <w:color w:val="auto"/>
                <w:sz w:val="22"/>
                <w:szCs w:val="22"/>
              </w:rPr>
            </w:pPr>
          </w:p>
        </w:tc>
        <w:tc>
          <w:tcPr>
            <w:tcW w:w="6984" w:type="dxa"/>
          </w:tcPr>
          <w:p w14:paraId="5E87DE04" w14:textId="77777777" w:rsidR="00C80AA4" w:rsidRPr="00C80AA4" w:rsidRDefault="00C80AA4" w:rsidP="00C80AA4">
            <w:pPr>
              <w:spacing w:before="120" w:after="100" w:afterAutospacing="1"/>
              <w:rPr>
                <w:rFonts w:ascii="Times New Roman" w:eastAsia="Calibri" w:hAnsi="Times New Roman"/>
                <w:color w:val="auto"/>
                <w:sz w:val="22"/>
                <w:szCs w:val="22"/>
              </w:rPr>
            </w:pPr>
            <w:r w:rsidRPr="00C80AA4">
              <w:rPr>
                <w:rFonts w:ascii="Times New Roman" w:eastAsia="Calibri" w:hAnsi="Times New Roman"/>
                <w:color w:val="auto"/>
                <w:sz w:val="22"/>
                <w:szCs w:val="22"/>
              </w:rPr>
              <w:t>Cardholder Spending Limits</w:t>
            </w:r>
          </w:p>
        </w:tc>
        <w:tc>
          <w:tcPr>
            <w:tcW w:w="1437" w:type="dxa"/>
          </w:tcPr>
          <w:p w14:paraId="1D5D29C7" w14:textId="77777777" w:rsidR="00C80AA4" w:rsidRPr="00C80AA4" w:rsidRDefault="00C80AA4" w:rsidP="00C80AA4">
            <w:pPr>
              <w:spacing w:before="120" w:after="100" w:afterAutospacing="1"/>
              <w:rPr>
                <w:rFonts w:ascii="Times New Roman" w:eastAsia="Calibri" w:hAnsi="Times New Roman"/>
                <w:color w:val="auto"/>
                <w:sz w:val="22"/>
                <w:szCs w:val="22"/>
              </w:rPr>
            </w:pPr>
          </w:p>
        </w:tc>
      </w:tr>
      <w:tr w:rsidR="00C80AA4" w:rsidRPr="00C80AA4" w14:paraId="5C43928D" w14:textId="77777777" w:rsidTr="00A20F64">
        <w:trPr>
          <w:trHeight w:val="332"/>
        </w:trPr>
        <w:tc>
          <w:tcPr>
            <w:tcW w:w="754" w:type="dxa"/>
          </w:tcPr>
          <w:p w14:paraId="3A11C7B5"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57273EAC" w14:textId="77777777" w:rsidR="00C80AA4" w:rsidRPr="00C80AA4" w:rsidRDefault="00C80AA4" w:rsidP="00C80AA4">
            <w:pPr>
              <w:spacing w:after="45"/>
              <w:ind w:left="300" w:hanging="300"/>
              <w:jc w:val="both"/>
              <w:rPr>
                <w:rFonts w:ascii="Times New Roman" w:eastAsia="Calibri" w:hAnsi="Times New Roman"/>
                <w:color w:val="auto"/>
                <w:sz w:val="22"/>
                <w:szCs w:val="22"/>
                <w:u w:val="single"/>
              </w:rPr>
            </w:pPr>
            <w:r w:rsidRPr="00C80AA4">
              <w:rPr>
                <w:rFonts w:ascii="Times New Roman" w:eastAsia="Calibri" w:hAnsi="Times New Roman"/>
                <w:b/>
                <w:bCs/>
                <w:color w:val="auto"/>
                <w:sz w:val="22"/>
                <w:szCs w:val="22"/>
              </w:rPr>
              <w:t>Single Transaction Limits</w:t>
            </w:r>
            <w:r w:rsidRPr="00C80AA4">
              <w:rPr>
                <w:rFonts w:ascii="Times New Roman" w:eastAsia="Calibri" w:hAnsi="Times New Roman"/>
                <w:color w:val="auto"/>
                <w:sz w:val="22"/>
                <w:szCs w:val="22"/>
              </w:rPr>
              <w:t xml:space="preserve"> - Agency’s framework and criteria for </w:t>
            </w:r>
            <w:r w:rsidRPr="00C80AA4">
              <w:rPr>
                <w:rFonts w:ascii="Times New Roman" w:eastAsia="Calibri" w:hAnsi="Times New Roman"/>
                <w:color w:val="auto"/>
                <w:sz w:val="22"/>
                <w:szCs w:val="22"/>
                <w:u w:val="single"/>
              </w:rPr>
              <w:t>establishing single transaction limits (STL) and credit limits</w:t>
            </w:r>
          </w:p>
          <w:p w14:paraId="179C371C" w14:textId="77777777" w:rsidR="00C80AA4" w:rsidRPr="00C80AA4" w:rsidRDefault="00C80AA4" w:rsidP="00C80AA4">
            <w:pPr>
              <w:spacing w:after="100" w:afterAutospacing="1"/>
              <w:ind w:left="12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Responsibility for determination and approval of individual STLs and credit limits based on budget constraints assigned, Cardholder job responsibilities, knowledge, skills and abilities, historical spending patterns, and overall procurement practices.</w:t>
            </w:r>
          </w:p>
        </w:tc>
        <w:tc>
          <w:tcPr>
            <w:tcW w:w="1437" w:type="dxa"/>
          </w:tcPr>
          <w:p w14:paraId="5EFAF2DB"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37147D6A" w14:textId="77777777" w:rsidTr="00A20F64">
        <w:trPr>
          <w:trHeight w:val="332"/>
        </w:trPr>
        <w:tc>
          <w:tcPr>
            <w:tcW w:w="754" w:type="dxa"/>
          </w:tcPr>
          <w:p w14:paraId="275A00A5"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42D7701D" w14:textId="77777777" w:rsidR="00C80AA4" w:rsidRPr="00C80AA4" w:rsidRDefault="00C80AA4" w:rsidP="00C80AA4">
            <w:pPr>
              <w:keepNext/>
              <w:ind w:left="180"/>
              <w:rPr>
                <w:rFonts w:ascii="Times New Roman" w:eastAsia="Calibri" w:hAnsi="Times New Roman"/>
                <w:color w:val="auto"/>
                <w:sz w:val="22"/>
                <w:szCs w:val="22"/>
              </w:rPr>
            </w:pPr>
            <w:r w:rsidRPr="00C80AA4">
              <w:rPr>
                <w:rFonts w:ascii="Times New Roman" w:eastAsia="Calibri" w:hAnsi="Times New Roman"/>
                <w:b/>
                <w:bCs/>
                <w:color w:val="auto"/>
                <w:sz w:val="22"/>
                <w:szCs w:val="22"/>
              </w:rPr>
              <w:t>Cardholder Agreement</w:t>
            </w:r>
            <w:r w:rsidRPr="00C80AA4">
              <w:rPr>
                <w:rFonts w:ascii="Times New Roman" w:eastAsia="Calibri" w:hAnsi="Times New Roman"/>
                <w:color w:val="auto"/>
                <w:sz w:val="22"/>
                <w:szCs w:val="22"/>
              </w:rPr>
              <w:t>:</w:t>
            </w:r>
          </w:p>
          <w:p w14:paraId="5DF4EEE3" w14:textId="77777777" w:rsidR="00C80AA4" w:rsidRPr="00C80AA4" w:rsidRDefault="00C80AA4" w:rsidP="00C80AA4">
            <w:pPr>
              <w:keepNext/>
              <w:numPr>
                <w:ilvl w:val="0"/>
                <w:numId w:val="12"/>
              </w:numPr>
              <w:ind w:left="660"/>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Cardholder acknowledges responsibility to use card according to State and Agency P-Card Policy and that training completed.</w:t>
            </w:r>
          </w:p>
          <w:p w14:paraId="187D58F4" w14:textId="77777777" w:rsidR="00C80AA4" w:rsidRPr="00C80AA4" w:rsidRDefault="00C80AA4" w:rsidP="00C80AA4">
            <w:pPr>
              <w:keepNext/>
              <w:numPr>
                <w:ilvl w:val="0"/>
                <w:numId w:val="12"/>
              </w:numPr>
              <w:ind w:left="660"/>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No prohibited transactions</w:t>
            </w:r>
          </w:p>
          <w:p w14:paraId="1BCA3DFE" w14:textId="77777777" w:rsidR="00C80AA4" w:rsidRPr="00C80AA4" w:rsidRDefault="00C80AA4" w:rsidP="00C80AA4">
            <w:pPr>
              <w:keepNext/>
              <w:numPr>
                <w:ilvl w:val="0"/>
                <w:numId w:val="12"/>
              </w:numPr>
              <w:ind w:left="660"/>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Single Transaction Limit</w:t>
            </w:r>
          </w:p>
          <w:p w14:paraId="38B8F957" w14:textId="77777777" w:rsidR="00C80AA4" w:rsidRPr="00C80AA4" w:rsidRDefault="00C80AA4" w:rsidP="00C80AA4">
            <w:pPr>
              <w:keepNext/>
              <w:numPr>
                <w:ilvl w:val="0"/>
                <w:numId w:val="12"/>
              </w:numPr>
              <w:ind w:left="660"/>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Credit Limit</w:t>
            </w:r>
          </w:p>
          <w:p w14:paraId="2B423DB2" w14:textId="77777777" w:rsidR="00C80AA4" w:rsidRPr="00C80AA4" w:rsidRDefault="00C80AA4" w:rsidP="00C80AA4">
            <w:pPr>
              <w:numPr>
                <w:ilvl w:val="0"/>
                <w:numId w:val="12"/>
              </w:numPr>
              <w:ind w:left="660"/>
              <w:contextualSpacing/>
              <w:rPr>
                <w:rFonts w:ascii="Times New Roman" w:eastAsia="Calibri" w:hAnsi="Times New Roman"/>
                <w:color w:val="auto"/>
                <w:sz w:val="22"/>
                <w:szCs w:val="22"/>
              </w:rPr>
            </w:pPr>
            <w:r w:rsidRPr="00C80AA4">
              <w:rPr>
                <w:rFonts w:ascii="Times New Roman" w:eastAsia="Calibri" w:hAnsi="Times New Roman"/>
                <w:color w:val="auto"/>
                <w:sz w:val="22"/>
                <w:szCs w:val="22"/>
              </w:rPr>
              <w:t>Supervisor/Approver named</w:t>
            </w:r>
          </w:p>
        </w:tc>
        <w:tc>
          <w:tcPr>
            <w:tcW w:w="1437" w:type="dxa"/>
          </w:tcPr>
          <w:p w14:paraId="2745AD42"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7474543C" w14:textId="77777777" w:rsidTr="00A20F64">
        <w:tc>
          <w:tcPr>
            <w:tcW w:w="754" w:type="dxa"/>
          </w:tcPr>
          <w:p w14:paraId="281C2D71" w14:textId="77777777" w:rsidR="00C80AA4" w:rsidRPr="00C80AA4" w:rsidRDefault="00C80AA4" w:rsidP="00C80AA4">
            <w:pPr>
              <w:ind w:left="45" w:hanging="45"/>
              <w:jc w:val="center"/>
              <w:rPr>
                <w:rFonts w:ascii="Times New Roman" w:eastAsia="Calibri" w:hAnsi="Times New Roman"/>
                <w:b/>
                <w:bCs/>
                <w:color w:val="auto"/>
                <w:sz w:val="22"/>
                <w:szCs w:val="22"/>
              </w:rPr>
            </w:pPr>
          </w:p>
        </w:tc>
        <w:tc>
          <w:tcPr>
            <w:tcW w:w="6984" w:type="dxa"/>
          </w:tcPr>
          <w:p w14:paraId="5C080B09" w14:textId="77777777" w:rsidR="00C80AA4" w:rsidRPr="00C80AA4" w:rsidRDefault="00C80AA4" w:rsidP="00C80AA4">
            <w:pPr>
              <w:keepNext/>
              <w:rPr>
                <w:rFonts w:ascii="Times New Roman" w:eastAsia="Calibri" w:hAnsi="Times New Roman"/>
                <w:b/>
                <w:bCs/>
                <w:color w:val="auto"/>
                <w:sz w:val="22"/>
                <w:szCs w:val="22"/>
              </w:rPr>
            </w:pPr>
          </w:p>
        </w:tc>
        <w:tc>
          <w:tcPr>
            <w:tcW w:w="1437" w:type="dxa"/>
          </w:tcPr>
          <w:p w14:paraId="3B9C40F2" w14:textId="77777777" w:rsidR="00C80AA4" w:rsidRPr="00C80AA4" w:rsidRDefault="00C80AA4" w:rsidP="00C80AA4">
            <w:pPr>
              <w:keepNext/>
              <w:rPr>
                <w:rFonts w:ascii="Times New Roman" w:eastAsia="Calibri" w:hAnsi="Times New Roman"/>
                <w:b/>
                <w:bCs/>
                <w:color w:val="auto"/>
                <w:sz w:val="22"/>
                <w:szCs w:val="22"/>
              </w:rPr>
            </w:pPr>
          </w:p>
        </w:tc>
      </w:tr>
      <w:tr w:rsidR="00C80AA4" w:rsidRPr="00C80AA4" w14:paraId="5A29124B" w14:textId="77777777" w:rsidTr="00A20F64">
        <w:trPr>
          <w:trHeight w:val="332"/>
        </w:trPr>
        <w:tc>
          <w:tcPr>
            <w:tcW w:w="754" w:type="dxa"/>
          </w:tcPr>
          <w:p w14:paraId="2DD07736" w14:textId="77777777" w:rsidR="00C80AA4" w:rsidRPr="00C80AA4" w:rsidRDefault="00C80AA4" w:rsidP="00C80AA4">
            <w:pPr>
              <w:keepNext/>
              <w:spacing w:before="120" w:after="100" w:afterAutospacing="1"/>
              <w:ind w:left="35" w:hanging="35"/>
              <w:jc w:val="center"/>
              <w:rPr>
                <w:rFonts w:ascii="Times New Roman" w:eastAsia="Calibri" w:hAnsi="Times New Roman"/>
                <w:b/>
                <w:bCs/>
                <w:color w:val="auto"/>
                <w:sz w:val="22"/>
                <w:szCs w:val="22"/>
              </w:rPr>
            </w:pPr>
          </w:p>
        </w:tc>
        <w:tc>
          <w:tcPr>
            <w:tcW w:w="6984" w:type="dxa"/>
          </w:tcPr>
          <w:p w14:paraId="317A1E5F" w14:textId="77777777" w:rsidR="00C80AA4" w:rsidRPr="00C80AA4" w:rsidRDefault="00C80AA4" w:rsidP="00C80AA4">
            <w:pPr>
              <w:keepNext/>
              <w:spacing w:before="120"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Roles and Responsibilities of P-Card positions</w:t>
            </w:r>
          </w:p>
        </w:tc>
        <w:tc>
          <w:tcPr>
            <w:tcW w:w="1437" w:type="dxa"/>
          </w:tcPr>
          <w:p w14:paraId="34EBEE7D" w14:textId="77777777" w:rsidR="00C80AA4" w:rsidRPr="00C80AA4" w:rsidRDefault="00C80AA4" w:rsidP="00C80AA4">
            <w:pPr>
              <w:keepNext/>
              <w:spacing w:before="120" w:after="100" w:afterAutospacing="1"/>
              <w:rPr>
                <w:rFonts w:ascii="Times New Roman" w:eastAsia="Calibri" w:hAnsi="Times New Roman"/>
                <w:b/>
                <w:bCs/>
                <w:color w:val="auto"/>
                <w:sz w:val="22"/>
                <w:szCs w:val="22"/>
              </w:rPr>
            </w:pPr>
          </w:p>
        </w:tc>
      </w:tr>
      <w:tr w:rsidR="00C80AA4" w:rsidRPr="00C80AA4" w14:paraId="62F15A59" w14:textId="77777777" w:rsidTr="00A20F64">
        <w:trPr>
          <w:trHeight w:val="332"/>
        </w:trPr>
        <w:tc>
          <w:tcPr>
            <w:tcW w:w="754" w:type="dxa"/>
          </w:tcPr>
          <w:p w14:paraId="74AF9BC3"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0FF783D9" w14:textId="77777777" w:rsidR="00C80AA4" w:rsidRPr="00C80AA4" w:rsidRDefault="00C80AA4" w:rsidP="00C80AA4">
            <w:pPr>
              <w:jc w:val="both"/>
              <w:rPr>
                <w:rFonts w:ascii="Times New Roman" w:eastAsia="Calibri" w:hAnsi="Times New Roman"/>
                <w:color w:val="auto"/>
                <w:sz w:val="22"/>
                <w:szCs w:val="22"/>
              </w:rPr>
            </w:pPr>
            <w:r w:rsidRPr="00C80AA4">
              <w:rPr>
                <w:rFonts w:ascii="Times New Roman" w:eastAsia="Calibri" w:hAnsi="Times New Roman"/>
                <w:b/>
                <w:bCs/>
                <w:color w:val="auto"/>
                <w:sz w:val="22"/>
                <w:szCs w:val="22"/>
              </w:rPr>
              <w:t>P-Card Program Positions</w:t>
            </w:r>
            <w:r w:rsidRPr="00C80AA4">
              <w:rPr>
                <w:rFonts w:ascii="Times New Roman" w:eastAsia="Calibri" w:hAnsi="Times New Roman"/>
                <w:color w:val="auto"/>
                <w:sz w:val="22"/>
                <w:szCs w:val="22"/>
              </w:rPr>
              <w:t xml:space="preserve"> </w:t>
            </w:r>
          </w:p>
          <w:p w14:paraId="2589E6FD" w14:textId="77777777" w:rsidR="00C80AA4" w:rsidRPr="00C80AA4" w:rsidRDefault="00C80AA4" w:rsidP="00C80AA4">
            <w:pPr>
              <w:spacing w:after="100" w:afterAutospacing="1"/>
              <w:jc w:val="both"/>
              <w:rPr>
                <w:rFonts w:ascii="Times New Roman" w:eastAsia="Calibri" w:hAnsi="Times New Roman"/>
                <w:color w:val="auto"/>
                <w:sz w:val="22"/>
                <w:szCs w:val="22"/>
              </w:rPr>
            </w:pPr>
            <w:r w:rsidRPr="00C80AA4">
              <w:rPr>
                <w:rFonts w:ascii="Times New Roman" w:eastAsia="Calibri" w:hAnsi="Times New Roman"/>
                <w:color w:val="auto"/>
                <w:sz w:val="22"/>
                <w:szCs w:val="22"/>
              </w:rPr>
              <w:t>roles and responsibilities assigned as required for the size of the program, i.e., volume and size of transactions, span of control, and separation of duties.</w:t>
            </w:r>
          </w:p>
        </w:tc>
        <w:tc>
          <w:tcPr>
            <w:tcW w:w="1437" w:type="dxa"/>
          </w:tcPr>
          <w:p w14:paraId="366F3281"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6460A7C4" w14:textId="77777777" w:rsidTr="00A20F64">
        <w:trPr>
          <w:trHeight w:val="332"/>
        </w:trPr>
        <w:tc>
          <w:tcPr>
            <w:tcW w:w="754" w:type="dxa"/>
          </w:tcPr>
          <w:p w14:paraId="60240037"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60292FCB" w14:textId="77777777" w:rsidR="00C80AA4" w:rsidRPr="00C80AA4" w:rsidRDefault="00C80AA4" w:rsidP="00C80AA4">
            <w:pPr>
              <w:spacing w:after="100" w:afterAutospacing="1"/>
              <w:jc w:val="both"/>
              <w:rPr>
                <w:rFonts w:ascii="Times New Roman" w:eastAsia="Calibri" w:hAnsi="Times New Roman"/>
                <w:color w:val="auto"/>
                <w:sz w:val="22"/>
                <w:szCs w:val="22"/>
              </w:rPr>
            </w:pPr>
            <w:r w:rsidRPr="00C80AA4">
              <w:rPr>
                <w:rFonts w:ascii="Times New Roman" w:eastAsia="Calibri" w:hAnsi="Times New Roman"/>
                <w:color w:val="auto"/>
                <w:sz w:val="22"/>
                <w:szCs w:val="22"/>
              </w:rPr>
              <w:t xml:space="preserve">Provision to provide </w:t>
            </w:r>
            <w:r w:rsidRPr="00C80AA4">
              <w:rPr>
                <w:rFonts w:ascii="Times New Roman" w:eastAsia="Calibri" w:hAnsi="Times New Roman"/>
                <w:b/>
                <w:bCs/>
                <w:color w:val="auto"/>
                <w:sz w:val="22"/>
                <w:szCs w:val="22"/>
              </w:rPr>
              <w:t>written designation of PCA</w:t>
            </w:r>
            <w:r w:rsidRPr="00C80AA4">
              <w:rPr>
                <w:rFonts w:ascii="Times New Roman" w:eastAsia="Calibri" w:hAnsi="Times New Roman"/>
                <w:color w:val="auto"/>
                <w:sz w:val="22"/>
                <w:szCs w:val="22"/>
              </w:rPr>
              <w:t xml:space="preserve"> to the DPS P-Card Coordinator.  Group A agencies also provide written designation to the OCG.</w:t>
            </w:r>
          </w:p>
        </w:tc>
        <w:tc>
          <w:tcPr>
            <w:tcW w:w="1437" w:type="dxa"/>
          </w:tcPr>
          <w:p w14:paraId="271B7B94"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053E0D0E" w14:textId="77777777" w:rsidTr="00A20F64">
        <w:tc>
          <w:tcPr>
            <w:tcW w:w="754" w:type="dxa"/>
          </w:tcPr>
          <w:p w14:paraId="6B110396" w14:textId="77777777" w:rsidR="00C80AA4" w:rsidRPr="00C80AA4" w:rsidRDefault="00C80AA4" w:rsidP="00C80AA4">
            <w:pPr>
              <w:ind w:left="35" w:hanging="35"/>
              <w:jc w:val="right"/>
              <w:rPr>
                <w:rFonts w:ascii="Times New Roman" w:eastAsia="Calibri" w:hAnsi="Times New Roman"/>
                <w:color w:val="auto"/>
                <w:sz w:val="22"/>
                <w:szCs w:val="22"/>
              </w:rPr>
            </w:pPr>
          </w:p>
        </w:tc>
        <w:tc>
          <w:tcPr>
            <w:tcW w:w="6984" w:type="dxa"/>
          </w:tcPr>
          <w:p w14:paraId="06C3753A" w14:textId="77777777" w:rsidR="00C80AA4" w:rsidRPr="00C80AA4" w:rsidRDefault="00C80AA4" w:rsidP="00C80AA4">
            <w:pPr>
              <w:jc w:val="both"/>
              <w:rPr>
                <w:rFonts w:ascii="Times New Roman" w:eastAsia="Calibri" w:hAnsi="Times New Roman"/>
                <w:b/>
                <w:bCs/>
                <w:color w:val="auto"/>
                <w:sz w:val="22"/>
                <w:szCs w:val="22"/>
                <w:u w:val="single"/>
              </w:rPr>
            </w:pPr>
          </w:p>
        </w:tc>
        <w:tc>
          <w:tcPr>
            <w:tcW w:w="1437" w:type="dxa"/>
          </w:tcPr>
          <w:p w14:paraId="1374DC8F" w14:textId="77777777" w:rsidR="00C80AA4" w:rsidRPr="00C80AA4" w:rsidRDefault="00C80AA4" w:rsidP="00C80AA4">
            <w:pPr>
              <w:rPr>
                <w:rFonts w:ascii="Times New Roman" w:eastAsia="Calibri" w:hAnsi="Times New Roman"/>
                <w:color w:val="auto"/>
                <w:sz w:val="22"/>
                <w:szCs w:val="22"/>
              </w:rPr>
            </w:pPr>
          </w:p>
        </w:tc>
      </w:tr>
      <w:tr w:rsidR="00C80AA4" w:rsidRPr="00C80AA4" w14:paraId="5A5FEAD7" w14:textId="77777777" w:rsidTr="00A20F64">
        <w:trPr>
          <w:trHeight w:val="332"/>
        </w:trPr>
        <w:tc>
          <w:tcPr>
            <w:tcW w:w="754" w:type="dxa"/>
          </w:tcPr>
          <w:p w14:paraId="388780EB" w14:textId="77777777" w:rsidR="00C80AA4" w:rsidRPr="00C80AA4" w:rsidRDefault="00C80AA4" w:rsidP="00C80AA4">
            <w:pPr>
              <w:keepNext/>
              <w:spacing w:after="100" w:afterAutospacing="1"/>
              <w:ind w:left="45" w:hanging="45"/>
              <w:jc w:val="right"/>
              <w:rPr>
                <w:rFonts w:ascii="Times New Roman" w:eastAsia="Calibri" w:hAnsi="Times New Roman"/>
                <w:color w:val="auto"/>
                <w:sz w:val="22"/>
                <w:szCs w:val="22"/>
              </w:rPr>
            </w:pPr>
          </w:p>
        </w:tc>
        <w:tc>
          <w:tcPr>
            <w:tcW w:w="6984" w:type="dxa"/>
          </w:tcPr>
          <w:p w14:paraId="41697F01" w14:textId="77777777" w:rsidR="00C80AA4" w:rsidRPr="00C80AA4" w:rsidRDefault="00C80AA4" w:rsidP="00C80AA4">
            <w:pPr>
              <w:spacing w:after="120"/>
              <w:jc w:val="both"/>
              <w:rPr>
                <w:rFonts w:ascii="Times New Roman" w:eastAsia="Calibri" w:hAnsi="Times New Roman"/>
                <w:b/>
                <w:bCs/>
                <w:color w:val="auto"/>
                <w:sz w:val="22"/>
                <w:szCs w:val="22"/>
                <w:u w:val="single"/>
              </w:rPr>
            </w:pPr>
            <w:r w:rsidRPr="00C80AA4">
              <w:rPr>
                <w:rFonts w:ascii="Times New Roman" w:eastAsia="Calibri" w:hAnsi="Times New Roman"/>
                <w:b/>
                <w:bCs/>
                <w:color w:val="auto"/>
                <w:sz w:val="22"/>
                <w:szCs w:val="22"/>
                <w:u w:val="single"/>
              </w:rPr>
              <w:t>P-Card Administrator (PCA)</w:t>
            </w:r>
          </w:p>
        </w:tc>
        <w:tc>
          <w:tcPr>
            <w:tcW w:w="1437" w:type="dxa"/>
          </w:tcPr>
          <w:p w14:paraId="073A15B8"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7979B0FC" w14:textId="77777777" w:rsidTr="00A20F64">
        <w:trPr>
          <w:trHeight w:val="332"/>
        </w:trPr>
        <w:tc>
          <w:tcPr>
            <w:tcW w:w="754" w:type="dxa"/>
          </w:tcPr>
          <w:p w14:paraId="2CC12062"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0804271F" w14:textId="77777777" w:rsidR="00C80AA4" w:rsidRPr="00C80AA4" w:rsidRDefault="00C80AA4" w:rsidP="00C80AA4">
            <w:pPr>
              <w:spacing w:after="120"/>
              <w:ind w:left="166"/>
              <w:jc w:val="both"/>
              <w:rPr>
                <w:rFonts w:ascii="Times New Roman" w:eastAsia="Calibri" w:hAnsi="Times New Roman"/>
                <w:color w:val="auto"/>
                <w:sz w:val="22"/>
                <w:szCs w:val="22"/>
              </w:rPr>
            </w:pPr>
            <w:r w:rsidRPr="00C80AA4">
              <w:rPr>
                <w:rFonts w:ascii="Times New Roman" w:eastAsia="Calibri" w:hAnsi="Times New Roman"/>
                <w:color w:val="auto"/>
                <w:sz w:val="22"/>
                <w:szCs w:val="22"/>
              </w:rPr>
              <w:t>The central administrator located in the agency purchasing department who coordinates the P-Card Program for the agency and acts as the agency liaison with the Bank, OCG, and DPS.</w:t>
            </w:r>
          </w:p>
        </w:tc>
        <w:tc>
          <w:tcPr>
            <w:tcW w:w="1437" w:type="dxa"/>
          </w:tcPr>
          <w:p w14:paraId="225D89BC"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08F7D257" w14:textId="77777777" w:rsidTr="00A20F64">
        <w:trPr>
          <w:trHeight w:val="332"/>
        </w:trPr>
        <w:tc>
          <w:tcPr>
            <w:tcW w:w="754" w:type="dxa"/>
          </w:tcPr>
          <w:p w14:paraId="4C879C85" w14:textId="77777777" w:rsidR="00C80AA4" w:rsidRPr="00C80AA4" w:rsidRDefault="00C80AA4" w:rsidP="00C80AA4">
            <w:pPr>
              <w:spacing w:before="120" w:after="100" w:afterAutospacing="1"/>
              <w:ind w:left="35" w:hanging="35"/>
              <w:jc w:val="right"/>
              <w:rPr>
                <w:rFonts w:ascii="Times New Roman" w:eastAsia="Calibri" w:hAnsi="Times New Roman"/>
                <w:color w:val="auto"/>
                <w:sz w:val="22"/>
                <w:szCs w:val="22"/>
              </w:rPr>
            </w:pPr>
          </w:p>
        </w:tc>
        <w:tc>
          <w:tcPr>
            <w:tcW w:w="6984" w:type="dxa"/>
          </w:tcPr>
          <w:p w14:paraId="098C8697" w14:textId="77777777" w:rsidR="00C80AA4" w:rsidRPr="00C80AA4" w:rsidRDefault="00C80AA4" w:rsidP="00C80AA4">
            <w:pPr>
              <w:keepNext/>
              <w:ind w:left="12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Assign Cardholders to Supervisors/Liaisons</w:t>
            </w:r>
          </w:p>
          <w:p w14:paraId="6F141463" w14:textId="77777777" w:rsidR="00C80AA4" w:rsidRPr="00C80AA4" w:rsidRDefault="00C80AA4" w:rsidP="00C80AA4">
            <w:pPr>
              <w:spacing w:after="40"/>
              <w:ind w:left="30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Span of Control must be reasonable</w:t>
            </w:r>
          </w:p>
        </w:tc>
        <w:tc>
          <w:tcPr>
            <w:tcW w:w="1437" w:type="dxa"/>
          </w:tcPr>
          <w:p w14:paraId="705F0961" w14:textId="77777777" w:rsidR="00C80AA4" w:rsidRPr="00C80AA4" w:rsidRDefault="00C80AA4" w:rsidP="00C80AA4">
            <w:pPr>
              <w:spacing w:before="120" w:after="100" w:afterAutospacing="1"/>
              <w:rPr>
                <w:rFonts w:ascii="Times New Roman" w:eastAsia="Calibri" w:hAnsi="Times New Roman"/>
                <w:color w:val="auto"/>
                <w:sz w:val="22"/>
                <w:szCs w:val="22"/>
              </w:rPr>
            </w:pPr>
          </w:p>
        </w:tc>
      </w:tr>
      <w:tr w:rsidR="00C80AA4" w:rsidRPr="00C80AA4" w14:paraId="214B5F6B" w14:textId="77777777" w:rsidTr="00A20F64">
        <w:trPr>
          <w:trHeight w:val="332"/>
        </w:trPr>
        <w:tc>
          <w:tcPr>
            <w:tcW w:w="754" w:type="dxa"/>
          </w:tcPr>
          <w:p w14:paraId="264D1013"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756E72C7" w14:textId="77777777" w:rsidR="00C80AA4" w:rsidRPr="00C80AA4" w:rsidRDefault="00C80AA4" w:rsidP="00C80AA4">
            <w:pPr>
              <w:spacing w:after="40"/>
              <w:ind w:left="12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Ensure that a STL and a credit limit is assigned to each card and record the dollar amounts of those limits on the employee cardholder agreement</w:t>
            </w:r>
          </w:p>
        </w:tc>
        <w:tc>
          <w:tcPr>
            <w:tcW w:w="1437" w:type="dxa"/>
          </w:tcPr>
          <w:p w14:paraId="2936403E"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60EB2345" w14:textId="77777777" w:rsidTr="00A20F64">
        <w:trPr>
          <w:trHeight w:val="332"/>
        </w:trPr>
        <w:tc>
          <w:tcPr>
            <w:tcW w:w="754" w:type="dxa"/>
          </w:tcPr>
          <w:p w14:paraId="63985DFE"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675AB61C" w14:textId="77777777" w:rsidR="00C80AA4" w:rsidRPr="00C80AA4" w:rsidRDefault="00C80AA4" w:rsidP="00C80AA4">
            <w:pPr>
              <w:spacing w:after="40"/>
              <w:ind w:left="12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Agency procedures covering properly setting up the profile for each P-Card (including all blocked MCCs; see State P-Card Policy II. C.) and how to use the P-Card, including telephone, fax, and internet orders to maintain security over P-Card account information</w:t>
            </w:r>
          </w:p>
        </w:tc>
        <w:tc>
          <w:tcPr>
            <w:tcW w:w="1437" w:type="dxa"/>
          </w:tcPr>
          <w:p w14:paraId="1E092C09"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5A851C41" w14:textId="77777777" w:rsidTr="00A20F64">
        <w:trPr>
          <w:trHeight w:val="332"/>
        </w:trPr>
        <w:tc>
          <w:tcPr>
            <w:tcW w:w="754" w:type="dxa"/>
          </w:tcPr>
          <w:p w14:paraId="37B4EB47"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32B2DB22" w14:textId="77777777" w:rsidR="00C80AA4" w:rsidRPr="00C80AA4" w:rsidRDefault="00C80AA4" w:rsidP="00C80AA4">
            <w:pPr>
              <w:spacing w:after="40"/>
              <w:ind w:left="12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 xml:space="preserve">Develop default </w:t>
            </w:r>
            <w:r w:rsidRPr="00C80AA4">
              <w:rPr>
                <w:rFonts w:ascii="Times New Roman" w:eastAsia="Calibri" w:hAnsi="Times New Roman"/>
                <w:b/>
                <w:bCs/>
                <w:color w:val="auto"/>
                <w:sz w:val="22"/>
                <w:szCs w:val="22"/>
              </w:rPr>
              <w:t>accounting codes</w:t>
            </w:r>
          </w:p>
        </w:tc>
        <w:tc>
          <w:tcPr>
            <w:tcW w:w="1437" w:type="dxa"/>
          </w:tcPr>
          <w:p w14:paraId="128D871D"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0D1930FB" w14:textId="77777777" w:rsidTr="00A20F64">
        <w:trPr>
          <w:trHeight w:val="332"/>
        </w:trPr>
        <w:tc>
          <w:tcPr>
            <w:tcW w:w="754" w:type="dxa"/>
          </w:tcPr>
          <w:p w14:paraId="3F99D6B6"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0BCEC994" w14:textId="77777777" w:rsidR="00C80AA4" w:rsidRPr="00C80AA4" w:rsidRDefault="00C80AA4" w:rsidP="00C80AA4">
            <w:pPr>
              <w:spacing w:after="40"/>
              <w:ind w:left="120"/>
              <w:rPr>
                <w:rFonts w:ascii="Times New Roman" w:eastAsia="Calibri" w:hAnsi="Times New Roman"/>
                <w:color w:val="auto"/>
                <w:sz w:val="22"/>
                <w:szCs w:val="22"/>
              </w:rPr>
            </w:pPr>
            <w:r w:rsidRPr="00C80AA4">
              <w:rPr>
                <w:rFonts w:ascii="Times New Roman" w:eastAsia="Calibri" w:hAnsi="Times New Roman"/>
                <w:color w:val="auto"/>
                <w:sz w:val="22"/>
                <w:szCs w:val="22"/>
              </w:rPr>
              <w:t>Monitor Cardholder accounts at least annually for inactivity and promptly close accounts and cards that are no longer needed</w:t>
            </w:r>
          </w:p>
        </w:tc>
        <w:tc>
          <w:tcPr>
            <w:tcW w:w="1437" w:type="dxa"/>
          </w:tcPr>
          <w:p w14:paraId="1717F4DB"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2D9A9B29" w14:textId="77777777" w:rsidTr="00A20F64">
        <w:trPr>
          <w:trHeight w:val="332"/>
        </w:trPr>
        <w:tc>
          <w:tcPr>
            <w:tcW w:w="754" w:type="dxa"/>
          </w:tcPr>
          <w:p w14:paraId="1A78C23C" w14:textId="77777777" w:rsidR="00C80AA4" w:rsidRPr="00C80AA4" w:rsidRDefault="00C80AA4" w:rsidP="00C80AA4">
            <w:pPr>
              <w:spacing w:before="120" w:after="100" w:afterAutospacing="1"/>
              <w:ind w:left="35" w:hanging="35"/>
              <w:jc w:val="right"/>
              <w:rPr>
                <w:rFonts w:ascii="Times New Roman" w:eastAsia="Calibri" w:hAnsi="Times New Roman"/>
                <w:color w:val="auto"/>
                <w:sz w:val="22"/>
                <w:szCs w:val="22"/>
              </w:rPr>
            </w:pPr>
            <w:r w:rsidRPr="00C80AA4">
              <w:rPr>
                <w:rFonts w:ascii="Times New Roman" w:eastAsia="Calibri" w:hAnsi="Times New Roman"/>
                <w:color w:val="auto"/>
                <w:sz w:val="22"/>
                <w:szCs w:val="22"/>
              </w:rPr>
              <w:t>.</w:t>
            </w:r>
          </w:p>
        </w:tc>
        <w:tc>
          <w:tcPr>
            <w:tcW w:w="6984" w:type="dxa"/>
          </w:tcPr>
          <w:p w14:paraId="25C0425A" w14:textId="77777777" w:rsidR="00C80AA4" w:rsidRPr="00C80AA4" w:rsidRDefault="00C80AA4" w:rsidP="00C80AA4">
            <w:pPr>
              <w:spacing w:after="40"/>
              <w:ind w:left="120"/>
              <w:jc w:val="both"/>
              <w:rPr>
                <w:rFonts w:ascii="Times New Roman" w:eastAsia="Calibri" w:hAnsi="Times New Roman"/>
                <w:color w:val="auto"/>
                <w:sz w:val="22"/>
                <w:szCs w:val="22"/>
              </w:rPr>
            </w:pPr>
            <w:r w:rsidRPr="00C80AA4">
              <w:rPr>
                <w:rFonts w:ascii="Times New Roman" w:eastAsia="Calibri" w:hAnsi="Times New Roman"/>
                <w:color w:val="auto"/>
                <w:sz w:val="22"/>
                <w:szCs w:val="22"/>
              </w:rPr>
              <w:t xml:space="preserve">Provide documented </w:t>
            </w:r>
            <w:r w:rsidRPr="00C80AA4">
              <w:rPr>
                <w:rFonts w:ascii="Times New Roman" w:eastAsia="Calibri" w:hAnsi="Times New Roman"/>
                <w:b/>
                <w:bCs/>
                <w:color w:val="auto"/>
                <w:sz w:val="22"/>
                <w:szCs w:val="22"/>
              </w:rPr>
              <w:t>Level I and II training</w:t>
            </w:r>
            <w:r w:rsidRPr="00C80AA4">
              <w:rPr>
                <w:rFonts w:ascii="Times New Roman" w:eastAsia="Calibri" w:hAnsi="Times New Roman"/>
                <w:color w:val="auto"/>
                <w:sz w:val="22"/>
                <w:szCs w:val="22"/>
              </w:rPr>
              <w:t xml:space="preserve"> programs and a documented record and acknowledgement of training for every employee with program responsibility.</w:t>
            </w:r>
          </w:p>
        </w:tc>
        <w:tc>
          <w:tcPr>
            <w:tcW w:w="1437" w:type="dxa"/>
          </w:tcPr>
          <w:p w14:paraId="5BBE4645" w14:textId="77777777" w:rsidR="00C80AA4" w:rsidRPr="00C80AA4" w:rsidRDefault="00C80AA4" w:rsidP="00C80AA4">
            <w:pPr>
              <w:spacing w:before="120" w:after="100" w:afterAutospacing="1"/>
              <w:rPr>
                <w:rFonts w:ascii="Times New Roman" w:eastAsia="Calibri" w:hAnsi="Times New Roman"/>
                <w:color w:val="auto"/>
                <w:sz w:val="22"/>
                <w:szCs w:val="22"/>
              </w:rPr>
            </w:pPr>
          </w:p>
        </w:tc>
      </w:tr>
      <w:tr w:rsidR="00C80AA4" w:rsidRPr="00C80AA4" w14:paraId="571551A7" w14:textId="77777777" w:rsidTr="00A20F64">
        <w:trPr>
          <w:trHeight w:val="332"/>
        </w:trPr>
        <w:tc>
          <w:tcPr>
            <w:tcW w:w="754" w:type="dxa"/>
          </w:tcPr>
          <w:p w14:paraId="1F3F426C"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58E3EA7F" w14:textId="77777777" w:rsidR="00C80AA4" w:rsidRPr="00C80AA4" w:rsidRDefault="00C80AA4" w:rsidP="00C80AA4">
            <w:pPr>
              <w:spacing w:after="40"/>
              <w:ind w:left="120"/>
              <w:rPr>
                <w:rFonts w:ascii="Times New Roman" w:eastAsia="Calibri" w:hAnsi="Times New Roman"/>
                <w:color w:val="auto"/>
                <w:sz w:val="22"/>
                <w:szCs w:val="22"/>
              </w:rPr>
            </w:pPr>
            <w:r w:rsidRPr="00C80AA4">
              <w:rPr>
                <w:rFonts w:ascii="Times New Roman" w:eastAsia="Calibri" w:hAnsi="Times New Roman"/>
                <w:b/>
                <w:bCs/>
                <w:color w:val="auto"/>
                <w:sz w:val="22"/>
                <w:szCs w:val="22"/>
              </w:rPr>
              <w:t>P-Card Statement Certification</w:t>
            </w:r>
            <w:r w:rsidRPr="00C80AA4">
              <w:rPr>
                <w:rFonts w:ascii="Times New Roman" w:eastAsia="Calibri" w:hAnsi="Times New Roman"/>
                <w:color w:val="auto"/>
                <w:sz w:val="22"/>
                <w:szCs w:val="22"/>
              </w:rPr>
              <w:t xml:space="preserve"> monthly by due date</w:t>
            </w:r>
          </w:p>
        </w:tc>
        <w:tc>
          <w:tcPr>
            <w:tcW w:w="1437" w:type="dxa"/>
          </w:tcPr>
          <w:p w14:paraId="3AA7EBFE"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26DF9271" w14:textId="77777777" w:rsidTr="00A20F64">
        <w:tc>
          <w:tcPr>
            <w:tcW w:w="754" w:type="dxa"/>
          </w:tcPr>
          <w:p w14:paraId="67EA6076" w14:textId="77777777" w:rsidR="00C80AA4" w:rsidRPr="00C80AA4" w:rsidRDefault="00C80AA4" w:rsidP="00C80AA4">
            <w:pPr>
              <w:ind w:left="35" w:hanging="35"/>
              <w:jc w:val="right"/>
              <w:rPr>
                <w:rFonts w:ascii="Times New Roman" w:eastAsia="Calibri" w:hAnsi="Times New Roman"/>
                <w:color w:val="auto"/>
                <w:sz w:val="22"/>
                <w:szCs w:val="22"/>
              </w:rPr>
            </w:pPr>
          </w:p>
        </w:tc>
        <w:tc>
          <w:tcPr>
            <w:tcW w:w="6984" w:type="dxa"/>
          </w:tcPr>
          <w:p w14:paraId="2583852E" w14:textId="77777777" w:rsidR="00C80AA4" w:rsidRPr="00C80AA4" w:rsidRDefault="00C80AA4" w:rsidP="00C80AA4">
            <w:pPr>
              <w:keepNext/>
              <w:rPr>
                <w:rFonts w:ascii="Times New Roman" w:eastAsia="Calibri" w:hAnsi="Times New Roman"/>
                <w:b/>
                <w:bCs/>
                <w:color w:val="auto"/>
                <w:sz w:val="22"/>
                <w:szCs w:val="22"/>
              </w:rPr>
            </w:pPr>
          </w:p>
        </w:tc>
        <w:tc>
          <w:tcPr>
            <w:tcW w:w="1437" w:type="dxa"/>
          </w:tcPr>
          <w:p w14:paraId="41990848" w14:textId="77777777" w:rsidR="00C80AA4" w:rsidRPr="00C80AA4" w:rsidRDefault="00C80AA4" w:rsidP="00C80AA4">
            <w:pPr>
              <w:rPr>
                <w:rFonts w:ascii="Times New Roman" w:eastAsia="Calibri" w:hAnsi="Times New Roman"/>
                <w:color w:val="auto"/>
                <w:sz w:val="22"/>
                <w:szCs w:val="22"/>
              </w:rPr>
            </w:pPr>
          </w:p>
        </w:tc>
      </w:tr>
      <w:tr w:rsidR="00C80AA4" w:rsidRPr="00C80AA4" w14:paraId="6F918C9D" w14:textId="77777777" w:rsidTr="00A20F64">
        <w:trPr>
          <w:trHeight w:val="332"/>
        </w:trPr>
        <w:tc>
          <w:tcPr>
            <w:tcW w:w="754" w:type="dxa"/>
          </w:tcPr>
          <w:p w14:paraId="6A01BC2F" w14:textId="77777777" w:rsidR="00C80AA4" w:rsidRPr="00C80AA4" w:rsidRDefault="00C80AA4" w:rsidP="00C80AA4">
            <w:pPr>
              <w:spacing w:before="120" w:after="100" w:afterAutospacing="1"/>
              <w:ind w:left="35" w:hanging="35"/>
              <w:jc w:val="right"/>
              <w:rPr>
                <w:rFonts w:ascii="Times New Roman" w:eastAsia="Calibri" w:hAnsi="Times New Roman"/>
                <w:color w:val="auto"/>
                <w:sz w:val="22"/>
                <w:szCs w:val="22"/>
              </w:rPr>
            </w:pPr>
          </w:p>
        </w:tc>
        <w:tc>
          <w:tcPr>
            <w:tcW w:w="6984" w:type="dxa"/>
          </w:tcPr>
          <w:p w14:paraId="5F9D4DAF" w14:textId="77777777" w:rsidR="00C80AA4" w:rsidRPr="00C80AA4" w:rsidRDefault="00C80AA4" w:rsidP="00C80AA4">
            <w:pPr>
              <w:keepNext/>
              <w:spacing w:before="120"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Supervisor/Approvers</w:t>
            </w:r>
          </w:p>
        </w:tc>
        <w:tc>
          <w:tcPr>
            <w:tcW w:w="1437" w:type="dxa"/>
          </w:tcPr>
          <w:p w14:paraId="30BA2105" w14:textId="77777777" w:rsidR="00C80AA4" w:rsidRPr="00C80AA4" w:rsidRDefault="00C80AA4" w:rsidP="00C80AA4">
            <w:pPr>
              <w:spacing w:before="120" w:after="100" w:afterAutospacing="1"/>
              <w:rPr>
                <w:rFonts w:ascii="Times New Roman" w:eastAsia="Calibri" w:hAnsi="Times New Roman"/>
                <w:color w:val="auto"/>
                <w:sz w:val="22"/>
                <w:szCs w:val="22"/>
              </w:rPr>
            </w:pPr>
          </w:p>
        </w:tc>
      </w:tr>
      <w:tr w:rsidR="00C80AA4" w:rsidRPr="00C80AA4" w14:paraId="3A9D2A69" w14:textId="77777777" w:rsidTr="00A20F64">
        <w:trPr>
          <w:trHeight w:val="332"/>
        </w:trPr>
        <w:tc>
          <w:tcPr>
            <w:tcW w:w="754" w:type="dxa"/>
          </w:tcPr>
          <w:p w14:paraId="3DCC4E09" w14:textId="77777777" w:rsidR="00C80AA4" w:rsidRPr="00C80AA4" w:rsidRDefault="00C80AA4" w:rsidP="00C80AA4">
            <w:pPr>
              <w:keepNext/>
              <w:spacing w:after="100" w:afterAutospacing="1"/>
              <w:ind w:left="35" w:hanging="35"/>
              <w:jc w:val="right"/>
              <w:rPr>
                <w:rFonts w:ascii="Times New Roman" w:eastAsia="Calibri" w:hAnsi="Times New Roman"/>
                <w:color w:val="auto"/>
                <w:sz w:val="22"/>
                <w:szCs w:val="22"/>
              </w:rPr>
            </w:pPr>
          </w:p>
        </w:tc>
        <w:tc>
          <w:tcPr>
            <w:tcW w:w="6984" w:type="dxa"/>
          </w:tcPr>
          <w:p w14:paraId="61DA716E" w14:textId="77777777" w:rsidR="00C80AA4" w:rsidRPr="00C80AA4" w:rsidRDefault="00C80AA4" w:rsidP="00C80AA4">
            <w:pPr>
              <w:keepNext/>
              <w:spacing w:after="100" w:afterAutospacing="1"/>
              <w:ind w:left="166"/>
              <w:rPr>
                <w:rFonts w:ascii="Times New Roman" w:eastAsia="Calibri" w:hAnsi="Times New Roman"/>
                <w:color w:val="auto"/>
                <w:sz w:val="22"/>
                <w:szCs w:val="22"/>
              </w:rPr>
            </w:pPr>
            <w:r w:rsidRPr="00C80AA4">
              <w:rPr>
                <w:rFonts w:ascii="Times New Roman" w:eastAsia="Calibri" w:hAnsi="Times New Roman"/>
                <w:color w:val="auto"/>
                <w:sz w:val="22"/>
                <w:szCs w:val="22"/>
              </w:rPr>
              <w:t>Monitor transactions to ensure purchases are for legitimate State business</w:t>
            </w:r>
          </w:p>
        </w:tc>
        <w:tc>
          <w:tcPr>
            <w:tcW w:w="1437" w:type="dxa"/>
          </w:tcPr>
          <w:p w14:paraId="143E71B7" w14:textId="77777777" w:rsidR="00C80AA4" w:rsidRPr="00C80AA4" w:rsidRDefault="00C80AA4" w:rsidP="00C80AA4">
            <w:pPr>
              <w:keepNext/>
              <w:spacing w:after="100" w:afterAutospacing="1"/>
              <w:rPr>
                <w:rFonts w:ascii="Times New Roman" w:eastAsia="Calibri" w:hAnsi="Times New Roman"/>
                <w:color w:val="auto"/>
                <w:sz w:val="22"/>
                <w:szCs w:val="22"/>
              </w:rPr>
            </w:pPr>
          </w:p>
        </w:tc>
      </w:tr>
      <w:tr w:rsidR="00C80AA4" w:rsidRPr="00C80AA4" w14:paraId="677FFB2B" w14:textId="77777777" w:rsidTr="00A20F64">
        <w:trPr>
          <w:trHeight w:val="332"/>
        </w:trPr>
        <w:tc>
          <w:tcPr>
            <w:tcW w:w="754" w:type="dxa"/>
          </w:tcPr>
          <w:p w14:paraId="3A70C913"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13DEA9F5" w14:textId="77777777" w:rsidR="00C80AA4" w:rsidRPr="00C80AA4" w:rsidRDefault="00C80AA4" w:rsidP="00C80AA4">
            <w:pPr>
              <w:spacing w:after="40"/>
              <w:ind w:left="166"/>
              <w:rPr>
                <w:rFonts w:ascii="Times New Roman" w:eastAsia="Calibri" w:hAnsi="Times New Roman"/>
                <w:color w:val="auto"/>
                <w:sz w:val="22"/>
                <w:szCs w:val="22"/>
              </w:rPr>
            </w:pPr>
            <w:r w:rsidRPr="00C80AA4">
              <w:rPr>
                <w:rFonts w:ascii="Times New Roman" w:eastAsia="Calibri" w:hAnsi="Times New Roman"/>
                <w:color w:val="auto"/>
                <w:sz w:val="22"/>
                <w:szCs w:val="22"/>
              </w:rPr>
              <w:t>Review all documentation and sign and date monthly statement – this responsibility cannot be delegated</w:t>
            </w:r>
          </w:p>
        </w:tc>
        <w:tc>
          <w:tcPr>
            <w:tcW w:w="1437" w:type="dxa"/>
          </w:tcPr>
          <w:p w14:paraId="602ADD7D"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78A93D61" w14:textId="77777777" w:rsidTr="00A20F64">
        <w:trPr>
          <w:trHeight w:val="332"/>
        </w:trPr>
        <w:tc>
          <w:tcPr>
            <w:tcW w:w="754" w:type="dxa"/>
          </w:tcPr>
          <w:p w14:paraId="33D39D01"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583AF6EB" w14:textId="77777777" w:rsidR="00C80AA4" w:rsidRPr="00C80AA4" w:rsidRDefault="00C80AA4" w:rsidP="00C80AA4">
            <w:pPr>
              <w:spacing w:after="40"/>
              <w:ind w:left="166"/>
              <w:rPr>
                <w:rFonts w:ascii="Times New Roman" w:eastAsia="Calibri" w:hAnsi="Times New Roman"/>
                <w:color w:val="auto"/>
                <w:sz w:val="22"/>
                <w:szCs w:val="22"/>
              </w:rPr>
            </w:pPr>
            <w:r w:rsidRPr="00C80AA4">
              <w:rPr>
                <w:rFonts w:ascii="Times New Roman" w:eastAsia="Calibri" w:hAnsi="Times New Roman"/>
                <w:color w:val="auto"/>
                <w:sz w:val="22"/>
                <w:szCs w:val="22"/>
              </w:rPr>
              <w:t>Requirement that the supervisor’s signature signifies that the supervisor has examined all documentation, determined that the transaction was business related, and that all required documentation is in the file and agrees to the statement.</w:t>
            </w:r>
          </w:p>
        </w:tc>
        <w:tc>
          <w:tcPr>
            <w:tcW w:w="1437" w:type="dxa"/>
          </w:tcPr>
          <w:p w14:paraId="691F811E"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294E08A3" w14:textId="77777777" w:rsidTr="00A20F64">
        <w:tc>
          <w:tcPr>
            <w:tcW w:w="754" w:type="dxa"/>
          </w:tcPr>
          <w:p w14:paraId="0FA49825" w14:textId="77777777" w:rsidR="00C80AA4" w:rsidRPr="00C80AA4" w:rsidRDefault="00C80AA4" w:rsidP="00C80AA4">
            <w:pPr>
              <w:ind w:left="45" w:hanging="45"/>
              <w:jc w:val="right"/>
              <w:rPr>
                <w:rFonts w:ascii="Times New Roman" w:eastAsia="Calibri" w:hAnsi="Times New Roman"/>
                <w:color w:val="auto"/>
                <w:sz w:val="22"/>
                <w:szCs w:val="22"/>
              </w:rPr>
            </w:pPr>
          </w:p>
        </w:tc>
        <w:tc>
          <w:tcPr>
            <w:tcW w:w="6984" w:type="dxa"/>
          </w:tcPr>
          <w:p w14:paraId="386D781E" w14:textId="77777777" w:rsidR="00C80AA4" w:rsidRPr="00C80AA4" w:rsidRDefault="00C80AA4" w:rsidP="00C80AA4">
            <w:pPr>
              <w:keepNext/>
              <w:rPr>
                <w:rFonts w:ascii="Times New Roman" w:eastAsia="Calibri" w:hAnsi="Times New Roman"/>
                <w:b/>
                <w:bCs/>
                <w:color w:val="auto"/>
                <w:sz w:val="22"/>
                <w:szCs w:val="22"/>
              </w:rPr>
            </w:pPr>
          </w:p>
        </w:tc>
        <w:tc>
          <w:tcPr>
            <w:tcW w:w="1437" w:type="dxa"/>
          </w:tcPr>
          <w:p w14:paraId="5AA5E4F9" w14:textId="77777777" w:rsidR="00C80AA4" w:rsidRPr="00C80AA4" w:rsidRDefault="00C80AA4" w:rsidP="00C80AA4">
            <w:pPr>
              <w:keepNext/>
              <w:rPr>
                <w:rFonts w:ascii="Times New Roman" w:eastAsia="Calibri" w:hAnsi="Times New Roman"/>
                <w:color w:val="auto"/>
                <w:sz w:val="22"/>
                <w:szCs w:val="22"/>
              </w:rPr>
            </w:pPr>
          </w:p>
        </w:tc>
      </w:tr>
      <w:tr w:rsidR="00C80AA4" w:rsidRPr="00C80AA4" w14:paraId="5C8597AA" w14:textId="77777777" w:rsidTr="00A20F64">
        <w:trPr>
          <w:trHeight w:val="332"/>
        </w:trPr>
        <w:tc>
          <w:tcPr>
            <w:tcW w:w="754" w:type="dxa"/>
          </w:tcPr>
          <w:p w14:paraId="31AE296F" w14:textId="77777777" w:rsidR="00C80AA4" w:rsidRPr="00C80AA4" w:rsidRDefault="00C80AA4" w:rsidP="00C80AA4">
            <w:pPr>
              <w:keepNext/>
              <w:spacing w:before="120" w:after="100" w:afterAutospacing="1"/>
              <w:ind w:left="35" w:hanging="35"/>
              <w:jc w:val="right"/>
              <w:rPr>
                <w:rFonts w:ascii="Times New Roman" w:eastAsia="Calibri" w:hAnsi="Times New Roman"/>
                <w:color w:val="auto"/>
                <w:sz w:val="22"/>
                <w:szCs w:val="22"/>
              </w:rPr>
            </w:pPr>
          </w:p>
        </w:tc>
        <w:tc>
          <w:tcPr>
            <w:tcW w:w="6984" w:type="dxa"/>
          </w:tcPr>
          <w:p w14:paraId="01786776" w14:textId="77777777" w:rsidR="00C80AA4" w:rsidRPr="00C80AA4" w:rsidRDefault="00C80AA4" w:rsidP="00C80AA4">
            <w:pPr>
              <w:keepNext/>
              <w:spacing w:before="120"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Liaisons</w:t>
            </w:r>
          </w:p>
        </w:tc>
        <w:tc>
          <w:tcPr>
            <w:tcW w:w="1437" w:type="dxa"/>
          </w:tcPr>
          <w:p w14:paraId="0325CF12" w14:textId="77777777" w:rsidR="00C80AA4" w:rsidRPr="00C80AA4" w:rsidRDefault="00C80AA4" w:rsidP="00C80AA4">
            <w:pPr>
              <w:keepNext/>
              <w:spacing w:before="120" w:after="100" w:afterAutospacing="1"/>
              <w:rPr>
                <w:rFonts w:ascii="Times New Roman" w:eastAsia="Calibri" w:hAnsi="Times New Roman"/>
                <w:color w:val="auto"/>
                <w:sz w:val="22"/>
                <w:szCs w:val="22"/>
              </w:rPr>
            </w:pPr>
          </w:p>
        </w:tc>
      </w:tr>
      <w:tr w:rsidR="00C80AA4" w:rsidRPr="00C80AA4" w14:paraId="281C01F6" w14:textId="77777777" w:rsidTr="00A20F64">
        <w:trPr>
          <w:trHeight w:val="332"/>
        </w:trPr>
        <w:tc>
          <w:tcPr>
            <w:tcW w:w="754" w:type="dxa"/>
          </w:tcPr>
          <w:p w14:paraId="0C184DF5" w14:textId="77777777" w:rsidR="00C80AA4" w:rsidRPr="00C80AA4" w:rsidRDefault="00C80AA4" w:rsidP="00C80AA4">
            <w:pPr>
              <w:keepNext/>
              <w:spacing w:after="100" w:afterAutospacing="1"/>
              <w:ind w:left="45" w:hanging="45"/>
              <w:jc w:val="right"/>
              <w:rPr>
                <w:rFonts w:ascii="Times New Roman" w:eastAsia="Calibri" w:hAnsi="Times New Roman"/>
                <w:color w:val="auto"/>
                <w:sz w:val="22"/>
                <w:szCs w:val="22"/>
              </w:rPr>
            </w:pPr>
          </w:p>
        </w:tc>
        <w:tc>
          <w:tcPr>
            <w:tcW w:w="6984" w:type="dxa"/>
          </w:tcPr>
          <w:p w14:paraId="1B73582B" w14:textId="77777777" w:rsidR="00C80AA4" w:rsidRPr="00C80AA4" w:rsidRDefault="00C80AA4" w:rsidP="00C80AA4">
            <w:pPr>
              <w:spacing w:after="40"/>
              <w:ind w:left="166"/>
              <w:jc w:val="both"/>
              <w:rPr>
                <w:rFonts w:ascii="Times New Roman" w:eastAsia="Calibri" w:hAnsi="Times New Roman"/>
                <w:color w:val="auto"/>
                <w:sz w:val="22"/>
                <w:szCs w:val="22"/>
              </w:rPr>
            </w:pPr>
            <w:r w:rsidRPr="00C80AA4">
              <w:rPr>
                <w:rFonts w:ascii="Times New Roman" w:eastAsia="Calibri" w:hAnsi="Times New Roman"/>
                <w:b/>
                <w:bCs/>
                <w:color w:val="auto"/>
                <w:sz w:val="22"/>
                <w:szCs w:val="22"/>
                <w:u w:val="single"/>
              </w:rPr>
              <w:t>Department Liaison</w:t>
            </w:r>
            <w:r w:rsidRPr="00C80AA4">
              <w:rPr>
                <w:rFonts w:ascii="Times New Roman" w:eastAsia="Calibri" w:hAnsi="Times New Roman"/>
                <w:color w:val="auto"/>
                <w:sz w:val="22"/>
                <w:szCs w:val="22"/>
              </w:rPr>
              <w:t xml:space="preserve"> – an employee in each department who is responsible for reviewing transactions of individual Cardholders to make sure the transactions are classified properly and comply with State P-Card Policy.</w:t>
            </w:r>
          </w:p>
        </w:tc>
        <w:tc>
          <w:tcPr>
            <w:tcW w:w="1437" w:type="dxa"/>
          </w:tcPr>
          <w:p w14:paraId="330A2AE2"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605B4C1B" w14:textId="77777777" w:rsidTr="00A20F64">
        <w:trPr>
          <w:trHeight w:val="332"/>
        </w:trPr>
        <w:tc>
          <w:tcPr>
            <w:tcW w:w="754" w:type="dxa"/>
          </w:tcPr>
          <w:p w14:paraId="5583F662"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428FFA66" w14:textId="77777777" w:rsidR="00C80AA4" w:rsidRPr="00C80AA4" w:rsidRDefault="00C80AA4" w:rsidP="00C80AA4">
            <w:pPr>
              <w:ind w:left="120"/>
              <w:rPr>
                <w:rFonts w:ascii="Times New Roman" w:eastAsia="Calibri" w:hAnsi="Times New Roman"/>
                <w:color w:val="auto"/>
                <w:sz w:val="22"/>
                <w:szCs w:val="22"/>
              </w:rPr>
            </w:pPr>
            <w:r w:rsidRPr="00C80AA4">
              <w:rPr>
                <w:rFonts w:ascii="Times New Roman" w:eastAsia="Calibri" w:hAnsi="Times New Roman"/>
                <w:color w:val="auto"/>
                <w:sz w:val="22"/>
                <w:szCs w:val="22"/>
              </w:rPr>
              <w:t>Documented review of cardholder transactions for compliance with State P-Card Policy</w:t>
            </w:r>
          </w:p>
          <w:p w14:paraId="2885EB01" w14:textId="77777777" w:rsidR="00C80AA4" w:rsidRPr="00C80AA4" w:rsidRDefault="00C80AA4" w:rsidP="00C80AA4">
            <w:pPr>
              <w:spacing w:after="40"/>
              <w:ind w:left="120"/>
              <w:rPr>
                <w:rFonts w:ascii="Times New Roman" w:eastAsia="Calibri" w:hAnsi="Times New Roman"/>
                <w:color w:val="auto"/>
                <w:sz w:val="22"/>
                <w:szCs w:val="22"/>
              </w:rPr>
            </w:pPr>
            <w:r w:rsidRPr="00C80AA4">
              <w:rPr>
                <w:rFonts w:ascii="Times New Roman" w:eastAsia="Calibri" w:hAnsi="Times New Roman"/>
                <w:color w:val="auto"/>
                <w:sz w:val="22"/>
                <w:szCs w:val="22"/>
              </w:rPr>
              <w:t>The Liaison will create and sign a separate copy of the checklist for each statement reviewed, and include in the file with the statement</w:t>
            </w:r>
          </w:p>
        </w:tc>
        <w:tc>
          <w:tcPr>
            <w:tcW w:w="1437" w:type="dxa"/>
          </w:tcPr>
          <w:p w14:paraId="349557EF"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3827EE39" w14:textId="77777777" w:rsidTr="00A20F64">
        <w:trPr>
          <w:trHeight w:val="314"/>
        </w:trPr>
        <w:tc>
          <w:tcPr>
            <w:tcW w:w="754" w:type="dxa"/>
          </w:tcPr>
          <w:p w14:paraId="2983914F" w14:textId="77777777" w:rsidR="00C80AA4" w:rsidRPr="00C80AA4" w:rsidRDefault="00C80AA4" w:rsidP="00C80AA4">
            <w:pPr>
              <w:ind w:left="45" w:hanging="45"/>
              <w:jc w:val="right"/>
              <w:rPr>
                <w:rFonts w:ascii="Times New Roman" w:eastAsia="Calibri" w:hAnsi="Times New Roman"/>
                <w:color w:val="auto"/>
                <w:sz w:val="22"/>
                <w:szCs w:val="22"/>
              </w:rPr>
            </w:pPr>
          </w:p>
        </w:tc>
        <w:tc>
          <w:tcPr>
            <w:tcW w:w="6984" w:type="dxa"/>
          </w:tcPr>
          <w:p w14:paraId="376A53F3" w14:textId="77777777" w:rsidR="00C80AA4" w:rsidRPr="00C80AA4" w:rsidRDefault="00C80AA4" w:rsidP="00C80AA4">
            <w:pPr>
              <w:keepNext/>
              <w:ind w:left="35" w:hanging="35"/>
              <w:jc w:val="right"/>
              <w:rPr>
                <w:rFonts w:ascii="Times New Roman" w:eastAsia="Calibri" w:hAnsi="Times New Roman"/>
                <w:color w:val="auto"/>
                <w:sz w:val="22"/>
                <w:szCs w:val="22"/>
              </w:rPr>
            </w:pPr>
          </w:p>
        </w:tc>
        <w:tc>
          <w:tcPr>
            <w:tcW w:w="1437" w:type="dxa"/>
          </w:tcPr>
          <w:p w14:paraId="0523595D" w14:textId="77777777" w:rsidR="00C80AA4" w:rsidRPr="00C80AA4" w:rsidRDefault="00C80AA4" w:rsidP="00C80AA4">
            <w:pPr>
              <w:keepNext/>
              <w:ind w:left="35" w:hanging="35"/>
              <w:jc w:val="right"/>
              <w:rPr>
                <w:rFonts w:ascii="Times New Roman" w:eastAsia="Calibri" w:hAnsi="Times New Roman"/>
                <w:color w:val="auto"/>
                <w:sz w:val="22"/>
                <w:szCs w:val="22"/>
              </w:rPr>
            </w:pPr>
          </w:p>
        </w:tc>
      </w:tr>
      <w:tr w:rsidR="00C80AA4" w:rsidRPr="00C80AA4" w14:paraId="078B16D3" w14:textId="77777777" w:rsidTr="00A20F64">
        <w:trPr>
          <w:cantSplit/>
          <w:trHeight w:val="332"/>
        </w:trPr>
        <w:tc>
          <w:tcPr>
            <w:tcW w:w="754" w:type="dxa"/>
          </w:tcPr>
          <w:p w14:paraId="6EEAC557" w14:textId="77777777" w:rsidR="00C80AA4" w:rsidRPr="00C80AA4" w:rsidRDefault="00C80AA4" w:rsidP="00C80AA4">
            <w:pPr>
              <w:keepNext/>
              <w:spacing w:before="120" w:after="100" w:afterAutospacing="1"/>
              <w:ind w:left="45" w:hanging="45"/>
              <w:jc w:val="right"/>
              <w:rPr>
                <w:rFonts w:ascii="Times New Roman" w:eastAsia="Calibri" w:hAnsi="Times New Roman"/>
                <w:color w:val="auto"/>
                <w:sz w:val="22"/>
                <w:szCs w:val="22"/>
              </w:rPr>
            </w:pPr>
          </w:p>
        </w:tc>
        <w:tc>
          <w:tcPr>
            <w:tcW w:w="6984" w:type="dxa"/>
          </w:tcPr>
          <w:p w14:paraId="3FA18321" w14:textId="77777777" w:rsidR="00C80AA4" w:rsidRPr="00C80AA4" w:rsidRDefault="00C80AA4" w:rsidP="00C80AA4">
            <w:pPr>
              <w:keepNext/>
              <w:spacing w:before="120"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Cardholders</w:t>
            </w:r>
          </w:p>
        </w:tc>
        <w:tc>
          <w:tcPr>
            <w:tcW w:w="1437" w:type="dxa"/>
          </w:tcPr>
          <w:p w14:paraId="323071D0" w14:textId="77777777" w:rsidR="00C80AA4" w:rsidRPr="00C80AA4" w:rsidRDefault="00C80AA4" w:rsidP="00C80AA4">
            <w:pPr>
              <w:spacing w:before="120" w:after="100" w:afterAutospacing="1"/>
              <w:rPr>
                <w:rFonts w:ascii="Times New Roman" w:eastAsia="Calibri" w:hAnsi="Times New Roman"/>
                <w:color w:val="auto"/>
                <w:sz w:val="22"/>
                <w:szCs w:val="22"/>
              </w:rPr>
            </w:pPr>
          </w:p>
        </w:tc>
      </w:tr>
      <w:tr w:rsidR="00C80AA4" w:rsidRPr="00C80AA4" w14:paraId="6CB7688E" w14:textId="77777777" w:rsidTr="00A20F64">
        <w:trPr>
          <w:trHeight w:val="332"/>
        </w:trPr>
        <w:tc>
          <w:tcPr>
            <w:tcW w:w="754" w:type="dxa"/>
          </w:tcPr>
          <w:p w14:paraId="7DF76375" w14:textId="77777777" w:rsidR="00C80AA4" w:rsidRPr="00C80AA4" w:rsidRDefault="00C80AA4" w:rsidP="00C80AA4">
            <w:pPr>
              <w:keepNext/>
              <w:spacing w:after="100" w:afterAutospacing="1"/>
              <w:ind w:left="45" w:hanging="45"/>
              <w:jc w:val="right"/>
              <w:rPr>
                <w:rFonts w:ascii="Times New Roman" w:eastAsia="Calibri" w:hAnsi="Times New Roman"/>
                <w:color w:val="auto"/>
                <w:sz w:val="22"/>
                <w:szCs w:val="22"/>
              </w:rPr>
            </w:pPr>
          </w:p>
        </w:tc>
        <w:tc>
          <w:tcPr>
            <w:tcW w:w="6984" w:type="dxa"/>
          </w:tcPr>
          <w:p w14:paraId="16AF724C" w14:textId="77777777" w:rsidR="00C80AA4" w:rsidRPr="00C80AA4" w:rsidRDefault="00C80AA4" w:rsidP="00C80AA4">
            <w:pPr>
              <w:ind w:left="270" w:hanging="15"/>
              <w:rPr>
                <w:rFonts w:ascii="Times New Roman" w:eastAsia="Calibri" w:hAnsi="Times New Roman"/>
                <w:color w:val="auto"/>
                <w:sz w:val="22"/>
                <w:szCs w:val="22"/>
              </w:rPr>
            </w:pPr>
            <w:r w:rsidRPr="00C80AA4">
              <w:rPr>
                <w:rFonts w:ascii="Times New Roman" w:eastAsia="Calibri" w:hAnsi="Times New Roman"/>
                <w:color w:val="auto"/>
                <w:sz w:val="22"/>
                <w:szCs w:val="22"/>
              </w:rPr>
              <w:t>Spending limits</w:t>
            </w:r>
          </w:p>
        </w:tc>
        <w:tc>
          <w:tcPr>
            <w:tcW w:w="1437" w:type="dxa"/>
          </w:tcPr>
          <w:p w14:paraId="63C08B93"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6E869F29" w14:textId="77777777" w:rsidTr="00A20F64">
        <w:trPr>
          <w:trHeight w:val="332"/>
        </w:trPr>
        <w:tc>
          <w:tcPr>
            <w:tcW w:w="754" w:type="dxa"/>
          </w:tcPr>
          <w:p w14:paraId="53330DD7" w14:textId="77777777" w:rsidR="00C80AA4" w:rsidRPr="00C80AA4" w:rsidRDefault="00C80AA4" w:rsidP="00C80AA4">
            <w:pPr>
              <w:keepNext/>
              <w:spacing w:after="100" w:afterAutospacing="1"/>
              <w:ind w:left="45" w:hanging="45"/>
              <w:jc w:val="right"/>
              <w:rPr>
                <w:rFonts w:ascii="Times New Roman" w:eastAsia="Calibri" w:hAnsi="Times New Roman"/>
                <w:color w:val="auto"/>
                <w:sz w:val="22"/>
                <w:szCs w:val="22"/>
              </w:rPr>
            </w:pPr>
          </w:p>
        </w:tc>
        <w:tc>
          <w:tcPr>
            <w:tcW w:w="6984" w:type="dxa"/>
          </w:tcPr>
          <w:p w14:paraId="68A6CD7D" w14:textId="77777777" w:rsidR="00C80AA4" w:rsidRPr="00C80AA4" w:rsidRDefault="00C80AA4" w:rsidP="00C80AA4">
            <w:pPr>
              <w:keepNext/>
              <w:spacing w:after="100" w:afterAutospacing="1"/>
              <w:ind w:left="270"/>
              <w:rPr>
                <w:rFonts w:ascii="Times New Roman" w:eastAsia="Calibri" w:hAnsi="Times New Roman"/>
                <w:color w:val="auto"/>
                <w:sz w:val="22"/>
                <w:szCs w:val="22"/>
              </w:rPr>
            </w:pPr>
            <w:r w:rsidRPr="00C80AA4">
              <w:rPr>
                <w:rFonts w:ascii="Times New Roman" w:eastAsia="Calibri" w:hAnsi="Times New Roman"/>
                <w:color w:val="auto"/>
                <w:sz w:val="22"/>
                <w:szCs w:val="22"/>
              </w:rPr>
              <w:t>Placing an order</w:t>
            </w:r>
          </w:p>
        </w:tc>
        <w:tc>
          <w:tcPr>
            <w:tcW w:w="1437" w:type="dxa"/>
          </w:tcPr>
          <w:p w14:paraId="62263330"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6609D2E9" w14:textId="77777777" w:rsidTr="00A20F64">
        <w:trPr>
          <w:trHeight w:val="332"/>
        </w:trPr>
        <w:tc>
          <w:tcPr>
            <w:tcW w:w="754" w:type="dxa"/>
          </w:tcPr>
          <w:p w14:paraId="3D94E939" w14:textId="77777777" w:rsidR="00C80AA4" w:rsidRPr="00C80AA4" w:rsidRDefault="00C80AA4" w:rsidP="00C80AA4">
            <w:pPr>
              <w:keepNext/>
              <w:spacing w:after="100" w:afterAutospacing="1"/>
              <w:ind w:left="45" w:hanging="45"/>
              <w:jc w:val="right"/>
              <w:rPr>
                <w:rFonts w:ascii="Times New Roman" w:eastAsia="Calibri" w:hAnsi="Times New Roman"/>
                <w:color w:val="auto"/>
                <w:sz w:val="22"/>
                <w:szCs w:val="22"/>
              </w:rPr>
            </w:pPr>
          </w:p>
        </w:tc>
        <w:tc>
          <w:tcPr>
            <w:tcW w:w="6984" w:type="dxa"/>
          </w:tcPr>
          <w:p w14:paraId="14C3F6F8" w14:textId="77777777" w:rsidR="00C80AA4" w:rsidRPr="00C80AA4" w:rsidRDefault="00C80AA4" w:rsidP="00C80AA4">
            <w:pPr>
              <w:keepNext/>
              <w:spacing w:after="100" w:afterAutospacing="1"/>
              <w:ind w:left="270"/>
              <w:rPr>
                <w:rFonts w:ascii="Times New Roman" w:eastAsia="Calibri" w:hAnsi="Times New Roman"/>
                <w:color w:val="auto"/>
                <w:sz w:val="22"/>
                <w:szCs w:val="22"/>
              </w:rPr>
            </w:pPr>
            <w:r w:rsidRPr="00C80AA4">
              <w:rPr>
                <w:rFonts w:ascii="Times New Roman" w:eastAsia="Calibri" w:hAnsi="Times New Roman"/>
                <w:color w:val="auto"/>
                <w:sz w:val="22"/>
                <w:szCs w:val="22"/>
              </w:rPr>
              <w:t>Document all transactions</w:t>
            </w:r>
          </w:p>
        </w:tc>
        <w:tc>
          <w:tcPr>
            <w:tcW w:w="1437" w:type="dxa"/>
          </w:tcPr>
          <w:p w14:paraId="3CE6319B"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445B909D" w14:textId="77777777" w:rsidTr="00A20F64">
        <w:trPr>
          <w:trHeight w:val="332"/>
        </w:trPr>
        <w:tc>
          <w:tcPr>
            <w:tcW w:w="754" w:type="dxa"/>
          </w:tcPr>
          <w:p w14:paraId="21ED190D" w14:textId="77777777" w:rsidR="00C80AA4" w:rsidRPr="00C80AA4" w:rsidRDefault="00C80AA4" w:rsidP="00C80AA4">
            <w:pPr>
              <w:keepNext/>
              <w:spacing w:after="100" w:afterAutospacing="1"/>
              <w:ind w:left="45" w:hanging="45"/>
              <w:jc w:val="right"/>
              <w:rPr>
                <w:rFonts w:ascii="Times New Roman" w:eastAsia="Calibri" w:hAnsi="Times New Roman"/>
                <w:color w:val="auto"/>
                <w:sz w:val="22"/>
                <w:szCs w:val="22"/>
              </w:rPr>
            </w:pPr>
          </w:p>
        </w:tc>
        <w:tc>
          <w:tcPr>
            <w:tcW w:w="6984" w:type="dxa"/>
          </w:tcPr>
          <w:p w14:paraId="1FE6CA7C" w14:textId="77777777" w:rsidR="00C80AA4" w:rsidRPr="00C80AA4" w:rsidRDefault="00C80AA4" w:rsidP="00C80AA4">
            <w:pPr>
              <w:keepNext/>
              <w:spacing w:after="100" w:afterAutospacing="1"/>
              <w:ind w:left="270"/>
              <w:rPr>
                <w:rFonts w:ascii="Times New Roman" w:eastAsia="Calibri" w:hAnsi="Times New Roman"/>
                <w:color w:val="auto"/>
                <w:sz w:val="22"/>
                <w:szCs w:val="22"/>
              </w:rPr>
            </w:pPr>
            <w:r w:rsidRPr="00C80AA4">
              <w:rPr>
                <w:rFonts w:ascii="Times New Roman" w:eastAsia="Calibri" w:hAnsi="Times New Roman"/>
                <w:color w:val="auto"/>
                <w:sz w:val="22"/>
                <w:szCs w:val="22"/>
              </w:rPr>
              <w:t>Reconciliation procedure and due date</w:t>
            </w:r>
          </w:p>
        </w:tc>
        <w:tc>
          <w:tcPr>
            <w:tcW w:w="1437" w:type="dxa"/>
          </w:tcPr>
          <w:p w14:paraId="73F2CAD0"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3EC92FF0" w14:textId="77777777" w:rsidTr="00A20F64">
        <w:trPr>
          <w:trHeight w:val="332"/>
        </w:trPr>
        <w:tc>
          <w:tcPr>
            <w:tcW w:w="754" w:type="dxa"/>
          </w:tcPr>
          <w:p w14:paraId="07C7A50A"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1113277C" w14:textId="77777777" w:rsidR="00C80AA4" w:rsidRPr="00C80AA4" w:rsidRDefault="00C80AA4" w:rsidP="00C80AA4">
            <w:pPr>
              <w:spacing w:after="100" w:afterAutospacing="1"/>
              <w:ind w:left="256"/>
              <w:rPr>
                <w:rFonts w:ascii="Times New Roman" w:eastAsia="Calibri" w:hAnsi="Times New Roman"/>
                <w:color w:val="auto"/>
                <w:sz w:val="22"/>
                <w:szCs w:val="22"/>
              </w:rPr>
            </w:pPr>
            <w:r w:rsidRPr="00C80AA4">
              <w:rPr>
                <w:rFonts w:ascii="Times New Roman" w:eastAsia="Calibri" w:hAnsi="Times New Roman"/>
                <w:color w:val="auto"/>
                <w:sz w:val="22"/>
                <w:szCs w:val="22"/>
              </w:rPr>
              <w:t>Sign and date monthly statements</w:t>
            </w:r>
          </w:p>
        </w:tc>
        <w:tc>
          <w:tcPr>
            <w:tcW w:w="1437" w:type="dxa"/>
          </w:tcPr>
          <w:p w14:paraId="26DE7207"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193A15EF" w14:textId="77777777" w:rsidTr="00A20F64">
        <w:tc>
          <w:tcPr>
            <w:tcW w:w="754" w:type="dxa"/>
          </w:tcPr>
          <w:p w14:paraId="4740E945" w14:textId="77777777" w:rsidR="00C80AA4" w:rsidRPr="00C80AA4" w:rsidRDefault="00C80AA4" w:rsidP="00C80AA4">
            <w:pPr>
              <w:ind w:left="45" w:hanging="45"/>
              <w:jc w:val="right"/>
              <w:rPr>
                <w:rFonts w:ascii="Times New Roman" w:eastAsia="Calibri" w:hAnsi="Times New Roman"/>
                <w:color w:val="auto"/>
                <w:sz w:val="22"/>
                <w:szCs w:val="22"/>
              </w:rPr>
            </w:pPr>
          </w:p>
        </w:tc>
        <w:tc>
          <w:tcPr>
            <w:tcW w:w="6984" w:type="dxa"/>
          </w:tcPr>
          <w:p w14:paraId="2041E92A" w14:textId="77777777" w:rsidR="00C80AA4" w:rsidRPr="00C80AA4" w:rsidRDefault="00C80AA4" w:rsidP="00C80AA4">
            <w:pPr>
              <w:keepNext/>
              <w:ind w:left="35" w:hanging="35"/>
              <w:jc w:val="right"/>
              <w:rPr>
                <w:rFonts w:ascii="Times New Roman" w:eastAsia="Calibri" w:hAnsi="Times New Roman"/>
                <w:color w:val="auto"/>
                <w:sz w:val="22"/>
                <w:szCs w:val="22"/>
              </w:rPr>
            </w:pPr>
          </w:p>
        </w:tc>
        <w:tc>
          <w:tcPr>
            <w:tcW w:w="1437" w:type="dxa"/>
          </w:tcPr>
          <w:p w14:paraId="1B9AB5B8" w14:textId="77777777" w:rsidR="00C80AA4" w:rsidRPr="00C80AA4" w:rsidRDefault="00C80AA4" w:rsidP="00C80AA4">
            <w:pPr>
              <w:keepNext/>
              <w:ind w:left="35" w:hanging="35"/>
              <w:jc w:val="right"/>
              <w:rPr>
                <w:rFonts w:ascii="Times New Roman" w:eastAsia="Calibri" w:hAnsi="Times New Roman"/>
                <w:color w:val="auto"/>
                <w:sz w:val="22"/>
                <w:szCs w:val="22"/>
              </w:rPr>
            </w:pPr>
          </w:p>
        </w:tc>
      </w:tr>
      <w:tr w:rsidR="00C80AA4" w:rsidRPr="00C80AA4" w14:paraId="616A5398" w14:textId="77777777" w:rsidTr="00A20F64">
        <w:trPr>
          <w:trHeight w:val="332"/>
        </w:trPr>
        <w:tc>
          <w:tcPr>
            <w:tcW w:w="754" w:type="dxa"/>
          </w:tcPr>
          <w:p w14:paraId="64682D3E" w14:textId="77777777" w:rsidR="00C80AA4" w:rsidRPr="00C80AA4" w:rsidRDefault="00C80AA4" w:rsidP="00C80AA4">
            <w:pPr>
              <w:keepNext/>
              <w:spacing w:before="120" w:after="100" w:afterAutospacing="1"/>
              <w:ind w:left="35" w:hanging="35"/>
              <w:jc w:val="center"/>
              <w:rPr>
                <w:rFonts w:ascii="Times New Roman" w:eastAsia="Calibri" w:hAnsi="Times New Roman"/>
                <w:b/>
                <w:bCs/>
                <w:color w:val="auto"/>
                <w:sz w:val="22"/>
                <w:szCs w:val="22"/>
              </w:rPr>
            </w:pPr>
          </w:p>
        </w:tc>
        <w:tc>
          <w:tcPr>
            <w:tcW w:w="6984" w:type="dxa"/>
          </w:tcPr>
          <w:p w14:paraId="0B9C7EF1" w14:textId="77777777" w:rsidR="00C80AA4" w:rsidRPr="00C80AA4" w:rsidRDefault="00C80AA4" w:rsidP="00C80AA4">
            <w:pPr>
              <w:keepNext/>
              <w:spacing w:before="120"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Types of Accounts</w:t>
            </w:r>
          </w:p>
        </w:tc>
        <w:tc>
          <w:tcPr>
            <w:tcW w:w="1437" w:type="dxa"/>
          </w:tcPr>
          <w:p w14:paraId="0DBE87BF" w14:textId="77777777" w:rsidR="00C80AA4" w:rsidRPr="00C80AA4" w:rsidRDefault="00C80AA4" w:rsidP="00C80AA4">
            <w:pPr>
              <w:keepNext/>
              <w:spacing w:before="120" w:after="100" w:afterAutospacing="1"/>
              <w:rPr>
                <w:rFonts w:ascii="Times New Roman" w:eastAsia="Calibri" w:hAnsi="Times New Roman"/>
                <w:color w:val="auto"/>
                <w:sz w:val="22"/>
                <w:szCs w:val="22"/>
              </w:rPr>
            </w:pPr>
          </w:p>
        </w:tc>
      </w:tr>
      <w:tr w:rsidR="00C80AA4" w:rsidRPr="00C80AA4" w14:paraId="49FB9992" w14:textId="77777777" w:rsidTr="00A20F64">
        <w:trPr>
          <w:trHeight w:val="332"/>
        </w:trPr>
        <w:tc>
          <w:tcPr>
            <w:tcW w:w="754" w:type="dxa"/>
          </w:tcPr>
          <w:p w14:paraId="4715EAAD"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2ED8BD60" w14:textId="77777777" w:rsidR="00C80AA4" w:rsidRPr="00C80AA4" w:rsidRDefault="00C80AA4" w:rsidP="00C80AA4">
            <w:pPr>
              <w:spacing w:after="100" w:afterAutospacing="1"/>
              <w:ind w:left="526"/>
              <w:rPr>
                <w:rFonts w:ascii="Times New Roman" w:eastAsia="Calibri" w:hAnsi="Times New Roman"/>
                <w:color w:val="auto"/>
                <w:sz w:val="22"/>
                <w:szCs w:val="22"/>
              </w:rPr>
            </w:pPr>
            <w:r w:rsidRPr="00C80AA4">
              <w:rPr>
                <w:rFonts w:ascii="Times New Roman" w:eastAsia="Calibri" w:hAnsi="Times New Roman"/>
                <w:color w:val="auto"/>
                <w:sz w:val="22"/>
                <w:szCs w:val="22"/>
              </w:rPr>
              <w:t>Standard</w:t>
            </w:r>
          </w:p>
        </w:tc>
        <w:tc>
          <w:tcPr>
            <w:tcW w:w="1437" w:type="dxa"/>
          </w:tcPr>
          <w:p w14:paraId="4BE5CD23"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4C404A1C" w14:textId="77777777" w:rsidTr="00A20F64">
        <w:trPr>
          <w:trHeight w:val="332"/>
        </w:trPr>
        <w:tc>
          <w:tcPr>
            <w:tcW w:w="754" w:type="dxa"/>
          </w:tcPr>
          <w:p w14:paraId="543F586B"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1D2FEDAB" w14:textId="77777777" w:rsidR="00C80AA4" w:rsidRPr="00C80AA4" w:rsidRDefault="00C80AA4" w:rsidP="00C80AA4">
            <w:pPr>
              <w:spacing w:after="100" w:afterAutospacing="1"/>
              <w:ind w:left="526"/>
              <w:rPr>
                <w:rFonts w:ascii="Times New Roman" w:eastAsia="Calibri" w:hAnsi="Times New Roman"/>
                <w:color w:val="auto"/>
                <w:sz w:val="22"/>
                <w:szCs w:val="22"/>
              </w:rPr>
            </w:pPr>
            <w:r w:rsidRPr="00C80AA4">
              <w:rPr>
                <w:rFonts w:ascii="Times New Roman" w:eastAsia="Calibri" w:hAnsi="Times New Roman"/>
                <w:color w:val="auto"/>
                <w:sz w:val="22"/>
                <w:szCs w:val="22"/>
              </w:rPr>
              <w:t>Ghost</w:t>
            </w:r>
          </w:p>
        </w:tc>
        <w:tc>
          <w:tcPr>
            <w:tcW w:w="1437" w:type="dxa"/>
          </w:tcPr>
          <w:p w14:paraId="52BD8912"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33432B19" w14:textId="77777777" w:rsidTr="00A20F64">
        <w:trPr>
          <w:trHeight w:val="332"/>
        </w:trPr>
        <w:tc>
          <w:tcPr>
            <w:tcW w:w="754" w:type="dxa"/>
          </w:tcPr>
          <w:p w14:paraId="5967F474" w14:textId="77777777" w:rsidR="00C80AA4" w:rsidRPr="00C80AA4" w:rsidRDefault="00C80AA4" w:rsidP="00C80AA4">
            <w:pPr>
              <w:ind w:left="45" w:hanging="45"/>
              <w:jc w:val="right"/>
              <w:rPr>
                <w:rFonts w:ascii="Times New Roman" w:eastAsia="Calibri" w:hAnsi="Times New Roman"/>
                <w:color w:val="auto"/>
                <w:sz w:val="22"/>
                <w:szCs w:val="22"/>
              </w:rPr>
            </w:pPr>
          </w:p>
        </w:tc>
        <w:tc>
          <w:tcPr>
            <w:tcW w:w="6984" w:type="dxa"/>
          </w:tcPr>
          <w:p w14:paraId="0419EFA5" w14:textId="77777777" w:rsidR="00C80AA4" w:rsidRPr="00C80AA4" w:rsidRDefault="00C80AA4" w:rsidP="00C80AA4">
            <w:pPr>
              <w:keepNext/>
              <w:ind w:left="526"/>
              <w:rPr>
                <w:rFonts w:ascii="Times New Roman" w:eastAsia="Calibri" w:hAnsi="Times New Roman"/>
                <w:color w:val="auto"/>
                <w:sz w:val="22"/>
                <w:szCs w:val="22"/>
              </w:rPr>
            </w:pPr>
            <w:r w:rsidRPr="00C80AA4">
              <w:rPr>
                <w:rFonts w:ascii="Times New Roman" w:eastAsia="Calibri" w:hAnsi="Times New Roman"/>
                <w:color w:val="auto"/>
                <w:sz w:val="22"/>
                <w:szCs w:val="22"/>
              </w:rPr>
              <w:t>Lodging</w:t>
            </w:r>
          </w:p>
        </w:tc>
        <w:tc>
          <w:tcPr>
            <w:tcW w:w="1437" w:type="dxa"/>
          </w:tcPr>
          <w:p w14:paraId="720B36D3" w14:textId="77777777" w:rsidR="00C80AA4" w:rsidRPr="00C80AA4" w:rsidRDefault="00C80AA4" w:rsidP="00C80AA4">
            <w:pPr>
              <w:keepNext/>
              <w:ind w:left="35" w:hanging="35"/>
              <w:jc w:val="right"/>
              <w:rPr>
                <w:rFonts w:ascii="Times New Roman" w:eastAsia="Calibri" w:hAnsi="Times New Roman"/>
                <w:color w:val="auto"/>
                <w:sz w:val="22"/>
                <w:szCs w:val="22"/>
              </w:rPr>
            </w:pPr>
          </w:p>
        </w:tc>
      </w:tr>
      <w:tr w:rsidR="00C80AA4" w:rsidRPr="00C80AA4" w14:paraId="7C465871" w14:textId="77777777" w:rsidTr="00A20F64">
        <w:tc>
          <w:tcPr>
            <w:tcW w:w="754" w:type="dxa"/>
          </w:tcPr>
          <w:p w14:paraId="32D92E08" w14:textId="77777777" w:rsidR="00C80AA4" w:rsidRPr="00C80AA4" w:rsidRDefault="00C80AA4" w:rsidP="00C80AA4">
            <w:pPr>
              <w:ind w:left="45" w:hanging="45"/>
              <w:jc w:val="right"/>
              <w:rPr>
                <w:rFonts w:ascii="Times New Roman" w:eastAsia="Calibri" w:hAnsi="Times New Roman"/>
                <w:color w:val="auto"/>
                <w:sz w:val="22"/>
                <w:szCs w:val="22"/>
              </w:rPr>
            </w:pPr>
          </w:p>
        </w:tc>
        <w:tc>
          <w:tcPr>
            <w:tcW w:w="6984" w:type="dxa"/>
          </w:tcPr>
          <w:p w14:paraId="50C7BB7A" w14:textId="77777777" w:rsidR="00C80AA4" w:rsidRPr="00C80AA4" w:rsidRDefault="00C80AA4" w:rsidP="00C80AA4">
            <w:pPr>
              <w:keepNext/>
              <w:ind w:left="571" w:hanging="35"/>
              <w:rPr>
                <w:rFonts w:ascii="Times New Roman" w:eastAsia="Calibri" w:hAnsi="Times New Roman"/>
                <w:color w:val="auto"/>
                <w:sz w:val="22"/>
                <w:szCs w:val="22"/>
              </w:rPr>
            </w:pPr>
            <w:r w:rsidRPr="00C80AA4">
              <w:rPr>
                <w:rFonts w:ascii="Times New Roman" w:eastAsia="Calibri" w:hAnsi="Times New Roman"/>
                <w:color w:val="auto"/>
                <w:sz w:val="22"/>
                <w:szCs w:val="22"/>
              </w:rPr>
              <w:t>Social Media</w:t>
            </w:r>
          </w:p>
        </w:tc>
        <w:tc>
          <w:tcPr>
            <w:tcW w:w="1437" w:type="dxa"/>
          </w:tcPr>
          <w:p w14:paraId="1970179B" w14:textId="77777777" w:rsidR="00C80AA4" w:rsidRPr="00C80AA4" w:rsidRDefault="00C80AA4" w:rsidP="00C80AA4">
            <w:pPr>
              <w:keepNext/>
              <w:ind w:left="35" w:hanging="35"/>
              <w:jc w:val="right"/>
              <w:rPr>
                <w:rFonts w:ascii="Times New Roman" w:eastAsia="Calibri" w:hAnsi="Times New Roman"/>
                <w:color w:val="auto"/>
                <w:sz w:val="22"/>
                <w:szCs w:val="22"/>
              </w:rPr>
            </w:pPr>
          </w:p>
        </w:tc>
      </w:tr>
      <w:tr w:rsidR="00C80AA4" w:rsidRPr="00C80AA4" w14:paraId="0A34D7CF" w14:textId="77777777" w:rsidTr="00A20F64">
        <w:tc>
          <w:tcPr>
            <w:tcW w:w="754" w:type="dxa"/>
          </w:tcPr>
          <w:p w14:paraId="31BBDDAA" w14:textId="77777777" w:rsidR="00C80AA4" w:rsidRPr="00C80AA4" w:rsidRDefault="00C80AA4" w:rsidP="00C80AA4">
            <w:pPr>
              <w:ind w:left="45" w:hanging="45"/>
              <w:jc w:val="right"/>
              <w:rPr>
                <w:rFonts w:ascii="Times New Roman" w:eastAsia="Calibri" w:hAnsi="Times New Roman"/>
                <w:color w:val="auto"/>
                <w:sz w:val="22"/>
                <w:szCs w:val="22"/>
              </w:rPr>
            </w:pPr>
          </w:p>
        </w:tc>
        <w:tc>
          <w:tcPr>
            <w:tcW w:w="6984" w:type="dxa"/>
          </w:tcPr>
          <w:p w14:paraId="0F338AEB" w14:textId="77777777" w:rsidR="00C80AA4" w:rsidRPr="00C80AA4" w:rsidRDefault="00C80AA4" w:rsidP="00C80AA4">
            <w:pPr>
              <w:keepNext/>
              <w:ind w:left="35" w:hanging="35"/>
              <w:jc w:val="right"/>
              <w:rPr>
                <w:rFonts w:ascii="Times New Roman" w:eastAsia="Calibri" w:hAnsi="Times New Roman"/>
                <w:color w:val="auto"/>
                <w:sz w:val="22"/>
                <w:szCs w:val="22"/>
              </w:rPr>
            </w:pPr>
          </w:p>
        </w:tc>
        <w:tc>
          <w:tcPr>
            <w:tcW w:w="1437" w:type="dxa"/>
          </w:tcPr>
          <w:p w14:paraId="476509C6" w14:textId="77777777" w:rsidR="00C80AA4" w:rsidRPr="00C80AA4" w:rsidRDefault="00C80AA4" w:rsidP="00C80AA4">
            <w:pPr>
              <w:keepNext/>
              <w:ind w:left="35" w:hanging="35"/>
              <w:jc w:val="right"/>
              <w:rPr>
                <w:rFonts w:ascii="Times New Roman" w:eastAsia="Calibri" w:hAnsi="Times New Roman"/>
                <w:color w:val="auto"/>
                <w:sz w:val="22"/>
                <w:szCs w:val="22"/>
              </w:rPr>
            </w:pPr>
          </w:p>
        </w:tc>
      </w:tr>
      <w:tr w:rsidR="00C80AA4" w:rsidRPr="00C80AA4" w14:paraId="67757EBC" w14:textId="77777777" w:rsidTr="00A20F64">
        <w:trPr>
          <w:trHeight w:val="332"/>
        </w:trPr>
        <w:tc>
          <w:tcPr>
            <w:tcW w:w="754" w:type="dxa"/>
          </w:tcPr>
          <w:p w14:paraId="2847E2BD" w14:textId="77777777" w:rsidR="00C80AA4" w:rsidRPr="00C80AA4" w:rsidRDefault="00C80AA4" w:rsidP="00C80AA4">
            <w:pPr>
              <w:keepNext/>
              <w:spacing w:before="120" w:after="100" w:afterAutospacing="1"/>
              <w:ind w:left="35" w:hanging="35"/>
              <w:jc w:val="center"/>
              <w:rPr>
                <w:rFonts w:ascii="Times New Roman" w:eastAsia="Calibri" w:hAnsi="Times New Roman"/>
                <w:b/>
                <w:bCs/>
                <w:color w:val="auto"/>
                <w:sz w:val="22"/>
                <w:szCs w:val="22"/>
              </w:rPr>
            </w:pPr>
          </w:p>
        </w:tc>
        <w:tc>
          <w:tcPr>
            <w:tcW w:w="6984" w:type="dxa"/>
          </w:tcPr>
          <w:p w14:paraId="68D22B86" w14:textId="77777777" w:rsidR="00C80AA4" w:rsidRPr="00C80AA4" w:rsidRDefault="00C80AA4" w:rsidP="00C80AA4">
            <w:pPr>
              <w:keepNext/>
              <w:spacing w:before="120" w:after="100" w:afterAutospacing="1"/>
              <w:rPr>
                <w:rFonts w:ascii="Times New Roman" w:eastAsia="Calibri" w:hAnsi="Times New Roman"/>
                <w:b/>
                <w:bCs/>
                <w:color w:val="auto"/>
                <w:sz w:val="22"/>
                <w:szCs w:val="22"/>
              </w:rPr>
            </w:pPr>
            <w:r w:rsidRPr="00C80AA4">
              <w:rPr>
                <w:rFonts w:ascii="Times New Roman" w:eastAsia="Calibri" w:hAnsi="Times New Roman"/>
                <w:b/>
                <w:bCs/>
                <w:color w:val="auto"/>
                <w:sz w:val="22"/>
                <w:szCs w:val="22"/>
              </w:rPr>
              <w:t>Legal Issues</w:t>
            </w:r>
          </w:p>
        </w:tc>
        <w:tc>
          <w:tcPr>
            <w:tcW w:w="1437" w:type="dxa"/>
          </w:tcPr>
          <w:p w14:paraId="61DC9CBA" w14:textId="77777777" w:rsidR="00C80AA4" w:rsidRPr="00C80AA4" w:rsidRDefault="00C80AA4" w:rsidP="00C80AA4">
            <w:pPr>
              <w:keepNext/>
              <w:spacing w:before="120" w:after="100" w:afterAutospacing="1"/>
              <w:rPr>
                <w:rFonts w:ascii="Times New Roman" w:eastAsia="Calibri" w:hAnsi="Times New Roman"/>
                <w:color w:val="auto"/>
                <w:sz w:val="22"/>
                <w:szCs w:val="22"/>
              </w:rPr>
            </w:pPr>
          </w:p>
        </w:tc>
      </w:tr>
      <w:tr w:rsidR="00C80AA4" w:rsidRPr="00C80AA4" w14:paraId="4CF5B324" w14:textId="77777777" w:rsidTr="00A20F64">
        <w:trPr>
          <w:trHeight w:val="332"/>
        </w:trPr>
        <w:tc>
          <w:tcPr>
            <w:tcW w:w="754" w:type="dxa"/>
          </w:tcPr>
          <w:p w14:paraId="218BD31B"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0C2E805D" w14:textId="77777777" w:rsidR="00C80AA4" w:rsidRPr="00C80AA4" w:rsidRDefault="00C80AA4" w:rsidP="00C80AA4">
            <w:pPr>
              <w:spacing w:after="100" w:afterAutospacing="1"/>
              <w:ind w:left="256"/>
              <w:rPr>
                <w:rFonts w:ascii="Times New Roman" w:eastAsia="Calibri" w:hAnsi="Times New Roman"/>
                <w:color w:val="auto"/>
                <w:sz w:val="22"/>
                <w:szCs w:val="22"/>
              </w:rPr>
            </w:pPr>
            <w:r w:rsidRPr="00C80AA4">
              <w:rPr>
                <w:rFonts w:ascii="Times New Roman" w:eastAsia="Calibri" w:hAnsi="Times New Roman"/>
                <w:color w:val="auto"/>
                <w:sz w:val="22"/>
                <w:szCs w:val="22"/>
              </w:rPr>
              <w:t>Consequences for misuse of the P-Card</w:t>
            </w:r>
          </w:p>
        </w:tc>
        <w:tc>
          <w:tcPr>
            <w:tcW w:w="1437" w:type="dxa"/>
          </w:tcPr>
          <w:p w14:paraId="6EFF232F" w14:textId="77777777" w:rsidR="00C80AA4" w:rsidRPr="00C80AA4" w:rsidRDefault="00C80AA4" w:rsidP="00C80AA4">
            <w:pPr>
              <w:spacing w:after="100" w:afterAutospacing="1"/>
              <w:rPr>
                <w:rFonts w:ascii="Times New Roman" w:eastAsia="Calibri" w:hAnsi="Times New Roman"/>
                <w:color w:val="auto"/>
                <w:sz w:val="22"/>
                <w:szCs w:val="22"/>
              </w:rPr>
            </w:pPr>
          </w:p>
        </w:tc>
      </w:tr>
      <w:tr w:rsidR="00C80AA4" w:rsidRPr="00C80AA4" w14:paraId="32E4DB54" w14:textId="77777777" w:rsidTr="00A20F64">
        <w:trPr>
          <w:trHeight w:val="332"/>
        </w:trPr>
        <w:tc>
          <w:tcPr>
            <w:tcW w:w="754" w:type="dxa"/>
          </w:tcPr>
          <w:p w14:paraId="08E649AB" w14:textId="77777777" w:rsidR="00C80AA4" w:rsidRPr="00C80AA4" w:rsidRDefault="00C80AA4" w:rsidP="00C80AA4">
            <w:pPr>
              <w:spacing w:after="100" w:afterAutospacing="1"/>
              <w:ind w:left="35" w:hanging="35"/>
              <w:jc w:val="right"/>
              <w:rPr>
                <w:rFonts w:ascii="Times New Roman" w:eastAsia="Calibri" w:hAnsi="Times New Roman"/>
                <w:color w:val="auto"/>
                <w:sz w:val="22"/>
                <w:szCs w:val="22"/>
              </w:rPr>
            </w:pPr>
          </w:p>
        </w:tc>
        <w:tc>
          <w:tcPr>
            <w:tcW w:w="6984" w:type="dxa"/>
          </w:tcPr>
          <w:p w14:paraId="05A4D395" w14:textId="77777777" w:rsidR="00C80AA4" w:rsidRPr="00C80AA4" w:rsidRDefault="00C80AA4" w:rsidP="00C80AA4">
            <w:pPr>
              <w:spacing w:after="100" w:afterAutospacing="1"/>
              <w:ind w:left="166"/>
              <w:jc w:val="both"/>
              <w:rPr>
                <w:rFonts w:ascii="Times New Roman" w:eastAsia="Calibri" w:hAnsi="Times New Roman"/>
                <w:color w:val="auto"/>
                <w:sz w:val="22"/>
                <w:szCs w:val="22"/>
              </w:rPr>
            </w:pPr>
            <w:r w:rsidRPr="00C80AA4">
              <w:rPr>
                <w:rFonts w:ascii="Times New Roman" w:eastAsia="Calibri" w:hAnsi="Times New Roman"/>
                <w:color w:val="auto"/>
                <w:sz w:val="22"/>
                <w:szCs w:val="22"/>
              </w:rPr>
              <w:t>Detail list of consequences of misuse or fraudulent use, and responsibility for reporting and executing corrective actions assigned</w:t>
            </w:r>
          </w:p>
        </w:tc>
        <w:tc>
          <w:tcPr>
            <w:tcW w:w="1437" w:type="dxa"/>
          </w:tcPr>
          <w:p w14:paraId="1F559FEC" w14:textId="77777777" w:rsidR="00C80AA4" w:rsidRPr="00C80AA4" w:rsidRDefault="00C80AA4" w:rsidP="00C80AA4">
            <w:pPr>
              <w:spacing w:after="100" w:afterAutospacing="1"/>
              <w:rPr>
                <w:rFonts w:ascii="Times New Roman" w:eastAsia="Calibri" w:hAnsi="Times New Roman"/>
                <w:color w:val="auto"/>
                <w:sz w:val="22"/>
                <w:szCs w:val="22"/>
              </w:rPr>
            </w:pPr>
          </w:p>
        </w:tc>
      </w:tr>
    </w:tbl>
    <w:p w14:paraId="466A304F" w14:textId="77777777" w:rsidR="00C80AA4" w:rsidRDefault="00C80AA4" w:rsidP="00C80AA4"/>
    <w:sectPr w:rsidR="00C80AA4" w:rsidSect="000262A5">
      <w:headerReference w:type="default" r:id="rId19"/>
      <w:pgSz w:w="12240" w:h="15840" w:code="1"/>
      <w:pgMar w:top="892" w:right="720" w:bottom="810" w:left="806" w:header="450" w:footer="33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4E19" w14:textId="77777777" w:rsidR="000262A5" w:rsidRDefault="000262A5" w:rsidP="000262A5">
      <w:r>
        <w:separator/>
      </w:r>
    </w:p>
  </w:endnote>
  <w:endnote w:type="continuationSeparator" w:id="0">
    <w:p w14:paraId="7A68FC60" w14:textId="77777777" w:rsidR="000262A5" w:rsidRDefault="000262A5" w:rsidP="0002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3E0B" w14:textId="77777777" w:rsidR="00801F18" w:rsidRPr="00F9043A" w:rsidRDefault="00801F18" w:rsidP="00AF4E3F">
    <w:pPr>
      <w:pStyle w:val="Footer"/>
      <w:tabs>
        <w:tab w:val="center" w:pos="5040"/>
        <w:tab w:val="right" w:pos="10440"/>
      </w:tabs>
      <w:rPr>
        <w:rFonts w:ascii="Times New Roman" w:hAnsi="Times New Roman"/>
        <w:sz w:val="22"/>
        <w:szCs w:val="22"/>
      </w:rPr>
    </w:pPr>
    <w:r w:rsidRPr="00801F18">
      <w:rPr>
        <w:rStyle w:val="PageNumber"/>
        <w:rFonts w:ascii="Times New Roman" w:hAnsi="Times New Roman"/>
        <w:sz w:val="22"/>
        <w:szCs w:val="22"/>
      </w:rPr>
      <w:tab/>
    </w:r>
    <w:r>
      <w:rPr>
        <w:rFonts w:ascii="Times New Roman" w:hAnsi="Times New Roman"/>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5DE5" w14:textId="2C1B7005" w:rsidR="00801F18" w:rsidRPr="00F9043A" w:rsidRDefault="00801F18" w:rsidP="00AF4E3F">
    <w:pPr>
      <w:pStyle w:val="Footer"/>
      <w:tabs>
        <w:tab w:val="center" w:pos="5040"/>
        <w:tab w:val="right" w:pos="10440"/>
      </w:tabs>
      <w:rPr>
        <w:rFonts w:ascii="Times New Roman" w:hAnsi="Times New Roman"/>
        <w:sz w:val="22"/>
        <w:szCs w:val="22"/>
      </w:rPr>
    </w:pPr>
    <w:r w:rsidRPr="00801F18">
      <w:rPr>
        <w:rStyle w:val="PageNumber"/>
        <w:rFonts w:ascii="Times New Roman" w:hAnsi="Times New Roman"/>
        <w:sz w:val="22"/>
        <w:szCs w:val="22"/>
      </w:rPr>
      <w:t xml:space="preserve">Revised </w:t>
    </w:r>
    <w:r w:rsidR="001C540E">
      <w:rPr>
        <w:rStyle w:val="PageNumber"/>
        <w:rFonts w:ascii="Times New Roman" w:hAnsi="Times New Roman"/>
        <w:sz w:val="22"/>
        <w:szCs w:val="22"/>
      </w:rPr>
      <w:t>July 1</w:t>
    </w:r>
    <w:r w:rsidR="00AF5063">
      <w:rPr>
        <w:rStyle w:val="PageNumber"/>
        <w:rFonts w:ascii="Times New Roman" w:hAnsi="Times New Roman"/>
        <w:sz w:val="22"/>
        <w:szCs w:val="22"/>
      </w:rPr>
      <w:t>7</w:t>
    </w:r>
    <w:r w:rsidRPr="00801F18">
      <w:rPr>
        <w:rStyle w:val="PageNumber"/>
        <w:rFonts w:ascii="Times New Roman" w:hAnsi="Times New Roman"/>
        <w:sz w:val="22"/>
        <w:szCs w:val="22"/>
      </w:rPr>
      <w:t>, 202</w:t>
    </w:r>
    <w:r>
      <w:rPr>
        <w:rStyle w:val="PageNumber"/>
        <w:rFonts w:ascii="Times New Roman" w:hAnsi="Times New Roman"/>
        <w:sz w:val="22"/>
        <w:szCs w:val="22"/>
      </w:rPr>
      <w:t>5</w:t>
    </w:r>
    <w:r w:rsidRPr="00801F18">
      <w:rPr>
        <w:rStyle w:val="PageNumber"/>
        <w:rFonts w:ascii="Times New Roman" w:hAnsi="Times New Roman"/>
        <w:sz w:val="22"/>
        <w:szCs w:val="22"/>
      </w:rPr>
      <w:tab/>
    </w:r>
    <w:r w:rsidR="000A7D72" w:rsidRPr="000A7D72">
      <w:rPr>
        <w:rStyle w:val="PageNumber"/>
        <w:rFonts w:ascii="Times New Roman" w:hAnsi="Times New Roman"/>
        <w:sz w:val="22"/>
        <w:szCs w:val="22"/>
      </w:rPr>
      <w:fldChar w:fldCharType="begin"/>
    </w:r>
    <w:r w:rsidR="000A7D72" w:rsidRPr="000A7D72">
      <w:rPr>
        <w:rStyle w:val="PageNumber"/>
        <w:rFonts w:ascii="Times New Roman" w:hAnsi="Times New Roman"/>
        <w:sz w:val="22"/>
        <w:szCs w:val="22"/>
      </w:rPr>
      <w:instrText xml:space="preserve"> PAGE   \* MERGEFORMAT </w:instrText>
    </w:r>
    <w:r w:rsidR="000A7D72" w:rsidRPr="000A7D72">
      <w:rPr>
        <w:rStyle w:val="PageNumber"/>
        <w:rFonts w:ascii="Times New Roman" w:hAnsi="Times New Roman"/>
        <w:sz w:val="22"/>
        <w:szCs w:val="22"/>
      </w:rPr>
      <w:fldChar w:fldCharType="separate"/>
    </w:r>
    <w:r w:rsidR="000A7D72" w:rsidRPr="000A7D72">
      <w:rPr>
        <w:rStyle w:val="PageNumber"/>
        <w:rFonts w:ascii="Times New Roman" w:hAnsi="Times New Roman"/>
        <w:noProof/>
        <w:sz w:val="22"/>
        <w:szCs w:val="22"/>
      </w:rPr>
      <w:t>1</w:t>
    </w:r>
    <w:r w:rsidR="000A7D72" w:rsidRPr="000A7D72">
      <w:rPr>
        <w:rStyle w:val="PageNumber"/>
        <w:rFonts w:ascii="Times New Roman" w:hAnsi="Times New Roman"/>
        <w:noProof/>
        <w:sz w:val="22"/>
        <w:szCs w:val="22"/>
      </w:rPr>
      <w:fldChar w:fldCharType="end"/>
    </w:r>
    <w:r>
      <w:rPr>
        <w:rFonts w:ascii="Times New Roman" w:hAnsi="Times New Roman"/>
        <w:sz w:val="22"/>
        <w:szCs w:val="22"/>
      </w:rPr>
      <w:tab/>
    </w:r>
    <w:r>
      <w:rPr>
        <w:rFonts w:ascii="Times New Roman" w:hAnsi="Times New Roman"/>
        <w:sz w:val="22"/>
        <w:szCs w:val="22"/>
      </w:rPr>
      <w:tab/>
      <w:t>Audit &amp;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FF6A" w14:textId="77777777" w:rsidR="000262A5" w:rsidRDefault="000262A5" w:rsidP="000262A5">
      <w:r>
        <w:separator/>
      </w:r>
    </w:p>
  </w:footnote>
  <w:footnote w:type="continuationSeparator" w:id="0">
    <w:p w14:paraId="4F8E510A" w14:textId="77777777" w:rsidR="000262A5" w:rsidRDefault="000262A5" w:rsidP="0002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93EB" w14:textId="77777777" w:rsidR="00801F18" w:rsidRDefault="00801F18" w:rsidP="00582C98">
    <w:pPr>
      <w:tabs>
        <w:tab w:val="center" w:pos="5040"/>
      </w:tabs>
      <w:spacing w:line="360" w:lineRule="atLeast"/>
    </w:pPr>
    <w:r>
      <w:rPr>
        <w:rFonts w:ascii="Times New Roman" w:hAnsi="Times New Roman"/>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62E0" w14:textId="111037BC" w:rsidR="00AF5063" w:rsidRPr="00AF5063" w:rsidRDefault="00AF5063" w:rsidP="00AF5063">
    <w:pPr>
      <w:pStyle w:val="Header"/>
      <w:jc w:val="center"/>
      <w:rPr>
        <w:rFonts w:ascii="Times New Roman" w:hAnsi="Times New Roman"/>
        <w:b/>
        <w:color w:val="156082" w:themeColor="accent1"/>
        <w:sz w:val="22"/>
        <w:szCs w:val="22"/>
      </w:rPr>
    </w:pPr>
    <w:r w:rsidRPr="00AF5063">
      <w:rPr>
        <w:rFonts w:ascii="Times New Roman" w:hAnsi="Times New Roman"/>
        <w:b/>
        <w:color w:val="156082" w:themeColor="accent1"/>
        <w:sz w:val="22"/>
        <w:szCs w:val="22"/>
      </w:rPr>
      <w:t xml:space="preserve">Guide for </w:t>
    </w:r>
    <w:r w:rsidR="00571216">
      <w:rPr>
        <w:rFonts w:ascii="Times New Roman" w:hAnsi="Times New Roman"/>
        <w:b/>
        <w:color w:val="156082" w:themeColor="accent1"/>
        <w:sz w:val="22"/>
        <w:szCs w:val="22"/>
      </w:rPr>
      <w:t>Assessing</w:t>
    </w:r>
  </w:p>
  <w:p w14:paraId="30F5CE25" w14:textId="5032B9CD" w:rsidR="00AF5063" w:rsidRPr="00AF5063" w:rsidRDefault="00AF5063" w:rsidP="00AF5063">
    <w:pPr>
      <w:pStyle w:val="Header"/>
      <w:jc w:val="center"/>
      <w:rPr>
        <w:rFonts w:ascii="Times New Roman" w:hAnsi="Times New Roman"/>
        <w:b/>
        <w:color w:val="156082" w:themeColor="accent1"/>
        <w:sz w:val="22"/>
        <w:szCs w:val="22"/>
      </w:rPr>
    </w:pPr>
    <w:r w:rsidRPr="00AF5063">
      <w:rPr>
        <w:rFonts w:ascii="Times New Roman" w:hAnsi="Times New Roman"/>
        <w:b/>
        <w:color w:val="156082" w:themeColor="accent1"/>
        <w:sz w:val="22"/>
        <w:szCs w:val="22"/>
      </w:rPr>
      <w:t>Agency Purchasing Card Program for Compliance</w:t>
    </w:r>
    <w:r w:rsidR="00571216">
      <w:rPr>
        <w:rFonts w:ascii="Times New Roman" w:hAnsi="Times New Roman"/>
        <w:b/>
        <w:color w:val="156082" w:themeColor="accent1"/>
        <w:sz w:val="22"/>
        <w:szCs w:val="22"/>
      </w:rPr>
      <w:t xml:space="preserve"> with</w:t>
    </w:r>
  </w:p>
  <w:p w14:paraId="60F21FB5" w14:textId="77777777" w:rsidR="00AF5063" w:rsidRPr="00AF5063" w:rsidRDefault="00AF5063" w:rsidP="00AF5063">
    <w:pPr>
      <w:pStyle w:val="Header"/>
      <w:jc w:val="center"/>
      <w:rPr>
        <w:rFonts w:ascii="Times New Roman" w:hAnsi="Times New Roman"/>
        <w:b/>
        <w:color w:val="156082" w:themeColor="accent1"/>
        <w:sz w:val="22"/>
        <w:szCs w:val="22"/>
      </w:rPr>
    </w:pPr>
    <w:r w:rsidRPr="00AF5063">
      <w:rPr>
        <w:rFonts w:ascii="Times New Roman" w:hAnsi="Times New Roman"/>
        <w:b/>
        <w:color w:val="156082" w:themeColor="accent1"/>
        <w:sz w:val="22"/>
        <w:szCs w:val="22"/>
      </w:rPr>
      <w:t>State Procedures</w:t>
    </w:r>
  </w:p>
  <w:p w14:paraId="43B7516C" w14:textId="77777777" w:rsidR="00AF5063" w:rsidRPr="00AF5063" w:rsidRDefault="00AF5063" w:rsidP="00AF5063">
    <w:pPr>
      <w:pStyle w:val="Header"/>
      <w:jc w:val="center"/>
      <w:rPr>
        <w:rFonts w:ascii="Times New Roman" w:hAnsi="Times New Roman"/>
        <w:b/>
        <w:color w:val="156082" w:themeColor="accent1"/>
        <w:sz w:val="22"/>
        <w:szCs w:val="22"/>
      </w:rPr>
    </w:pPr>
    <w:r w:rsidRPr="00AF5063">
      <w:rPr>
        <w:rFonts w:ascii="Times New Roman" w:hAnsi="Times New Roman"/>
        <w:b/>
        <w:color w:val="156082" w:themeColor="accent1"/>
        <w:sz w:val="22"/>
        <w:szCs w:val="22"/>
      </w:rPr>
      <w:t>By Individual Other Than a CPA</w:t>
    </w:r>
  </w:p>
  <w:p w14:paraId="7BB2CE6B" w14:textId="6ABB80F0" w:rsidR="00801F18" w:rsidRPr="00B40289" w:rsidRDefault="00801F18" w:rsidP="00AF5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D1AA" w14:textId="77777777" w:rsidR="000A7D72" w:rsidRPr="000A7D72" w:rsidRDefault="000A7D72" w:rsidP="000A7D72">
    <w:pPr>
      <w:tabs>
        <w:tab w:val="center" w:pos="4680"/>
        <w:tab w:val="right" w:pos="9360"/>
      </w:tabs>
      <w:rPr>
        <w:rFonts w:ascii="Times New Roman" w:eastAsiaTheme="minorHAnsi" w:hAnsi="Times New Roman"/>
        <w:b/>
        <w:bCs/>
        <w:color w:val="156082" w:themeColor="accent1"/>
        <w:kern w:val="2"/>
        <w:sz w:val="22"/>
        <w:szCs w:val="22"/>
        <w14:ligatures w14:val="standardContextual"/>
      </w:rPr>
    </w:pPr>
    <w:r w:rsidRPr="000A7D72">
      <w:rPr>
        <w:rFonts w:ascii="Times New Roman" w:eastAsiaTheme="minorHAnsi" w:hAnsi="Times New Roman"/>
        <w:color w:val="auto"/>
        <w:kern w:val="2"/>
        <w:sz w:val="22"/>
        <w:szCs w:val="22"/>
        <w14:ligatures w14:val="standardContextual"/>
      </w:rPr>
      <w:tab/>
    </w:r>
    <w:r w:rsidRPr="000A7D72">
      <w:rPr>
        <w:rFonts w:ascii="Times New Roman" w:eastAsiaTheme="minorHAnsi" w:hAnsi="Times New Roman"/>
        <w:b/>
        <w:bCs/>
        <w:color w:val="156082" w:themeColor="accent1"/>
        <w:kern w:val="2"/>
        <w:sz w:val="22"/>
        <w:szCs w:val="22"/>
        <w14:ligatures w14:val="standardContextual"/>
      </w:rPr>
      <w:t>Act 69</w:t>
    </w:r>
  </w:p>
  <w:p w14:paraId="46373A3A" w14:textId="77777777" w:rsidR="000A7D72" w:rsidRPr="000A7D72" w:rsidRDefault="000A7D72" w:rsidP="000A7D72">
    <w:pPr>
      <w:keepNext/>
      <w:keepLines/>
      <w:tabs>
        <w:tab w:val="center" w:pos="4680"/>
      </w:tabs>
      <w:outlineLvl w:val="0"/>
      <w:rPr>
        <w:rFonts w:ascii="Times New Roman" w:eastAsiaTheme="minorHAnsi" w:hAnsi="Times New Roman"/>
        <w:b/>
        <w:bCs/>
        <w:color w:val="156082" w:themeColor="accent1"/>
        <w:kern w:val="2"/>
        <w:sz w:val="22"/>
        <w:szCs w:val="22"/>
        <w14:ligatures w14:val="standardContextual"/>
      </w:rPr>
    </w:pPr>
    <w:r w:rsidRPr="000A7D72">
      <w:rPr>
        <w:rFonts w:ascii="Times New Roman" w:eastAsiaTheme="minorHAnsi" w:hAnsi="Times New Roman"/>
        <w:color w:val="auto"/>
        <w:kern w:val="2"/>
        <w:sz w:val="22"/>
        <w:szCs w:val="22"/>
        <w14:ligatures w14:val="standardContextual"/>
      </w:rPr>
      <w:tab/>
    </w:r>
    <w:bookmarkStart w:id="3" w:name="_Toc201909517"/>
    <w:r w:rsidRPr="000A7D72">
      <w:rPr>
        <w:rFonts w:ascii="Times New Roman" w:eastAsiaTheme="minorHAnsi" w:hAnsi="Times New Roman"/>
        <w:b/>
        <w:bCs/>
        <w:color w:val="156082" w:themeColor="accent1"/>
        <w:kern w:val="2"/>
        <w:sz w:val="22"/>
        <w:szCs w:val="22"/>
        <w14:ligatures w14:val="standardContextual"/>
      </w:rPr>
      <w:t>Proviso 104.10 - P-Card Oversight</w:t>
    </w:r>
    <w:bookmarkEnd w:id="3"/>
  </w:p>
  <w:p w14:paraId="4FC1AA3F" w14:textId="77777777" w:rsidR="000A7D72" w:rsidRPr="000A7D72" w:rsidRDefault="000A7D72" w:rsidP="000A7D72">
    <w:pPr>
      <w:tabs>
        <w:tab w:val="center" w:pos="4680"/>
        <w:tab w:val="right" w:pos="9360"/>
      </w:tabs>
      <w:rPr>
        <w:rFonts w:ascii="Times New Roman" w:eastAsiaTheme="minorHAnsi" w:hAnsi="Times New Roman"/>
        <w:b/>
        <w:bCs/>
        <w:color w:val="156082" w:themeColor="accent1"/>
        <w:kern w:val="2"/>
        <w:sz w:val="22"/>
        <w:szCs w:val="22"/>
        <w14:ligatures w14:val="standardContextual"/>
      </w:rPr>
    </w:pPr>
    <w:r w:rsidRPr="000A7D72">
      <w:rPr>
        <w:rFonts w:ascii="Times New Roman" w:eastAsiaTheme="minorHAnsi" w:hAnsi="Times New Roman"/>
        <w:color w:val="auto"/>
        <w:kern w:val="2"/>
        <w:sz w:val="22"/>
        <w:szCs w:val="22"/>
        <w14:ligatures w14:val="standardContextual"/>
      </w:rPr>
      <w:tab/>
    </w:r>
    <w:r w:rsidRPr="000A7D72">
      <w:rPr>
        <w:rFonts w:ascii="Times New Roman" w:eastAsiaTheme="minorHAnsi" w:hAnsi="Times New Roman"/>
        <w:b/>
        <w:bCs/>
        <w:color w:val="156082" w:themeColor="accent1"/>
        <w:kern w:val="2"/>
        <w:sz w:val="22"/>
        <w:szCs w:val="22"/>
        <w14:ligatures w14:val="standardContextual"/>
      </w:rPr>
      <w:t>FY 25-26</w:t>
    </w:r>
  </w:p>
  <w:p w14:paraId="7E4DF5FD" w14:textId="77777777" w:rsidR="00020D61" w:rsidRDefault="00020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8880" w14:textId="1167D737" w:rsidR="00020D61" w:rsidRPr="000262A5" w:rsidRDefault="00020D61" w:rsidP="00AF5063">
    <w:pPr>
      <w:tabs>
        <w:tab w:val="center" w:pos="4680"/>
        <w:tab w:val="right" w:pos="8640"/>
      </w:tabs>
      <w:rPr>
        <w:rFonts w:ascii="Times New Roman" w:hAnsi="Times New Roman"/>
        <w:b/>
        <w:sz w:val="22"/>
        <w:szCs w:val="22"/>
      </w:rPr>
    </w:pPr>
    <w:r w:rsidRPr="000262A5">
      <w:rPr>
        <w:rFonts w:ascii="Times New Roman" w:hAnsi="Times New Roman"/>
        <w:b/>
        <w:sz w:val="22"/>
        <w:szCs w:val="22"/>
      </w:rPr>
      <w:tab/>
    </w:r>
  </w:p>
  <w:p w14:paraId="51F58CFA" w14:textId="77777777" w:rsidR="00AF5063" w:rsidRPr="00AF5063" w:rsidRDefault="00AF5063" w:rsidP="00AF5063">
    <w:pPr>
      <w:pStyle w:val="Header"/>
      <w:rPr>
        <w:b/>
      </w:rPr>
    </w:pPr>
    <w:r w:rsidRPr="00AF5063">
      <w:rPr>
        <w:b/>
      </w:rPr>
      <w:t>Guide for Conduction Assessment of</w:t>
    </w:r>
  </w:p>
  <w:p w14:paraId="078D6939" w14:textId="542E2D42" w:rsidR="00020D61" w:rsidRDefault="00AF5063" w:rsidP="00AF5063">
    <w:pPr>
      <w:pStyle w:val="Header"/>
    </w:pPr>
    <w:r w:rsidRPr="00AF5063">
      <w:rPr>
        <w:b/>
      </w:rPr>
      <w:t>Agency Purchasing Card Program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619A" w14:textId="77777777" w:rsidR="00C80AA4" w:rsidRPr="000262A5" w:rsidRDefault="00C80AA4" w:rsidP="000262A5">
    <w:pPr>
      <w:tabs>
        <w:tab w:val="center" w:pos="5040"/>
        <w:tab w:val="right" w:pos="8640"/>
      </w:tabs>
      <w:rPr>
        <w:rFonts w:ascii="Times New Roman" w:hAnsi="Times New Roman"/>
        <w:b/>
        <w:color w:val="4F81BD"/>
        <w:sz w:val="22"/>
        <w:szCs w:val="22"/>
      </w:rPr>
    </w:pPr>
    <w:r w:rsidRPr="000262A5">
      <w:rPr>
        <w:rFonts w:ascii="Times New Roman" w:hAnsi="Times New Roman"/>
        <w:b/>
        <w:sz w:val="22"/>
        <w:szCs w:val="22"/>
      </w:rPr>
      <w:tab/>
    </w:r>
    <w:r w:rsidRPr="000262A5">
      <w:rPr>
        <w:rFonts w:ascii="Times New Roman" w:hAnsi="Times New Roman"/>
        <w:b/>
        <w:color w:val="4F81BD"/>
        <w:sz w:val="22"/>
        <w:szCs w:val="22"/>
      </w:rPr>
      <w:t>[Agency Name Here (Acronym)]</w:t>
    </w:r>
  </w:p>
  <w:p w14:paraId="361D083E" w14:textId="77777777" w:rsidR="00C80AA4" w:rsidRPr="000262A5" w:rsidRDefault="00C80AA4" w:rsidP="000262A5">
    <w:pPr>
      <w:tabs>
        <w:tab w:val="center" w:pos="5040"/>
        <w:tab w:val="right" w:pos="8640"/>
      </w:tabs>
      <w:rPr>
        <w:rFonts w:ascii="Times New Roman" w:hAnsi="Times New Roman"/>
        <w:b/>
        <w:sz w:val="22"/>
        <w:szCs w:val="22"/>
      </w:rPr>
    </w:pPr>
    <w:r w:rsidRPr="000262A5">
      <w:rPr>
        <w:rFonts w:ascii="Times New Roman" w:hAnsi="Times New Roman"/>
        <w:b/>
        <w:sz w:val="22"/>
        <w:szCs w:val="22"/>
      </w:rPr>
      <w:tab/>
    </w:r>
    <w:r w:rsidRPr="000262A5">
      <w:rPr>
        <w:rFonts w:ascii="Times New Roman" w:hAnsi="Times New Roman"/>
        <w:b/>
        <w:color w:val="4F81BD"/>
        <w:sz w:val="22"/>
        <w:szCs w:val="22"/>
      </w:rPr>
      <w:t>PROCUREMENT AUDIT PROGRAM</w:t>
    </w:r>
  </w:p>
  <w:p w14:paraId="12D20E50" w14:textId="77777777" w:rsidR="00C80AA4" w:rsidRPr="000262A5" w:rsidRDefault="00C80AA4" w:rsidP="000262A5">
    <w:pPr>
      <w:tabs>
        <w:tab w:val="center" w:pos="5040"/>
        <w:tab w:val="right" w:pos="8640"/>
      </w:tabs>
      <w:rPr>
        <w:rFonts w:ascii="Times New Roman" w:hAnsi="Times New Roman"/>
        <w:b/>
        <w:sz w:val="22"/>
        <w:szCs w:val="22"/>
      </w:rPr>
    </w:pPr>
    <w:r w:rsidRPr="000262A5">
      <w:rPr>
        <w:rFonts w:ascii="Times New Roman" w:hAnsi="Times New Roman"/>
        <w:b/>
        <w:sz w:val="22"/>
        <w:szCs w:val="22"/>
      </w:rPr>
      <w:tab/>
    </w:r>
    <w:r w:rsidRPr="000262A5">
      <w:rPr>
        <w:rFonts w:ascii="Times New Roman" w:hAnsi="Times New Roman"/>
        <w:b/>
        <w:color w:val="4F81BD"/>
        <w:sz w:val="22"/>
        <w:szCs w:val="22"/>
      </w:rPr>
      <w:t>[Audit Period Begin] to [Audit Period End]</w:t>
    </w:r>
  </w:p>
  <w:p w14:paraId="1F7BDA19" w14:textId="77777777" w:rsidR="00C80AA4" w:rsidRDefault="00C80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DB9"/>
    <w:multiLevelType w:val="hybridMultilevel"/>
    <w:tmpl w:val="F9528512"/>
    <w:lvl w:ilvl="0" w:tplc="BDAE5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66985"/>
    <w:multiLevelType w:val="hybridMultilevel"/>
    <w:tmpl w:val="D22A4E1E"/>
    <w:lvl w:ilvl="0" w:tplc="BDAE5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D1DF3"/>
    <w:multiLevelType w:val="hybridMultilevel"/>
    <w:tmpl w:val="4B021E16"/>
    <w:lvl w:ilvl="0" w:tplc="3E8034E4">
      <w:start w:val="1"/>
      <w:numFmt w:val="upperLetter"/>
      <w:lvlText w:val="%1."/>
      <w:lvlJc w:val="left"/>
      <w:pPr>
        <w:ind w:left="720" w:hanging="360"/>
      </w:pPr>
      <w:rPr>
        <w:rFonts w:hint="default"/>
      </w:rPr>
    </w:lvl>
    <w:lvl w:ilvl="1" w:tplc="86004482">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45E31"/>
    <w:multiLevelType w:val="hybridMultilevel"/>
    <w:tmpl w:val="9A76237E"/>
    <w:lvl w:ilvl="0" w:tplc="BDAE5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AC167D"/>
    <w:multiLevelType w:val="hybridMultilevel"/>
    <w:tmpl w:val="EEA86628"/>
    <w:lvl w:ilvl="0" w:tplc="550C454C">
      <w:start w:val="1"/>
      <w:numFmt w:val="decimal"/>
      <w:lvlText w:val="%1."/>
      <w:lvlJc w:val="right"/>
      <w:pPr>
        <w:ind w:left="720" w:hanging="360"/>
      </w:pPr>
      <w:rPr>
        <w:rFonts w:hint="default"/>
      </w:rPr>
    </w:lvl>
    <w:lvl w:ilvl="1" w:tplc="975081D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92C46"/>
    <w:multiLevelType w:val="hybridMultilevel"/>
    <w:tmpl w:val="73E8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368AB"/>
    <w:multiLevelType w:val="hybridMultilevel"/>
    <w:tmpl w:val="6BD2DE5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87058C7"/>
    <w:multiLevelType w:val="hybridMultilevel"/>
    <w:tmpl w:val="0ADCEC6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02196E"/>
    <w:multiLevelType w:val="hybridMultilevel"/>
    <w:tmpl w:val="9EFA4DEA"/>
    <w:lvl w:ilvl="0" w:tplc="BDAE5B20">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15:restartNumberingAfterBreak="0">
    <w:nsid w:val="56BE0EC8"/>
    <w:multiLevelType w:val="hybridMultilevel"/>
    <w:tmpl w:val="922AD03A"/>
    <w:lvl w:ilvl="0" w:tplc="C3B0C2CA">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E7FD2"/>
    <w:multiLevelType w:val="hybridMultilevel"/>
    <w:tmpl w:val="05D2AFD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5C44A90"/>
    <w:multiLevelType w:val="hybridMultilevel"/>
    <w:tmpl w:val="3CF841F0"/>
    <w:lvl w:ilvl="0" w:tplc="0409001B">
      <w:start w:val="1"/>
      <w:numFmt w:val="lowerRoman"/>
      <w:lvlText w:val="%1."/>
      <w:lvlJc w:val="right"/>
      <w:pPr>
        <w:ind w:left="1440" w:hanging="360"/>
      </w:pPr>
    </w:lvl>
    <w:lvl w:ilvl="1" w:tplc="EB302CF4">
      <w:start w:val="1"/>
      <w:numFmt w:val="bullet"/>
      <w:lvlText w:val="-"/>
      <w:lvlJc w:val="left"/>
      <w:pPr>
        <w:ind w:left="2160" w:hanging="360"/>
      </w:pPr>
      <w:rPr>
        <w:rFonts w:ascii="Courier New" w:hAnsi="Courier New" w:hint="default"/>
      </w:rPr>
    </w:lvl>
    <w:lvl w:ilvl="2" w:tplc="125A69F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9A6948"/>
    <w:multiLevelType w:val="hybridMultilevel"/>
    <w:tmpl w:val="5AD618E6"/>
    <w:lvl w:ilvl="0" w:tplc="BDAE5B20">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761D0A93"/>
    <w:multiLevelType w:val="hybridMultilevel"/>
    <w:tmpl w:val="E220815A"/>
    <w:lvl w:ilvl="0" w:tplc="C8EC794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430691">
    <w:abstractNumId w:val="6"/>
  </w:num>
  <w:num w:numId="2" w16cid:durableId="1763605432">
    <w:abstractNumId w:val="4"/>
  </w:num>
  <w:num w:numId="3" w16cid:durableId="1364598987">
    <w:abstractNumId w:val="7"/>
  </w:num>
  <w:num w:numId="4" w16cid:durableId="1882017949">
    <w:abstractNumId w:val="10"/>
  </w:num>
  <w:num w:numId="5" w16cid:durableId="1731071153">
    <w:abstractNumId w:val="11"/>
  </w:num>
  <w:num w:numId="6" w16cid:durableId="104429797">
    <w:abstractNumId w:val="9"/>
  </w:num>
  <w:num w:numId="7" w16cid:durableId="1219896044">
    <w:abstractNumId w:val="2"/>
  </w:num>
  <w:num w:numId="8" w16cid:durableId="223415601">
    <w:abstractNumId w:val="13"/>
  </w:num>
  <w:num w:numId="9" w16cid:durableId="395472760">
    <w:abstractNumId w:val="5"/>
  </w:num>
  <w:num w:numId="10" w16cid:durableId="1651785001">
    <w:abstractNumId w:val="3"/>
  </w:num>
  <w:num w:numId="11" w16cid:durableId="2144540256">
    <w:abstractNumId w:val="1"/>
  </w:num>
  <w:num w:numId="12" w16cid:durableId="1756053439">
    <w:abstractNumId w:val="8"/>
  </w:num>
  <w:num w:numId="13" w16cid:durableId="668168959">
    <w:abstractNumId w:val="12"/>
  </w:num>
  <w:num w:numId="14" w16cid:durableId="128477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A5"/>
    <w:rsid w:val="00005687"/>
    <w:rsid w:val="00020D61"/>
    <w:rsid w:val="000262A5"/>
    <w:rsid w:val="000A7D72"/>
    <w:rsid w:val="000C38A6"/>
    <w:rsid w:val="000D3A3E"/>
    <w:rsid w:val="000E26C8"/>
    <w:rsid w:val="00115A6A"/>
    <w:rsid w:val="001429FB"/>
    <w:rsid w:val="001742F8"/>
    <w:rsid w:val="001C540E"/>
    <w:rsid w:val="001E195E"/>
    <w:rsid w:val="00202938"/>
    <w:rsid w:val="002222DC"/>
    <w:rsid w:val="0023743F"/>
    <w:rsid w:val="0025531A"/>
    <w:rsid w:val="00276455"/>
    <w:rsid w:val="003A3E63"/>
    <w:rsid w:val="003C6415"/>
    <w:rsid w:val="00571216"/>
    <w:rsid w:val="005B143C"/>
    <w:rsid w:val="006423F7"/>
    <w:rsid w:val="006655F1"/>
    <w:rsid w:val="00681715"/>
    <w:rsid w:val="006968AE"/>
    <w:rsid w:val="006B50D6"/>
    <w:rsid w:val="00713E0D"/>
    <w:rsid w:val="00762D59"/>
    <w:rsid w:val="00801F18"/>
    <w:rsid w:val="0081009B"/>
    <w:rsid w:val="00815133"/>
    <w:rsid w:val="00843A56"/>
    <w:rsid w:val="008823FE"/>
    <w:rsid w:val="008B4852"/>
    <w:rsid w:val="009C3B76"/>
    <w:rsid w:val="009C571C"/>
    <w:rsid w:val="00A13A62"/>
    <w:rsid w:val="00A21059"/>
    <w:rsid w:val="00A23681"/>
    <w:rsid w:val="00AA6674"/>
    <w:rsid w:val="00AF5063"/>
    <w:rsid w:val="00B23AA6"/>
    <w:rsid w:val="00B51141"/>
    <w:rsid w:val="00BE3719"/>
    <w:rsid w:val="00BF0424"/>
    <w:rsid w:val="00C45FFB"/>
    <w:rsid w:val="00C80AA4"/>
    <w:rsid w:val="00CD477D"/>
    <w:rsid w:val="00CE68AD"/>
    <w:rsid w:val="00D87CF2"/>
    <w:rsid w:val="00D92B33"/>
    <w:rsid w:val="00DD254C"/>
    <w:rsid w:val="00E01808"/>
    <w:rsid w:val="00E21DF7"/>
    <w:rsid w:val="00E23FEF"/>
    <w:rsid w:val="00E34C14"/>
    <w:rsid w:val="00F1189E"/>
    <w:rsid w:val="00F35FE3"/>
    <w:rsid w:val="00F8007E"/>
    <w:rsid w:val="00F8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045537"/>
  <w15:chartTrackingRefBased/>
  <w15:docId w15:val="{F64C3872-E685-4349-9390-1BBB0512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A4"/>
    <w:pPr>
      <w:spacing w:after="0" w:line="240" w:lineRule="auto"/>
    </w:pPr>
    <w:rPr>
      <w:rFonts w:ascii="Arial" w:eastAsia="Times New Roman" w:hAnsi="Arial" w:cs="Times New Roman"/>
      <w:color w:val="000000"/>
      <w:kern w:val="0"/>
      <w:sz w:val="20"/>
      <w:szCs w:val="20"/>
      <w14:ligatures w14:val="none"/>
    </w:rPr>
  </w:style>
  <w:style w:type="paragraph" w:styleId="Heading1">
    <w:name w:val="heading 1"/>
    <w:basedOn w:val="Normal"/>
    <w:next w:val="Normal"/>
    <w:link w:val="Heading1Char"/>
    <w:uiPriority w:val="9"/>
    <w:qFormat/>
    <w:rsid w:val="00026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2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2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2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2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2A5"/>
    <w:rPr>
      <w:rFonts w:eastAsiaTheme="majorEastAsia" w:cstheme="majorBidi"/>
      <w:color w:val="272727" w:themeColor="text1" w:themeTint="D8"/>
    </w:rPr>
  </w:style>
  <w:style w:type="paragraph" w:styleId="Title">
    <w:name w:val="Title"/>
    <w:basedOn w:val="Normal"/>
    <w:next w:val="Normal"/>
    <w:link w:val="TitleChar"/>
    <w:uiPriority w:val="10"/>
    <w:qFormat/>
    <w:rsid w:val="000262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2A5"/>
    <w:pPr>
      <w:spacing w:before="160"/>
      <w:jc w:val="center"/>
    </w:pPr>
    <w:rPr>
      <w:i/>
      <w:iCs/>
      <w:color w:val="404040" w:themeColor="text1" w:themeTint="BF"/>
    </w:rPr>
  </w:style>
  <w:style w:type="character" w:customStyle="1" w:styleId="QuoteChar">
    <w:name w:val="Quote Char"/>
    <w:basedOn w:val="DefaultParagraphFont"/>
    <w:link w:val="Quote"/>
    <w:uiPriority w:val="29"/>
    <w:rsid w:val="000262A5"/>
    <w:rPr>
      <w:i/>
      <w:iCs/>
      <w:color w:val="404040" w:themeColor="text1" w:themeTint="BF"/>
    </w:rPr>
  </w:style>
  <w:style w:type="paragraph" w:styleId="ListParagraph">
    <w:name w:val="List Paragraph"/>
    <w:basedOn w:val="Normal"/>
    <w:uiPriority w:val="34"/>
    <w:qFormat/>
    <w:rsid w:val="000262A5"/>
    <w:pPr>
      <w:ind w:left="720"/>
      <w:contextualSpacing/>
    </w:pPr>
  </w:style>
  <w:style w:type="character" w:styleId="IntenseEmphasis">
    <w:name w:val="Intense Emphasis"/>
    <w:basedOn w:val="DefaultParagraphFont"/>
    <w:uiPriority w:val="21"/>
    <w:qFormat/>
    <w:rsid w:val="000262A5"/>
    <w:rPr>
      <w:i/>
      <w:iCs/>
      <w:color w:val="0F4761" w:themeColor="accent1" w:themeShade="BF"/>
    </w:rPr>
  </w:style>
  <w:style w:type="paragraph" w:styleId="IntenseQuote">
    <w:name w:val="Intense Quote"/>
    <w:basedOn w:val="Normal"/>
    <w:next w:val="Normal"/>
    <w:link w:val="IntenseQuoteChar"/>
    <w:uiPriority w:val="30"/>
    <w:qFormat/>
    <w:rsid w:val="00026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2A5"/>
    <w:rPr>
      <w:i/>
      <w:iCs/>
      <w:color w:val="0F4761" w:themeColor="accent1" w:themeShade="BF"/>
    </w:rPr>
  </w:style>
  <w:style w:type="character" w:styleId="IntenseReference">
    <w:name w:val="Intense Reference"/>
    <w:basedOn w:val="DefaultParagraphFont"/>
    <w:uiPriority w:val="32"/>
    <w:qFormat/>
    <w:rsid w:val="000262A5"/>
    <w:rPr>
      <w:b/>
      <w:bCs/>
      <w:smallCaps/>
      <w:color w:val="0F4761" w:themeColor="accent1" w:themeShade="BF"/>
      <w:spacing w:val="5"/>
    </w:rPr>
  </w:style>
  <w:style w:type="table" w:styleId="TableGrid">
    <w:name w:val="Table Grid"/>
    <w:basedOn w:val="TableNormal"/>
    <w:rsid w:val="000262A5"/>
    <w:pPr>
      <w:spacing w:after="0" w:line="240" w:lineRule="auto"/>
    </w:pPr>
    <w:rPr>
      <w:rFonts w:ascii="Tms Rmn" w:eastAsia="Times New Roma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2A5"/>
    <w:rPr>
      <w:color w:val="467886" w:themeColor="hyperlink"/>
      <w:u w:val="single"/>
    </w:rPr>
  </w:style>
  <w:style w:type="character" w:styleId="CommentReference">
    <w:name w:val="annotation reference"/>
    <w:basedOn w:val="DefaultParagraphFont"/>
    <w:rsid w:val="000262A5"/>
    <w:rPr>
      <w:sz w:val="16"/>
      <w:szCs w:val="16"/>
    </w:rPr>
  </w:style>
  <w:style w:type="paragraph" w:styleId="CommentText">
    <w:name w:val="annotation text"/>
    <w:basedOn w:val="Normal"/>
    <w:link w:val="CommentTextChar"/>
    <w:rsid w:val="000262A5"/>
  </w:style>
  <w:style w:type="character" w:customStyle="1" w:styleId="CommentTextChar">
    <w:name w:val="Comment Text Char"/>
    <w:basedOn w:val="DefaultParagraphFont"/>
    <w:link w:val="CommentText"/>
    <w:rsid w:val="000262A5"/>
    <w:rPr>
      <w:rFonts w:ascii="Arial" w:eastAsia="Times New Roman" w:hAnsi="Arial" w:cs="Times New Roman"/>
      <w:color w:val="000000"/>
      <w:kern w:val="0"/>
      <w:sz w:val="20"/>
      <w:szCs w:val="20"/>
      <w14:ligatures w14:val="none"/>
    </w:rPr>
  </w:style>
  <w:style w:type="paragraph" w:styleId="Header">
    <w:name w:val="header"/>
    <w:basedOn w:val="Normal"/>
    <w:link w:val="HeaderChar"/>
    <w:uiPriority w:val="99"/>
    <w:unhideWhenUsed/>
    <w:rsid w:val="000262A5"/>
    <w:pPr>
      <w:tabs>
        <w:tab w:val="center" w:pos="4680"/>
        <w:tab w:val="right" w:pos="9360"/>
      </w:tabs>
    </w:pPr>
  </w:style>
  <w:style w:type="character" w:customStyle="1" w:styleId="HeaderChar">
    <w:name w:val="Header Char"/>
    <w:basedOn w:val="DefaultParagraphFont"/>
    <w:link w:val="Header"/>
    <w:uiPriority w:val="99"/>
    <w:rsid w:val="000262A5"/>
    <w:rPr>
      <w:rFonts w:ascii="Arial" w:eastAsia="Times New Roman" w:hAnsi="Arial" w:cs="Times New Roman"/>
      <w:color w:val="000000"/>
      <w:kern w:val="0"/>
      <w:sz w:val="20"/>
      <w:szCs w:val="20"/>
      <w14:ligatures w14:val="none"/>
    </w:rPr>
  </w:style>
  <w:style w:type="paragraph" w:styleId="Footer">
    <w:name w:val="footer"/>
    <w:basedOn w:val="Normal"/>
    <w:link w:val="FooterChar"/>
    <w:uiPriority w:val="99"/>
    <w:unhideWhenUsed/>
    <w:rsid w:val="000262A5"/>
    <w:pPr>
      <w:tabs>
        <w:tab w:val="center" w:pos="4680"/>
        <w:tab w:val="right" w:pos="9360"/>
      </w:tabs>
    </w:pPr>
  </w:style>
  <w:style w:type="character" w:customStyle="1" w:styleId="FooterChar">
    <w:name w:val="Footer Char"/>
    <w:basedOn w:val="DefaultParagraphFont"/>
    <w:link w:val="Footer"/>
    <w:uiPriority w:val="99"/>
    <w:rsid w:val="000262A5"/>
    <w:rPr>
      <w:rFonts w:ascii="Arial" w:eastAsia="Times New Roman" w:hAnsi="Arial" w:cs="Times New Roman"/>
      <w:color w:val="000000"/>
      <w:kern w:val="0"/>
      <w:sz w:val="20"/>
      <w:szCs w:val="20"/>
      <w14:ligatures w14:val="none"/>
    </w:rPr>
  </w:style>
  <w:style w:type="character" w:styleId="PageNumber">
    <w:name w:val="page number"/>
    <w:basedOn w:val="DefaultParagraphFont"/>
    <w:rsid w:val="00801F18"/>
  </w:style>
  <w:style w:type="paragraph" w:styleId="TOC1">
    <w:name w:val="toc 1"/>
    <w:basedOn w:val="Normal"/>
    <w:next w:val="Normal"/>
    <w:autoRedefine/>
    <w:uiPriority w:val="39"/>
    <w:unhideWhenUsed/>
    <w:rsid w:val="00801F18"/>
    <w:pPr>
      <w:spacing w:after="100"/>
    </w:pPr>
  </w:style>
  <w:style w:type="table" w:customStyle="1" w:styleId="TableGrid1">
    <w:name w:val="Table Grid1"/>
    <w:basedOn w:val="TableNormal"/>
    <w:next w:val="TableGrid"/>
    <w:uiPriority w:val="39"/>
    <w:rsid w:val="00C80A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D3A3E"/>
    <w:pPr>
      <w:spacing w:after="100"/>
      <w:ind w:left="200"/>
    </w:pPr>
  </w:style>
  <w:style w:type="character" w:styleId="UnresolvedMention">
    <w:name w:val="Unresolved Mention"/>
    <w:basedOn w:val="DefaultParagraphFont"/>
    <w:uiPriority w:val="99"/>
    <w:semiHidden/>
    <w:unhideWhenUsed/>
    <w:rsid w:val="00F8007E"/>
    <w:rPr>
      <w:color w:val="605E5C"/>
      <w:shd w:val="clear" w:color="auto" w:fill="E1DFDD"/>
    </w:rPr>
  </w:style>
  <w:style w:type="paragraph" w:styleId="Revision">
    <w:name w:val="Revision"/>
    <w:hidden/>
    <w:uiPriority w:val="99"/>
    <w:semiHidden/>
    <w:rsid w:val="00B23AA6"/>
    <w:pPr>
      <w:spacing w:after="0" w:line="240" w:lineRule="auto"/>
    </w:pPr>
    <w:rPr>
      <w:rFonts w:ascii="Arial" w:eastAsia="Times New Roman" w:hAnsi="Arial"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35FE3"/>
    <w:rPr>
      <w:b/>
      <w:bCs/>
    </w:rPr>
  </w:style>
  <w:style w:type="character" w:customStyle="1" w:styleId="CommentSubjectChar">
    <w:name w:val="Comment Subject Char"/>
    <w:basedOn w:val="CommentTextChar"/>
    <w:link w:val="CommentSubject"/>
    <w:uiPriority w:val="99"/>
    <w:semiHidden/>
    <w:rsid w:val="00F35FE3"/>
    <w:rPr>
      <w:rFonts w:ascii="Arial" w:eastAsia="Times New Roman" w:hAnsi="Arial" w:cs="Times New Roman"/>
      <w:b/>
      <w:bCs/>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sc.gov/contracts/p-card"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thompson@mmo.sc.gov"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cmilling@mmo.sc.gov"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MO.PCard@MMO.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DE895-7F46-4B82-BB6D-A08A3692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2598</Words>
  <Characters>14810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Agency P-Card Agreed Upon Procedures</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P-Card Agreed Upon Procedures</dc:title>
  <dc:subject/>
  <dc:creator>Milling, Crawford</dc:creator>
  <cp:keywords>A&amp;C;P-Card;AUP</cp:keywords>
  <dc:description/>
  <cp:lastModifiedBy>White, John</cp:lastModifiedBy>
  <cp:revision>2</cp:revision>
  <cp:lastPrinted>2025-07-18T16:11:00Z</cp:lastPrinted>
  <dcterms:created xsi:type="dcterms:W3CDTF">2025-07-18T16:13:00Z</dcterms:created>
  <dcterms:modified xsi:type="dcterms:W3CDTF">2025-07-18T16:13:00Z</dcterms:modified>
</cp:coreProperties>
</file>