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193F74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Website redesign – RFA.com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193F74">
        <w:rPr>
          <w:rFonts w:ascii="Verdana" w:eastAsia="Times New Roman" w:hAnsi="Verdana" w:cs="Times New Roman"/>
          <w:b/>
          <w:sz w:val="20"/>
          <w:szCs w:val="20"/>
          <w:u w:val="single"/>
        </w:rPr>
        <w:t>6394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1B7AE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ay,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January 4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027AC5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193F74">
        <w:rPr>
          <w:rFonts w:ascii="Times New Roman" w:eastAsia="Times New Roman" w:hAnsi="Times New Roman" w:cs="Times New Roman"/>
          <w:b/>
          <w:sz w:val="24"/>
          <w:szCs w:val="24"/>
        </w:rPr>
        <w:t>Revenue and Fiscal Affairs Office</w:t>
      </w:r>
    </w:p>
    <w:p w:rsidR="00EE2CBF" w:rsidRPr="00EE2CBF" w:rsidRDefault="00193F74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912E2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mbert </w:t>
      </w:r>
      <w:r w:rsidR="00912E23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ennis Building</w:t>
      </w:r>
    </w:p>
    <w:p w:rsidR="00EE2CBF" w:rsidRPr="00EE2CBF" w:rsidRDefault="00193F74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417</w:t>
      </w:r>
    </w:p>
    <w:p w:rsidR="00EE2CBF" w:rsidRPr="00EE2CBF" w:rsidRDefault="00C1270B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193F7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3F74">
        <w:rPr>
          <w:rFonts w:ascii="Times New Roman" w:eastAsia="Times New Roman" w:hAnsi="Times New Roman" w:cs="Times New Roman"/>
          <w:b/>
          <w:sz w:val="24"/>
          <w:szCs w:val="24"/>
        </w:rPr>
        <w:t xml:space="preserve">Assembly </w:t>
      </w:r>
      <w:r w:rsidR="0066131A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 w:rsidR="00027AC5"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027AC5"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27AC5"/>
    <w:rsid w:val="000A2080"/>
    <w:rsid w:val="000D08D7"/>
    <w:rsid w:val="00114419"/>
    <w:rsid w:val="0014577E"/>
    <w:rsid w:val="00193F74"/>
    <w:rsid w:val="001B7AE5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E35C1"/>
    <w:rsid w:val="00912E23"/>
    <w:rsid w:val="009B1FAF"/>
    <w:rsid w:val="009D2429"/>
    <w:rsid w:val="00AD7A74"/>
    <w:rsid w:val="00AE3482"/>
    <w:rsid w:val="00BA6451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894C4C3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2019-01-03T18:44:00Z</dcterms:created>
  <dcterms:modified xsi:type="dcterms:W3CDTF">2019-01-03T18:44:00Z</dcterms:modified>
</cp:coreProperties>
</file>