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7F8BEF16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D0B7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Crime Victim Compensation CMS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5F528FC1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>456</w:t>
      </w:r>
    </w:p>
    <w:p w14:paraId="7D61D5A5" w14:textId="77777777" w:rsidR="00DD0B7D" w:rsidRDefault="00DD0B7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F139A92" w14:textId="3C45E4B9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SC 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 xml:space="preserve">Attorney General’s Office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073866">
        <w:rPr>
          <w:rFonts w:ascii="Verdana" w:eastAsia="Times New Roman" w:hAnsi="Verdana" w:cs="Times New Roman"/>
          <w:sz w:val="20"/>
          <w:szCs w:val="20"/>
        </w:rPr>
        <w:t>Demonstrations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323EBA1D" w:rsidR="00425B0D" w:rsidRPr="00866A2D" w:rsidRDefault="00856F0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March 14 &amp; 15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 beginning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and ending at 4:30PM each day 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6A12B3C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r w:rsidR="00073866">
        <w:rPr>
          <w:rFonts w:ascii="Verdana" w:eastAsia="Times New Roman" w:hAnsi="Verdana" w:cs="Times New Roman"/>
          <w:sz w:val="20"/>
          <w:szCs w:val="20"/>
        </w:rPr>
        <w:t>se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 xml:space="preserve">SC Attorneys </w:t>
      </w:r>
      <w:r w:rsidR="003F074C">
        <w:rPr>
          <w:rFonts w:ascii="Verdana" w:eastAsia="Times New Roman" w:hAnsi="Verdana" w:cs="Times New Roman"/>
          <w:sz w:val="20"/>
          <w:szCs w:val="20"/>
          <w:u w:val="single"/>
        </w:rPr>
        <w:t xml:space="preserve">Generals Office </w:t>
      </w:r>
    </w:p>
    <w:p w14:paraId="0953A98A" w14:textId="4DB16720" w:rsidR="00425B0D" w:rsidRDefault="003F074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1205 Pendleton Street 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14C03B4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856F0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3A0A245D" w14:textId="29D99971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6EDAC41D" w14:textId="097BE5A2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 w:rsidR="00856F0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0E8DE064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856F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F0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73866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3F074C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56F0A"/>
    <w:rsid w:val="0086579A"/>
    <w:rsid w:val="008A5C2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0B7D"/>
    <w:rsid w:val="00DD1660"/>
    <w:rsid w:val="00DD4EAE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Brittany Flake</cp:lastModifiedBy>
  <cp:revision>18</cp:revision>
  <cp:lastPrinted>2016-06-30T20:28:00Z</cp:lastPrinted>
  <dcterms:created xsi:type="dcterms:W3CDTF">2020-08-24T14:46:00Z</dcterms:created>
  <dcterms:modified xsi:type="dcterms:W3CDTF">2023-03-13T16:24:00Z</dcterms:modified>
</cp:coreProperties>
</file>