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BC11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  <w:r>
        <w:rPr>
          <w:rFonts w:ascii="Times New Roman" w:hAnsi="Times New Roman"/>
          <w:b/>
          <w:bCs/>
          <w:color w:val="222233"/>
          <w:sz w:val="27"/>
          <w:szCs w:val="27"/>
        </w:rPr>
        <w:t xml:space="preserve">MEETING POSTINGS </w:t>
      </w:r>
    </w:p>
    <w:p w14:paraId="6401A6A0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</w:p>
    <w:p w14:paraId="2E6228C9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  <w:r>
        <w:rPr>
          <w:rFonts w:ascii="Times New Roman" w:hAnsi="Times New Roman"/>
          <w:color w:val="222233"/>
          <w:szCs w:val="24"/>
        </w:rPr>
        <w:t>Public meetings are listed in reverse chronological order on the Procurement Services Home Page under General Information Section, “Public Meeting Notices”.</w:t>
      </w:r>
    </w:p>
    <w:p w14:paraId="06C366A3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</w:p>
    <w:p w14:paraId="114536DC" w14:textId="3AF477E1" w:rsidR="00110ED2" w:rsidRDefault="00110ED2" w:rsidP="00110ED2">
      <w:pPr>
        <w:shd w:val="clear" w:color="auto" w:fill="F1E6D2"/>
        <w:jc w:val="center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 xml:space="preserve">NOTICE - Meeting of the </w:t>
      </w:r>
      <w:r>
        <w:rPr>
          <w:rFonts w:ascii="Times New Roman" w:hAnsi="Times New Roman"/>
          <w:b/>
          <w:bCs/>
          <w:color w:val="000000"/>
          <w:szCs w:val="24"/>
          <w:u w:val="single"/>
        </w:rPr>
        <w:t>Request for Panel</w:t>
      </w:r>
      <w:r w:rsidR="00EC6C0B">
        <w:rPr>
          <w:rFonts w:ascii="Times New Roman" w:hAnsi="Times New Roman"/>
          <w:b/>
          <w:bCs/>
          <w:color w:val="000000"/>
          <w:szCs w:val="24"/>
          <w:u w:val="single"/>
        </w:rPr>
        <w:t xml:space="preserve"> </w:t>
      </w:r>
      <w:r w:rsidR="007A4F34">
        <w:rPr>
          <w:rFonts w:ascii="Times New Roman" w:hAnsi="Times New Roman"/>
          <w:b/>
          <w:bCs/>
          <w:color w:val="000000"/>
          <w:szCs w:val="24"/>
          <w:u w:val="single"/>
        </w:rPr>
        <w:t>Scoring</w:t>
      </w:r>
    </w:p>
    <w:p w14:paraId="27565FE1" w14:textId="77777777" w:rsidR="00110ED2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b/>
          <w:bCs/>
          <w:szCs w:val="24"/>
          <w:u w:val="single"/>
        </w:rPr>
      </w:pPr>
    </w:p>
    <w:p w14:paraId="2FC8C53D" w14:textId="4EB182DA" w:rsidR="000A01C9" w:rsidRPr="00A15766" w:rsidRDefault="000A01C9" w:rsidP="000A01C9">
      <w:pPr>
        <w:tabs>
          <w:tab w:val="left" w:pos="540"/>
          <w:tab w:val="left" w:pos="900"/>
          <w:tab w:val="left" w:pos="1060"/>
          <w:tab w:val="center" w:pos="5400"/>
        </w:tabs>
        <w:jc w:val="center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Cs w:val="24"/>
          <w:u w:val="single"/>
        </w:rPr>
        <w:t>Case Management and Labor Exchange System</w:t>
      </w:r>
      <w:r w:rsidR="00F53019">
        <w:rPr>
          <w:rFonts w:ascii="Times New Roman" w:hAnsi="Times New Roman"/>
          <w:b/>
          <w:bCs/>
          <w:color w:val="000000"/>
          <w:szCs w:val="24"/>
          <w:u w:val="single"/>
        </w:rPr>
        <w:t xml:space="preserve"> Demonstrations</w:t>
      </w:r>
      <w:r w:rsidR="002161CF">
        <w:rPr>
          <w:rFonts w:ascii="Times New Roman" w:hAnsi="Times New Roman"/>
          <w:b/>
          <w:bCs/>
          <w:color w:val="000000"/>
          <w:szCs w:val="24"/>
          <w:u w:val="single"/>
        </w:rPr>
        <w:t xml:space="preserve"> Scoring</w:t>
      </w:r>
    </w:p>
    <w:p w14:paraId="4443834F" w14:textId="77777777" w:rsidR="000A01C9" w:rsidRPr="00A15766" w:rsidRDefault="000A01C9" w:rsidP="000A01C9">
      <w:pPr>
        <w:tabs>
          <w:tab w:val="left" w:pos="540"/>
          <w:tab w:val="left" w:pos="900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  <w:u w:val="single"/>
        </w:rPr>
        <w:t>RFP # 5400027485</w:t>
      </w:r>
    </w:p>
    <w:p w14:paraId="298AA7AC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The meeting of the </w:t>
      </w:r>
      <w:r w:rsidRPr="00A15766">
        <w:rPr>
          <w:rFonts w:ascii="Times New Roman" w:hAnsi="Times New Roman"/>
          <w:szCs w:val="24"/>
          <w:u w:val="single"/>
        </w:rPr>
        <w:t>RFP Evaluation Panel</w:t>
      </w:r>
      <w:r w:rsidRPr="00A15766">
        <w:rPr>
          <w:rFonts w:ascii="Times New Roman" w:hAnsi="Times New Roman"/>
          <w:szCs w:val="24"/>
        </w:rPr>
        <w:t xml:space="preserve"> for the above-referenced solicitation will be held:</w:t>
      </w:r>
    </w:p>
    <w:p w14:paraId="474F385E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4532418B" w14:textId="2FE58AB2" w:rsidR="00110ED2" w:rsidRPr="00A15766" w:rsidRDefault="002161CF" w:rsidP="00110ED2">
      <w:pPr>
        <w:tabs>
          <w:tab w:val="left" w:pos="540"/>
          <w:tab w:val="left" w:pos="900"/>
        </w:tabs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highlight w:val="yellow"/>
          <w:u w:val="single"/>
        </w:rPr>
        <w:t>December 16</w:t>
      </w:r>
      <w:r w:rsidRPr="002161CF">
        <w:rPr>
          <w:rFonts w:ascii="Times New Roman" w:hAnsi="Times New Roman"/>
          <w:b/>
          <w:szCs w:val="24"/>
          <w:highlight w:val="yellow"/>
          <w:u w:val="single"/>
          <w:vertAlign w:val="superscript"/>
        </w:rPr>
        <w:t>th</w:t>
      </w:r>
      <w:r>
        <w:rPr>
          <w:rFonts w:ascii="Times New Roman" w:hAnsi="Times New Roman"/>
          <w:b/>
          <w:szCs w:val="24"/>
          <w:highlight w:val="yellow"/>
          <w:u w:val="single"/>
        </w:rPr>
        <w:t xml:space="preserve"> @</w:t>
      </w:r>
      <w:r w:rsidR="000C4D8D">
        <w:rPr>
          <w:rFonts w:ascii="Times New Roman" w:hAnsi="Times New Roman"/>
          <w:b/>
          <w:szCs w:val="24"/>
          <w:highlight w:val="yellow"/>
          <w:u w:val="single"/>
        </w:rPr>
        <w:t xml:space="preserve"> </w:t>
      </w:r>
      <w:r>
        <w:rPr>
          <w:rFonts w:ascii="Times New Roman" w:hAnsi="Times New Roman"/>
          <w:b/>
          <w:szCs w:val="24"/>
          <w:highlight w:val="yellow"/>
          <w:u w:val="single"/>
        </w:rPr>
        <w:t>10</w:t>
      </w:r>
      <w:r w:rsidR="00F53019">
        <w:rPr>
          <w:rFonts w:ascii="Times New Roman" w:hAnsi="Times New Roman"/>
          <w:b/>
          <w:szCs w:val="24"/>
          <w:highlight w:val="yellow"/>
          <w:u w:val="single"/>
        </w:rPr>
        <w:t xml:space="preserve">:30 </w:t>
      </w:r>
      <w:r>
        <w:rPr>
          <w:rFonts w:ascii="Times New Roman" w:hAnsi="Times New Roman"/>
          <w:b/>
          <w:szCs w:val="24"/>
          <w:highlight w:val="yellow"/>
          <w:u w:val="single"/>
        </w:rPr>
        <w:t xml:space="preserve">AM </w:t>
      </w:r>
      <w:r w:rsidR="008E669D" w:rsidRPr="000A01C9">
        <w:rPr>
          <w:rFonts w:ascii="Times New Roman" w:hAnsi="Times New Roman"/>
          <w:b/>
          <w:szCs w:val="24"/>
          <w:highlight w:val="yellow"/>
          <w:u w:val="single"/>
        </w:rPr>
        <w:t>EST</w:t>
      </w:r>
    </w:p>
    <w:p w14:paraId="340951B4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649048EB" w14:textId="7191CEA3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3261EC46" w14:textId="230A1393" w:rsidR="0084101D" w:rsidRDefault="00E33E63" w:rsidP="00110ED2">
      <w:pPr>
        <w:rPr>
          <w:rFonts w:ascii="Times New Roman" w:hAnsi="Times New Roman"/>
        </w:rPr>
      </w:pPr>
      <w:r>
        <w:rPr>
          <w:rFonts w:ascii="Times New Roman" w:hAnsi="Times New Roman"/>
        </w:rPr>
        <w:t>LOCATION</w:t>
      </w:r>
      <w:r w:rsidR="000C4D8D">
        <w:rPr>
          <w:rFonts w:ascii="Times New Roman" w:hAnsi="Times New Roman"/>
        </w:rPr>
        <w:t>/TEAMS</w:t>
      </w:r>
    </w:p>
    <w:p w14:paraId="04B9DC8F" w14:textId="77777777" w:rsidR="006D6D03" w:rsidRDefault="006D6D03" w:rsidP="00110ED2">
      <w:pPr>
        <w:rPr>
          <w:rFonts w:ascii="Times New Roman" w:hAnsi="Times New Roman"/>
        </w:rPr>
      </w:pPr>
    </w:p>
    <w:p w14:paraId="17CEA242" w14:textId="77777777" w:rsidR="006D6D03" w:rsidRPr="00A15766" w:rsidRDefault="006D6D03" w:rsidP="00110ED2">
      <w:pPr>
        <w:rPr>
          <w:rFonts w:ascii="Times New Roman" w:hAnsi="Times New Roman"/>
        </w:rPr>
      </w:pPr>
    </w:p>
    <w:p w14:paraId="71B212AB" w14:textId="77777777" w:rsidR="00110ED2" w:rsidRPr="00A15766" w:rsidRDefault="00110ED2" w:rsidP="00110ED2">
      <w:pPr>
        <w:widowControl w:val="0"/>
        <w:ind w:hanging="6030"/>
        <w:rPr>
          <w:rFonts w:ascii="Times New Roman" w:hAnsi="Times New Roman"/>
          <w:color w:val="000000"/>
          <w:szCs w:val="24"/>
          <w:u w:val="single"/>
        </w:rPr>
      </w:pPr>
    </w:p>
    <w:p w14:paraId="578310C6" w14:textId="2F7B3BE2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>AGENDA: (</w:t>
      </w:r>
      <w:r w:rsidR="007A4F34">
        <w:rPr>
          <w:rFonts w:ascii="Times New Roman" w:hAnsi="Times New Roman"/>
          <w:szCs w:val="24"/>
        </w:rPr>
        <w:t>Scoring</w:t>
      </w:r>
      <w:r w:rsidRPr="00A15766">
        <w:rPr>
          <w:rFonts w:ascii="Times New Roman" w:hAnsi="Times New Roman"/>
          <w:szCs w:val="24"/>
        </w:rPr>
        <w:t>)</w:t>
      </w:r>
    </w:p>
    <w:p w14:paraId="5A275013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 w:val="12"/>
          <w:szCs w:val="12"/>
        </w:rPr>
      </w:pPr>
    </w:p>
    <w:p w14:paraId="3137C211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A. </w:t>
      </w:r>
      <w:r w:rsidRPr="00A15766">
        <w:rPr>
          <w:rFonts w:ascii="Times New Roman" w:hAnsi="Times New Roman"/>
          <w:szCs w:val="24"/>
        </w:rPr>
        <w:tab/>
        <w:t>REGULAR SESSION</w:t>
      </w:r>
      <w:r w:rsidRPr="00A15766">
        <w:rPr>
          <w:rFonts w:ascii="Times New Roman" w:hAnsi="Times New Roman"/>
          <w:szCs w:val="24"/>
        </w:rPr>
        <w:br/>
      </w:r>
      <w:r w:rsidRPr="00A15766">
        <w:rPr>
          <w:rFonts w:ascii="Times New Roman" w:hAnsi="Times New Roman"/>
          <w:szCs w:val="24"/>
        </w:rPr>
        <w:tab/>
        <w:t xml:space="preserve">1. </w:t>
      </w:r>
      <w:r w:rsidRPr="00A15766">
        <w:rPr>
          <w:rFonts w:ascii="Times New Roman" w:hAnsi="Times New Roman"/>
          <w:szCs w:val="24"/>
        </w:rPr>
        <w:tab/>
        <w:t>Open Meeting</w:t>
      </w:r>
      <w:r w:rsidRPr="00A15766">
        <w:rPr>
          <w:rFonts w:ascii="Times New Roman" w:hAnsi="Times New Roman"/>
          <w:szCs w:val="24"/>
        </w:rPr>
        <w:br/>
      </w:r>
      <w:r w:rsidRPr="00A15766">
        <w:rPr>
          <w:rFonts w:ascii="Times New Roman" w:hAnsi="Times New Roman"/>
          <w:szCs w:val="24"/>
        </w:rPr>
        <w:tab/>
        <w:t>2.</w:t>
      </w:r>
      <w:r w:rsidRPr="00A15766">
        <w:rPr>
          <w:rFonts w:ascii="Times New Roman" w:hAnsi="Times New Roman"/>
          <w:szCs w:val="24"/>
        </w:rPr>
        <w:tab/>
        <w:t>Overview of</w:t>
      </w:r>
      <w:r w:rsidRPr="00927EAA">
        <w:rPr>
          <w:rFonts w:ascii="Times New Roman" w:hAnsi="Times New Roman"/>
          <w:szCs w:val="24"/>
        </w:rPr>
        <w:t xml:space="preserve"> Process</w:t>
      </w:r>
    </w:p>
    <w:p w14:paraId="431CE5DC" w14:textId="01EDAD6E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  <w:r w:rsidRPr="00927EAA">
        <w:rPr>
          <w:rFonts w:ascii="Times New Roman" w:hAnsi="Times New Roman"/>
          <w:szCs w:val="24"/>
        </w:rPr>
        <w:t>B.</w:t>
      </w:r>
      <w:r>
        <w:rPr>
          <w:rFonts w:ascii="Times New Roman" w:hAnsi="Times New Roman"/>
          <w:szCs w:val="24"/>
        </w:rPr>
        <w:tab/>
      </w:r>
      <w:r w:rsidRPr="00927EAA">
        <w:rPr>
          <w:rFonts w:ascii="Times New Roman" w:hAnsi="Times New Roman"/>
          <w:szCs w:val="24"/>
        </w:rPr>
        <w:t>EXECUTIVE SESSION</w:t>
      </w:r>
      <w:r w:rsidR="007A4F34">
        <w:rPr>
          <w:rFonts w:ascii="Times New Roman" w:hAnsi="Times New Roman"/>
          <w:szCs w:val="24"/>
        </w:rPr>
        <w:t xml:space="preserve"> </w:t>
      </w:r>
      <w:r w:rsidRPr="00927EAA">
        <w:rPr>
          <w:rFonts w:ascii="Times New Roman" w:hAnsi="Times New Roman"/>
          <w:szCs w:val="24"/>
        </w:rPr>
        <w:br/>
      </w:r>
      <w:r w:rsidRPr="00927EAA">
        <w:rPr>
          <w:rFonts w:ascii="Times New Roman" w:hAnsi="Times New Roman"/>
          <w:szCs w:val="24"/>
        </w:rPr>
        <w:tab/>
        <w:t>1.</w:t>
      </w:r>
      <w:r>
        <w:rPr>
          <w:rFonts w:ascii="Times New Roman" w:hAnsi="Times New Roman"/>
          <w:szCs w:val="24"/>
        </w:rPr>
        <w:tab/>
      </w:r>
      <w:r w:rsidRPr="00927EAA">
        <w:rPr>
          <w:rFonts w:ascii="Times New Roman" w:hAnsi="Times New Roman"/>
          <w:szCs w:val="24"/>
        </w:rPr>
        <w:t>Discussion of Proposals</w:t>
      </w:r>
    </w:p>
    <w:p w14:paraId="46AB010A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2953A77D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094D2B7F" w14:textId="77777777" w:rsidR="00110ED2" w:rsidRPr="00927EAA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708A6CBE" w14:textId="77777777" w:rsidR="00110ED2" w:rsidRDefault="00110ED2" w:rsidP="00110ED2">
      <w:pPr>
        <w:tabs>
          <w:tab w:val="left" w:pos="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Faith Williams</w:t>
      </w:r>
    </w:p>
    <w:p w14:paraId="097AAB6A" w14:textId="77777777" w:rsidR="00110ED2" w:rsidRDefault="00110ED2" w:rsidP="00110ED2">
      <w:pPr>
        <w:tabs>
          <w:tab w:val="left" w:pos="360"/>
        </w:tabs>
        <w:rPr>
          <w:sz w:val="20"/>
        </w:rPr>
      </w:pPr>
      <w:r>
        <w:rPr>
          <w:rFonts w:ascii="Times New Roman" w:hAnsi="Times New Roman"/>
          <w:szCs w:val="24"/>
        </w:rPr>
        <w:t>Procurement Manager</w:t>
      </w:r>
    </w:p>
    <w:p w14:paraId="420EB4AF" w14:textId="77777777" w:rsidR="00110ED2" w:rsidRDefault="00110ED2" w:rsidP="00110ED2"/>
    <w:p w14:paraId="493679BC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49E90B2C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0C5E63B7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1C2416F5" w14:textId="77777777" w:rsidR="00E33E63" w:rsidRDefault="00E33E63"/>
    <w:sectPr w:rsidR="00E33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ED2"/>
    <w:rsid w:val="00032EE0"/>
    <w:rsid w:val="000A01C9"/>
    <w:rsid w:val="000C4D8D"/>
    <w:rsid w:val="00110ED2"/>
    <w:rsid w:val="00162E7D"/>
    <w:rsid w:val="002161CF"/>
    <w:rsid w:val="002A7A90"/>
    <w:rsid w:val="00332B39"/>
    <w:rsid w:val="00400BC0"/>
    <w:rsid w:val="004C5D35"/>
    <w:rsid w:val="005D3F77"/>
    <w:rsid w:val="0067184D"/>
    <w:rsid w:val="006C3B69"/>
    <w:rsid w:val="006D6D03"/>
    <w:rsid w:val="007A4F34"/>
    <w:rsid w:val="0084101D"/>
    <w:rsid w:val="008844B9"/>
    <w:rsid w:val="008E669D"/>
    <w:rsid w:val="008F30F1"/>
    <w:rsid w:val="00A15766"/>
    <w:rsid w:val="00B74B9E"/>
    <w:rsid w:val="00BB5A11"/>
    <w:rsid w:val="00C12BE5"/>
    <w:rsid w:val="00CE5A9D"/>
    <w:rsid w:val="00E33E63"/>
    <w:rsid w:val="00EC6C0B"/>
    <w:rsid w:val="00F5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8743C"/>
  <w15:docId w15:val="{A7560059-B74F-4128-ADCE-0339CAE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E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 Budget and Control Board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Faith</dc:creator>
  <cp:lastModifiedBy>Williams, Faith M</cp:lastModifiedBy>
  <cp:revision>2</cp:revision>
  <dcterms:created xsi:type="dcterms:W3CDTF">2025-12-09T21:01:00Z</dcterms:created>
  <dcterms:modified xsi:type="dcterms:W3CDTF">2025-12-09T21:01:00Z</dcterms:modified>
</cp:coreProperties>
</file>