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F26271" w:rsidRDefault="00AD7F5A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Hosting Year - ETV</w:t>
      </w:r>
    </w:p>
    <w:p w:rsidR="00F26271" w:rsidRDefault="00F26271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4336C8" w:rsidRDefault="00F26271" w:rsidP="00F26271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AD7F5A">
        <w:rPr>
          <w:rFonts w:ascii="Times New Roman" w:hAnsi="Times New Roman"/>
          <w:b/>
          <w:bCs/>
          <w:szCs w:val="24"/>
          <w:u w:val="single"/>
        </w:rPr>
        <w:t>RFP # 54000</w:t>
      </w:r>
      <w:r w:rsidR="00AD7F5A" w:rsidRPr="00AD7F5A">
        <w:rPr>
          <w:rFonts w:ascii="Times New Roman" w:hAnsi="Times New Roman"/>
          <w:b/>
          <w:bCs/>
          <w:szCs w:val="24"/>
          <w:u w:val="single"/>
        </w:rPr>
        <w:t>15491</w:t>
      </w:r>
      <w:r w:rsidR="004336C8">
        <w:rPr>
          <w:rFonts w:ascii="Times New Roman" w:hAnsi="Times New Roman"/>
          <w:b/>
          <w:bCs/>
          <w:szCs w:val="24"/>
          <w:u w:val="single"/>
        </w:rPr>
        <w:br/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AD7F5A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August 23, 2018 @ 10:00 AM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AD7F5A" w:rsidRPr="00AD7F5A" w:rsidRDefault="00AD7F5A" w:rsidP="00AD7F5A">
      <w:pPr>
        <w:widowControl w:val="0"/>
        <w:overflowPunct/>
        <w:spacing w:before="40"/>
        <w:textAlignment w:val="auto"/>
        <w:rPr>
          <w:rFonts w:ascii="Times New Roman" w:hAnsi="Times New Roman"/>
          <w:b/>
          <w:color w:val="000000"/>
          <w:sz w:val="20"/>
        </w:rPr>
      </w:pPr>
      <w:r w:rsidRPr="00AD7F5A">
        <w:rPr>
          <w:rFonts w:ascii="Times New Roman" w:hAnsi="Times New Roman"/>
          <w:b/>
          <w:color w:val="000000"/>
          <w:sz w:val="20"/>
        </w:rPr>
        <w:t>South Carolina ETV</w:t>
      </w:r>
    </w:p>
    <w:p w:rsidR="00AD7F5A" w:rsidRPr="00AD7F5A" w:rsidRDefault="00AD7F5A" w:rsidP="00AD7F5A">
      <w:pPr>
        <w:widowControl w:val="0"/>
        <w:overflowPunct/>
        <w:spacing w:before="40"/>
        <w:textAlignment w:val="auto"/>
        <w:rPr>
          <w:rFonts w:ascii="Times New Roman" w:hAnsi="Times New Roman"/>
          <w:b/>
          <w:color w:val="000000"/>
          <w:sz w:val="20"/>
        </w:rPr>
      </w:pPr>
      <w:r w:rsidRPr="00AD7F5A">
        <w:rPr>
          <w:rFonts w:ascii="Times New Roman" w:hAnsi="Times New Roman"/>
          <w:b/>
          <w:color w:val="000000"/>
          <w:sz w:val="20"/>
        </w:rPr>
        <w:t>1041 George Rogers Blvd.</w:t>
      </w:r>
    </w:p>
    <w:p w:rsidR="00AD7F5A" w:rsidRPr="00AD7F5A" w:rsidRDefault="00AD7F5A" w:rsidP="00AD7F5A">
      <w:pPr>
        <w:widowControl w:val="0"/>
        <w:overflowPunct/>
        <w:spacing w:before="40"/>
        <w:textAlignment w:val="auto"/>
        <w:rPr>
          <w:rFonts w:ascii="Times New Roman" w:hAnsi="Times New Roman"/>
          <w:b/>
          <w:color w:val="000000"/>
          <w:sz w:val="20"/>
        </w:rPr>
      </w:pPr>
      <w:r w:rsidRPr="00AD7F5A">
        <w:rPr>
          <w:rFonts w:ascii="Times New Roman" w:hAnsi="Times New Roman"/>
          <w:b/>
          <w:color w:val="000000"/>
          <w:sz w:val="20"/>
        </w:rPr>
        <w:t>Columbia, SC  29201</w:t>
      </w:r>
    </w:p>
    <w:p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E2CB6" w:rsidRDefault="00BE2CB6" w:rsidP="00BE2CB6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Distribution of Responses</w:t>
      </w:r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AD7F5A" w:rsidRDefault="00AD7F5A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AD7F5A" w:rsidRDefault="00AD7F5A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4336C8" w:rsidRDefault="00F26271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BE7E91" w:rsidRPr="00A46C75" w:rsidRDefault="004336C8" w:rsidP="00A46C75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sectPr w:rsidR="00BE7E91" w:rsidRPr="00A46C75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AD7F5A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3</cp:revision>
  <cp:lastPrinted>2009-09-24T20:34:00Z</cp:lastPrinted>
  <dcterms:created xsi:type="dcterms:W3CDTF">2018-08-22T14:37:00Z</dcterms:created>
  <dcterms:modified xsi:type="dcterms:W3CDTF">2018-08-22T14:53:00Z</dcterms:modified>
</cp:coreProperties>
</file>