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2ACE229A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8304DC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Electronic Health Records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CF22F42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8304DC">
        <w:rPr>
          <w:rFonts w:eastAsia="Times New Roman" w:cstheme="minorHAnsi"/>
          <w:sz w:val="24"/>
          <w:szCs w:val="24"/>
          <w:u w:val="single"/>
        </w:rPr>
        <w:t>088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78DE7414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8304DC">
        <w:rPr>
          <w:rFonts w:eastAsia="Times New Roman" w:cstheme="minorHAnsi"/>
          <w:sz w:val="24"/>
          <w:szCs w:val="24"/>
          <w:u w:val="single"/>
        </w:rPr>
        <w:t>Disabilities and Special Needs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4323D8B" w:rsidR="00425B0D" w:rsidRPr="002E74C8" w:rsidRDefault="00AA7E3A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November </w:t>
      </w:r>
      <w:r w:rsidR="00240257">
        <w:rPr>
          <w:rFonts w:eastAsia="Times New Roman" w:cstheme="minorHAnsi"/>
          <w:sz w:val="24"/>
          <w:szCs w:val="24"/>
          <w:u w:val="single"/>
        </w:rPr>
        <w:t>27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 w:rsidR="00CF24F3"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3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</w:t>
      </w:r>
      <w:r>
        <w:rPr>
          <w:rFonts w:eastAsia="Times New Roman" w:cstheme="minorHAnsi"/>
          <w:sz w:val="24"/>
          <w:szCs w:val="24"/>
          <w:u w:val="single"/>
        </w:rPr>
        <w:t>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6BAF1D85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.  Written evaluation </w:t>
      </w:r>
      <w:r w:rsidR="008304DC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scoring</w:t>
      </w:r>
      <w:r w:rsidR="00AA7E3A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results</w:t>
      </w:r>
      <w:r w:rsidR="00240257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, SME input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0257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304DC"/>
    <w:rsid w:val="0086579A"/>
    <w:rsid w:val="008A1509"/>
    <w:rsid w:val="008A6C58"/>
    <w:rsid w:val="008B3062"/>
    <w:rsid w:val="0092485A"/>
    <w:rsid w:val="009434B0"/>
    <w:rsid w:val="009954AC"/>
    <w:rsid w:val="009B1FAF"/>
    <w:rsid w:val="00AA7E3A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George Rozes</cp:lastModifiedBy>
  <cp:revision>2</cp:revision>
  <cp:lastPrinted>2016-06-30T20:28:00Z</cp:lastPrinted>
  <dcterms:created xsi:type="dcterms:W3CDTF">2023-11-27T13:53:00Z</dcterms:created>
  <dcterms:modified xsi:type="dcterms:W3CDTF">2023-11-27T13:53:00Z</dcterms:modified>
</cp:coreProperties>
</file>