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EF" w:rsidRPr="00B33BF3" w:rsidRDefault="00AC5396" w:rsidP="00AB105F">
      <w:pPr>
        <w:spacing w:after="0" w:line="240" w:lineRule="auto"/>
        <w:ind w:right="-50"/>
        <w:jc w:val="center"/>
        <w:rPr>
          <w:rFonts w:ascii="Times New Roman" w:eastAsia="Times New Roman" w:hAnsi="Times New Roman" w:cs="Times New Roman"/>
          <w:sz w:val="28"/>
          <w:szCs w:val="28"/>
        </w:rPr>
      </w:pPr>
      <w:r w:rsidRPr="00B33BF3">
        <w:rPr>
          <w:rFonts w:ascii="Times New Roman" w:eastAsia="Times New Roman" w:hAnsi="Times New Roman" w:cs="Times New Roman"/>
          <w:b/>
          <w:bCs/>
          <w:sz w:val="28"/>
          <w:szCs w:val="28"/>
        </w:rPr>
        <w:t>GLOSSARY</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“A</w:t>
      </w:r>
      <w:r w:rsidR="00E54B6F" w:rsidRPr="00B33BF3">
        <w:rPr>
          <w:rFonts w:ascii="Times New Roman" w:eastAsia="Times New Roman" w:hAnsi="Times New Roman" w:cs="Times New Roman"/>
          <w:b/>
          <w:bCs/>
          <w:sz w:val="20"/>
          <w:szCs w:val="20"/>
        </w:rPr>
        <w:t>/</w:t>
      </w:r>
      <w:r w:rsidRPr="00B33BF3">
        <w:rPr>
          <w:rFonts w:ascii="Times New Roman" w:eastAsia="Times New Roman" w:hAnsi="Times New Roman" w:cs="Times New Roman"/>
          <w:b/>
          <w:bCs/>
          <w:sz w:val="20"/>
          <w:szCs w:val="20"/>
        </w:rPr>
        <w:t>E”</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design professional with whom the agency is seeking or has a contractual agreement.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"AGENCY"</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governmental body of the State that utilizes any supplies, services, or construction purchases under the Procurement Code.</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"ARCHITECT"</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n individual or firm experienced in and legally qualified to practice architecture in South Carolina. </w:t>
      </w:r>
      <w:r w:rsidRPr="00B33BF3">
        <w:rPr>
          <w:rFonts w:ascii="Times New Roman" w:eastAsia="Times New Roman" w:hAnsi="Times New Roman" w:cs="Times New Roman"/>
          <w:sz w:val="18"/>
          <w:szCs w:val="18"/>
        </w:rPr>
        <w:t xml:space="preserve"> </w:t>
      </w:r>
      <w:r w:rsidR="00AC5396" w:rsidRPr="00B33BF3">
        <w:rPr>
          <w:rFonts w:ascii="Times New Roman" w:eastAsia="Times New Roman" w:hAnsi="Times New Roman" w:cs="Times New Roman"/>
          <w:sz w:val="18"/>
          <w:szCs w:val="18"/>
        </w:rPr>
        <w:t>However, wherever the word “Architect” appears in the Office of State Engineer documents, the intent is the design professional (A</w:t>
      </w:r>
      <w:r w:rsidRPr="00B33BF3">
        <w:rPr>
          <w:rFonts w:ascii="Times New Roman" w:eastAsia="Times New Roman" w:hAnsi="Times New Roman" w:cs="Times New Roman"/>
          <w:sz w:val="18"/>
          <w:szCs w:val="18"/>
        </w:rPr>
        <w:t>-</w:t>
      </w:r>
      <w:r w:rsidR="00AC5396" w:rsidRPr="00B33BF3">
        <w:rPr>
          <w:rFonts w:ascii="Times New Roman" w:eastAsia="Times New Roman" w:hAnsi="Times New Roman" w:cs="Times New Roman"/>
          <w:sz w:val="18"/>
          <w:szCs w:val="18"/>
        </w:rPr>
        <w:t>E) with whom the agency is seeking or has a contractual agreement.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"ARCHITECT-ENGINEER AND LAND SURVEYING SERVICES"</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"BOARD"</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 xml:space="preserve">State </w:t>
      </w:r>
      <w:r w:rsidR="00B33BF3" w:rsidRPr="00B33BF3">
        <w:rPr>
          <w:rFonts w:ascii="Times New Roman" w:eastAsia="Times New Roman" w:hAnsi="Times New Roman" w:cs="Times New Roman"/>
          <w:sz w:val="18"/>
          <w:szCs w:val="18"/>
        </w:rPr>
        <w:t>Fiscal Accountability Authority</w:t>
      </w:r>
      <w:r w:rsidRPr="00B33BF3">
        <w:rPr>
          <w:rFonts w:ascii="Times New Roman" w:eastAsia="Times New Roman" w:hAnsi="Times New Roman" w:cs="Times New Roman"/>
          <w:sz w:val="18"/>
          <w:szCs w:val="18"/>
        </w:rPr>
        <w:t xml:space="preserve"> or its duly authorized representatives</w:t>
      </w:r>
      <w:r w:rsidR="00B33BF3" w:rsidRPr="00B33BF3">
        <w:rPr>
          <w:rFonts w:ascii="Times New Roman" w:eastAsia="Times New Roman" w:hAnsi="Times New Roman" w:cs="Times New Roman"/>
          <w:sz w:val="18"/>
          <w:szCs w:val="18"/>
        </w:rPr>
        <w:t xml:space="preserve"> (formerly Budget and Control Board)</w:t>
      </w:r>
      <w:r w:rsidRPr="00B33BF3">
        <w:rPr>
          <w:rFonts w:ascii="Times New Roman" w:eastAsia="Times New Roman" w:hAnsi="Times New Roman" w:cs="Times New Roman"/>
          <w:sz w:val="18"/>
          <w:szCs w:val="18"/>
        </w:rPr>
        <w: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"BUSINESS"</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corporation, partnership, individual, sole proprietorship, joint stock company, joint venture or any other legal entity.</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"CHANGE DIRECTIVE"</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 written </w:t>
      </w:r>
      <w:r w:rsidR="008E2D22" w:rsidRPr="00B33BF3">
        <w:rPr>
          <w:rFonts w:ascii="Times New Roman" w:eastAsia="Times New Roman" w:hAnsi="Times New Roman" w:cs="Times New Roman"/>
          <w:sz w:val="18"/>
          <w:szCs w:val="18"/>
        </w:rPr>
        <w:t>order</w:t>
      </w:r>
      <w:r w:rsidR="00AC5396" w:rsidRPr="00B33BF3">
        <w:rPr>
          <w:rFonts w:ascii="Times New Roman" w:eastAsia="Times New Roman" w:hAnsi="Times New Roman" w:cs="Times New Roman"/>
          <w:sz w:val="18"/>
          <w:szCs w:val="18"/>
        </w:rPr>
        <w:t xml:space="preserve"> prepared by the A</w:t>
      </w:r>
      <w:r w:rsidR="001E69CF" w:rsidRPr="00B33BF3">
        <w:rPr>
          <w:rFonts w:ascii="Times New Roman" w:eastAsia="Times New Roman" w:hAnsi="Times New Roman" w:cs="Times New Roman"/>
          <w:sz w:val="18"/>
          <w:szCs w:val="18"/>
        </w:rPr>
        <w:t>-</w:t>
      </w:r>
      <w:r w:rsidR="00AC5396" w:rsidRPr="00B33BF3">
        <w:rPr>
          <w:rFonts w:ascii="Times New Roman" w:eastAsia="Times New Roman" w:hAnsi="Times New Roman" w:cs="Times New Roman"/>
          <w:sz w:val="18"/>
          <w:szCs w:val="18"/>
        </w:rPr>
        <w:t>E and signed by the procurement officer, directing the contractor to make changes in the work, which the changes clause of the contract authorizes the procurement officer to order, without the consent of the contractor.</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"CHANGE ORDER"</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written alteration in specifications, delivery point, rate of delivery, period of performance, price, quantity, or other provisions of any contract accomplished by mutual agreement of the parties to the contract.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"CHIEF PROCUREMENT OFFICER"</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 the management officer for information technology, (b) the State Engineer for areas of construction, architectural and engineering, construction management, and land surveying services, and (c) the Materials Management Officer for all other procurements.</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"CONSTRUCTION"</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process of building, altering, repairing, remodeling, improving or demolishing any public structure or building or other public improvement of any kind to any real property.  It does not include the routine repair, maintenance, routine maintenance, operation, or routine operation of existing structures, buildings or real property.</w:t>
      </w:r>
    </w:p>
    <w:p w:rsidR="00ED47EF" w:rsidRPr="00B33BF3" w:rsidRDefault="00AC5396" w:rsidP="00AC5396">
      <w:pPr>
        <w:tabs>
          <w:tab w:val="left" w:pos="2880"/>
          <w:tab w:val="left" w:pos="3240"/>
        </w:tabs>
        <w:spacing w:after="0" w:line="240" w:lineRule="auto"/>
        <w:ind w:left="360"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Examples of Construction:</w:t>
      </w:r>
      <w:r w:rsidR="000A235E" w:rsidRPr="00B33BF3">
        <w:rPr>
          <w:rFonts w:ascii="Times New Roman" w:eastAsia="Times New Roman" w:hAnsi="Times New Roman" w:cs="Times New Roman"/>
          <w:sz w:val="18"/>
          <w:szCs w:val="18"/>
        </w:rPr>
        <w:tab/>
      </w:r>
      <w:r w:rsidRPr="00B33BF3">
        <w:rPr>
          <w:rFonts w:ascii="Times New Roman" w:eastAsia="Times New Roman" w:hAnsi="Times New Roman" w:cs="Times New Roman"/>
          <w:sz w:val="18"/>
          <w:szCs w:val="18"/>
        </w:rPr>
        <w:t>1.</w:t>
      </w:r>
      <w:r w:rsidRPr="00B33BF3">
        <w:rPr>
          <w:rFonts w:ascii="Times New Roman" w:eastAsia="Times New Roman" w:hAnsi="Times New Roman" w:cs="Times New Roman"/>
          <w:sz w:val="18"/>
          <w:szCs w:val="18"/>
        </w:rPr>
        <w:tab/>
        <w:t>Demolition</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2.</w:t>
      </w:r>
      <w:r w:rsidRPr="00B33BF3">
        <w:rPr>
          <w:rFonts w:ascii="Times New Roman" w:eastAsia="Times New Roman" w:hAnsi="Times New Roman" w:cs="Times New Roman"/>
          <w:sz w:val="18"/>
          <w:szCs w:val="18"/>
        </w:rPr>
        <w:tab/>
        <w:t>Renovation</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3.</w:t>
      </w:r>
      <w:r w:rsidRPr="00B33BF3">
        <w:rPr>
          <w:rFonts w:ascii="Times New Roman" w:eastAsia="Times New Roman" w:hAnsi="Times New Roman" w:cs="Times New Roman"/>
          <w:sz w:val="18"/>
          <w:szCs w:val="18"/>
        </w:rPr>
        <w:tab/>
        <w:t>New buildings</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4.</w:t>
      </w:r>
      <w:r w:rsidRPr="00B33BF3">
        <w:rPr>
          <w:rFonts w:ascii="Times New Roman" w:eastAsia="Times New Roman" w:hAnsi="Times New Roman" w:cs="Times New Roman"/>
          <w:sz w:val="18"/>
          <w:szCs w:val="18"/>
        </w:rPr>
        <w:tab/>
      </w:r>
      <w:r w:rsidR="008E2D22" w:rsidRPr="00B33BF3">
        <w:rPr>
          <w:rFonts w:ascii="Times New Roman" w:eastAsia="Times New Roman" w:hAnsi="Times New Roman" w:cs="Times New Roman"/>
          <w:sz w:val="18"/>
          <w:szCs w:val="18"/>
        </w:rPr>
        <w:t>Site work</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5.</w:t>
      </w:r>
      <w:r w:rsidRPr="00B33BF3">
        <w:rPr>
          <w:rFonts w:ascii="Times New Roman" w:eastAsia="Times New Roman" w:hAnsi="Times New Roman" w:cs="Times New Roman"/>
          <w:sz w:val="18"/>
          <w:szCs w:val="18"/>
        </w:rPr>
        <w:tab/>
        <w:t>Utilities</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"CONSTRUCTION MANAGEMENT SERVICES"</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hose professional services associated with a system in which the using agency directly contracts with a professional construction manager to provide that group of management activities required to plan, schedule, coordinate, and manage the design and construction of a state project in a manner that contributes to the control of time, cost, and quality of construction as specified in the construction management contract.</w:t>
      </w:r>
    </w:p>
    <w:p w:rsidR="00AB105F" w:rsidRPr="00B33BF3" w:rsidRDefault="00AB105F" w:rsidP="00AB105F">
      <w:pPr>
        <w:spacing w:after="0" w:line="240" w:lineRule="auto"/>
        <w:rPr>
          <w:rFonts w:ascii="Times New Roman" w:eastAsia="Times New Roman" w:hAnsi="Times New Roman" w:cs="Times New Roman"/>
          <w:b/>
          <w:bCs/>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"CONSTRUCTION-RELATED PROFESSIONAL SERVICES"</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C</w:t>
      </w:r>
      <w:r w:rsidR="00AC5396" w:rsidRPr="00B33BF3">
        <w:rPr>
          <w:rFonts w:ascii="Times New Roman" w:eastAsia="Times New Roman" w:hAnsi="Times New Roman" w:cs="Times New Roman"/>
          <w:sz w:val="18"/>
          <w:szCs w:val="18"/>
        </w:rPr>
        <w:t>onsulting services for construction normally employed on a fee basis (e.g. architect, engineer, construction manager or surveyor).</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"CONTRACT"</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ll types of state agreements, regardless of what they may be called, for the procurement or disposal of supplies, services or construction.</w:t>
      </w:r>
    </w:p>
    <w:p w:rsidR="001E69CF" w:rsidRPr="00B33BF3" w:rsidRDefault="001E69CF">
      <w:pPr>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br w:type="page"/>
      </w: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lastRenderedPageBreak/>
        <w:t>"CONTRACTOR"</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person or firm having a contract with an agency.</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"COST EFFECTIVENESS"</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ability of a particular product or service to efficiently provide goods or services to the State.  In determining the cost effectiveness of a particular product or services, the appropriate chief procurement officer shall list the relevant factors in the bid notice or solicitation and use only those listed relevant factors in determining the award.</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0A235E"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"DAYS"</w:t>
      </w:r>
    </w:p>
    <w:p w:rsidR="00ED47EF" w:rsidRPr="00B33BF3" w:rsidRDefault="000A235E"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C</w:t>
      </w:r>
      <w:r w:rsidR="00AC5396" w:rsidRPr="00B33BF3">
        <w:rPr>
          <w:rFonts w:ascii="Times New Roman" w:eastAsia="Times New Roman" w:hAnsi="Times New Roman" w:cs="Times New Roman"/>
          <w:sz w:val="18"/>
          <w:szCs w:val="18"/>
        </w:rPr>
        <w:t xml:space="preserve">alendar days.  In computing any period of time prescribed by the S.C. Consolidated Procurement Code or the ensuing regulations, or by any order of the Procurement Review Panel, the day of the event from which the designated period of time begins to run is not included. </w:t>
      </w:r>
      <w:r w:rsidRPr="00B33BF3">
        <w:rPr>
          <w:rFonts w:ascii="Times New Roman" w:eastAsia="Times New Roman" w:hAnsi="Times New Roman" w:cs="Times New Roman"/>
          <w:sz w:val="18"/>
          <w:szCs w:val="18"/>
        </w:rPr>
        <w:t xml:space="preserve"> </w:t>
      </w:r>
      <w:r w:rsidR="00AC5396" w:rsidRPr="00B33BF3">
        <w:rPr>
          <w:rFonts w:ascii="Times New Roman" w:eastAsia="Times New Roman" w:hAnsi="Times New Roman" w:cs="Times New Roman"/>
          <w:sz w:val="18"/>
          <w:szCs w:val="18"/>
        </w:rPr>
        <w:t>If the final day of the designated period falls on a Saturday, Sunday, or a legal holiday for the state or federal government, then the period shall run to the end of the next business day.</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"DEBARMENT"</w:t>
      </w:r>
    </w:p>
    <w:p w:rsidR="00ED47EF" w:rsidRPr="00B33BF3" w:rsidRDefault="00AB105F"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disqualification of a person to receive invitations for bids, or request for proposals, or the award of a contract by the State, for a specified period of time commensurate with the seriousness of the offense or the failure or inadequacy of performance.</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"DESIGNEE"</w:t>
      </w:r>
    </w:p>
    <w:p w:rsidR="00ED47EF" w:rsidRPr="00B33BF3" w:rsidRDefault="00AB105F" w:rsidP="00AB105F">
      <w:pPr>
        <w:spacing w:after="0" w:line="240" w:lineRule="auto"/>
        <w:ind w:right="-50"/>
        <w:jc w:val="both"/>
        <w:rPr>
          <w:rFonts w:ascii="Times New Roman" w:eastAsia="Times New Roman" w:hAnsi="Times New Roman" w:cs="Times New Roman"/>
          <w:sz w:val="20"/>
          <w:szCs w:val="20"/>
        </w:rPr>
      </w:pPr>
      <w:r w:rsidRPr="00B33BF3">
        <w:rPr>
          <w:rFonts w:ascii="Times New Roman" w:eastAsia="Times New Roman" w:hAnsi="Times New Roman" w:cs="Times New Roman"/>
          <w:sz w:val="20"/>
          <w:szCs w:val="20"/>
        </w:rPr>
        <w:t>A</w:t>
      </w:r>
      <w:r w:rsidR="00AC5396" w:rsidRPr="00B33BF3">
        <w:rPr>
          <w:rFonts w:ascii="Times New Roman" w:eastAsia="Times New Roman" w:hAnsi="Times New Roman" w:cs="Times New Roman"/>
          <w:sz w:val="20"/>
          <w:szCs w:val="20"/>
        </w:rPr>
        <w:t>n authorized representative of a person with formal responsibilities under the Procurement</w:t>
      </w:r>
      <w:r w:rsidRPr="00B33BF3">
        <w:rPr>
          <w:rFonts w:ascii="Times New Roman" w:eastAsia="Times New Roman" w:hAnsi="Times New Roman" w:cs="Times New Roman"/>
          <w:sz w:val="20"/>
          <w:szCs w:val="20"/>
        </w:rPr>
        <w:t xml:space="preserve"> </w:t>
      </w:r>
      <w:r w:rsidR="00AC5396" w:rsidRPr="00B33BF3">
        <w:rPr>
          <w:rFonts w:ascii="Times New Roman" w:eastAsia="Times New Roman" w:hAnsi="Times New Roman" w:cs="Times New Roman"/>
          <w:sz w:val="20"/>
          <w:szCs w:val="20"/>
        </w:rPr>
        <w:t>Code.</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"EMPLOYEE"</w:t>
      </w:r>
    </w:p>
    <w:p w:rsidR="00ED47EF" w:rsidRPr="00B33BF3" w:rsidRDefault="00AB105F"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 individual drawing a salary from a governmental body, whether elected or not, and a non</w:t>
      </w:r>
      <w:r w:rsidRPr="00B33BF3">
        <w:rPr>
          <w:rFonts w:ascii="Times New Roman" w:eastAsia="Times New Roman" w:hAnsi="Times New Roman" w:cs="Times New Roman"/>
          <w:sz w:val="18"/>
          <w:szCs w:val="18"/>
        </w:rPr>
        <w:t>-</w:t>
      </w:r>
      <w:r w:rsidR="00AC5396" w:rsidRPr="00B33BF3">
        <w:rPr>
          <w:rFonts w:ascii="Times New Roman" w:eastAsia="Times New Roman" w:hAnsi="Times New Roman" w:cs="Times New Roman"/>
          <w:sz w:val="18"/>
          <w:szCs w:val="18"/>
        </w:rPr>
        <w:t>salaried individual performing personal services for any governmental body.</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"ENGINEER"</w:t>
      </w:r>
    </w:p>
    <w:p w:rsidR="00ED47EF" w:rsidRPr="00B33BF3" w:rsidRDefault="00AB105F"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 individual or firm experienced in and legally qualified to practice engineering in South Carolina.  However, wherever the word “Architect” appears in the Office of State Engineer documents, the intent is the design professional (A</w:t>
      </w:r>
      <w:r w:rsidRPr="00B33BF3">
        <w:rPr>
          <w:rFonts w:ascii="Times New Roman" w:eastAsia="Times New Roman" w:hAnsi="Times New Roman" w:cs="Times New Roman"/>
          <w:sz w:val="18"/>
          <w:szCs w:val="18"/>
        </w:rPr>
        <w:t>-</w:t>
      </w:r>
      <w:r w:rsidR="00AC5396" w:rsidRPr="00B33BF3">
        <w:rPr>
          <w:rFonts w:ascii="Times New Roman" w:eastAsia="Times New Roman" w:hAnsi="Times New Roman" w:cs="Times New Roman"/>
          <w:sz w:val="18"/>
          <w:szCs w:val="18"/>
        </w:rPr>
        <w:t>E) with whom the agency is seeking or has a contractual agreement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"FEASIBILITY STUDY"</w:t>
      </w:r>
    </w:p>
    <w:p w:rsidR="00ED47EF" w:rsidRPr="00B33BF3" w:rsidRDefault="00AB105F"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 detailed </w:t>
      </w:r>
      <w:r w:rsidR="00805F35" w:rsidRPr="00B33BF3">
        <w:rPr>
          <w:rFonts w:ascii="Times New Roman" w:eastAsia="Times New Roman" w:hAnsi="Times New Roman" w:cs="Times New Roman"/>
          <w:sz w:val="18"/>
          <w:szCs w:val="18"/>
        </w:rPr>
        <w:t xml:space="preserve">investigations and </w:t>
      </w:r>
      <w:r w:rsidR="00AC5396" w:rsidRPr="00B33BF3">
        <w:rPr>
          <w:rFonts w:ascii="Times New Roman" w:eastAsia="Times New Roman" w:hAnsi="Times New Roman" w:cs="Times New Roman"/>
          <w:sz w:val="18"/>
          <w:szCs w:val="18"/>
        </w:rPr>
        <w:t>analysis conducted to determine the financial, economic, technical or other advisability of a proposed project.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"FINAL COMPLETION"</w:t>
      </w:r>
    </w:p>
    <w:p w:rsidR="00ED47EF" w:rsidRPr="00B33BF3" w:rsidRDefault="00AB105F"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work has been completed in accordance with the terms and conditions of the contract.</w:t>
      </w:r>
    </w:p>
    <w:p w:rsidR="00ED47EF" w:rsidRPr="00B33BF3" w:rsidRDefault="00ED47EF" w:rsidP="00AB105F">
      <w:pPr>
        <w:spacing w:after="0" w:line="240" w:lineRule="auto"/>
        <w:ind w:right="-50"/>
        <w:rPr>
          <w:rFonts w:ascii="Times New Roman" w:hAnsi="Times New Roman" w:cs="Times New Roman"/>
          <w:sz w:val="20"/>
          <w:szCs w:val="20"/>
        </w:rPr>
      </w:pPr>
    </w:p>
    <w:p w:rsidR="000A235E" w:rsidRPr="00B33BF3" w:rsidRDefault="00AB105F"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"GOVERNMENTAL BODY"</w:t>
      </w:r>
    </w:p>
    <w:p w:rsidR="00ED47EF" w:rsidRPr="00B33BF3" w:rsidRDefault="00AB105F"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and all local political subdivisions such as counties, municipalities, school districts or public service or special purpose districts.</w:t>
      </w:r>
    </w:p>
    <w:p w:rsidR="00ED47EF" w:rsidRPr="00B33BF3" w:rsidRDefault="00ED47EF" w:rsidP="00AB105F">
      <w:pPr>
        <w:spacing w:after="0" w:line="240" w:lineRule="auto"/>
        <w:ind w:right="-50"/>
        <w:rPr>
          <w:rFonts w:ascii="Times New Roman" w:hAnsi="Times New Roman" w:cs="Times New Roman"/>
          <w:sz w:val="20"/>
          <w:szCs w:val="20"/>
        </w:rPr>
      </w:pPr>
    </w:p>
    <w:p w:rsidR="00AB105F" w:rsidRPr="00B33BF3" w:rsidRDefault="00AC5396"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"GRANT"</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The furnishing by the State or the US government of assistance, whether financial or otherwise, to any person to support a program authorized by law.  It does not include an award the primary purpose of which is to procure specified end products, whether in the form of supplies, services or construction. A contract resulting from such an award shall not be deemed a grant but a procurement contract.</w:t>
      </w:r>
    </w:p>
    <w:p w:rsidR="00ED47EF" w:rsidRPr="00B33BF3" w:rsidRDefault="00ED47EF" w:rsidP="00AB105F">
      <w:pPr>
        <w:spacing w:after="0" w:line="240" w:lineRule="auto"/>
        <w:ind w:right="-50"/>
        <w:rPr>
          <w:rFonts w:ascii="Times New Roman" w:hAnsi="Times New Roman" w:cs="Times New Roman"/>
          <w:sz w:val="20"/>
          <w:szCs w:val="20"/>
        </w:rPr>
      </w:pPr>
    </w:p>
    <w:p w:rsidR="00805F35" w:rsidRPr="00B33BF3" w:rsidRDefault="00805F35" w:rsidP="00AB105F">
      <w:pPr>
        <w:spacing w:after="0" w:line="240" w:lineRule="auto"/>
        <w:ind w:right="-50"/>
        <w:rPr>
          <w:rFonts w:ascii="Times New Roman" w:hAnsi="Times New Roman" w:cs="Times New Roman"/>
          <w:b/>
          <w:sz w:val="20"/>
          <w:szCs w:val="20"/>
        </w:rPr>
      </w:pPr>
      <w:r w:rsidRPr="00B33BF3">
        <w:rPr>
          <w:rFonts w:ascii="Times New Roman" w:hAnsi="Times New Roman" w:cs="Times New Roman"/>
          <w:b/>
          <w:sz w:val="20"/>
          <w:szCs w:val="20"/>
        </w:rPr>
        <w:t>“ICC”</w:t>
      </w:r>
    </w:p>
    <w:p w:rsidR="00805F35" w:rsidRPr="00B33BF3" w:rsidRDefault="00805F35" w:rsidP="00AB105F">
      <w:pPr>
        <w:spacing w:after="0" w:line="240" w:lineRule="auto"/>
        <w:ind w:right="-50"/>
        <w:rPr>
          <w:rFonts w:ascii="Times New Roman" w:hAnsi="Times New Roman" w:cs="Times New Roman"/>
          <w:sz w:val="18"/>
          <w:szCs w:val="18"/>
        </w:rPr>
      </w:pPr>
      <w:r w:rsidRPr="00B33BF3">
        <w:rPr>
          <w:rFonts w:ascii="Times New Roman" w:hAnsi="Times New Roman" w:cs="Times New Roman"/>
          <w:sz w:val="18"/>
          <w:szCs w:val="18"/>
        </w:rPr>
        <w:t>International Code Council</w:t>
      </w:r>
    </w:p>
    <w:p w:rsidR="00805F35" w:rsidRPr="00B33BF3" w:rsidRDefault="00805F35"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"INFORMATION TECHNOLOGY (IT)"</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Data processing, telecommunications and office systems technologies and services:</w:t>
      </w:r>
    </w:p>
    <w:p w:rsidR="00ED47EF" w:rsidRPr="00B33BF3" w:rsidRDefault="00AC5396" w:rsidP="00AC5396">
      <w:pPr>
        <w:pStyle w:val="ListParagraph"/>
        <w:numPr>
          <w:ilvl w:val="0"/>
          <w:numId w:val="1"/>
        </w:num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b/>
          <w:bCs/>
          <w:sz w:val="18"/>
          <w:szCs w:val="18"/>
        </w:rPr>
        <w:t>"Data Processing"</w:t>
      </w:r>
      <w:r w:rsidR="00805F35" w:rsidRPr="00B33BF3">
        <w:rPr>
          <w:rFonts w:ascii="Times New Roman" w:eastAsia="Times New Roman" w:hAnsi="Times New Roman" w:cs="Times New Roman"/>
          <w:b/>
          <w:bCs/>
          <w:sz w:val="18"/>
          <w:szCs w:val="18"/>
        </w:rPr>
        <w:t>:</w:t>
      </w:r>
      <w:r w:rsidR="008E2D22" w:rsidRPr="00B33BF3">
        <w:rPr>
          <w:rFonts w:ascii="Times New Roman" w:eastAsia="Times New Roman" w:hAnsi="Times New Roman" w:cs="Times New Roman"/>
          <w:b/>
          <w:bCs/>
          <w:sz w:val="18"/>
          <w:szCs w:val="18"/>
        </w:rPr>
        <w:t xml:space="preserve"> </w:t>
      </w:r>
      <w:r w:rsidRPr="00B33BF3">
        <w:rPr>
          <w:rFonts w:ascii="Times New Roman" w:eastAsia="Times New Roman" w:hAnsi="Times New Roman" w:cs="Times New Roman"/>
          <w:sz w:val="18"/>
          <w:szCs w:val="18"/>
        </w:rPr>
        <w:t>The automated collection, storage, manipulation and retrieval of data including: central processing units for micro, mini and mainframe computers; related peripheral equipment such as terminals, document scanners, word processors, intelligent copiers, off-line memory storage and printing systems, data transmission equipment; and related software such as operating systems, library and maintenance routines and applications programs.</w:t>
      </w:r>
    </w:p>
    <w:p w:rsidR="00ED47EF" w:rsidRPr="00B33BF3" w:rsidRDefault="00AC5396" w:rsidP="00AC5396">
      <w:pPr>
        <w:pStyle w:val="ListParagraph"/>
        <w:numPr>
          <w:ilvl w:val="0"/>
          <w:numId w:val="1"/>
        </w:num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b/>
          <w:bCs/>
          <w:sz w:val="18"/>
          <w:szCs w:val="18"/>
        </w:rPr>
        <w:t>"Telecommunications"</w:t>
      </w:r>
      <w:r w:rsidR="00805F35" w:rsidRPr="00B33BF3">
        <w:rPr>
          <w:rFonts w:ascii="Times New Roman" w:eastAsia="Times New Roman" w:hAnsi="Times New Roman" w:cs="Times New Roman"/>
          <w:b/>
          <w:bCs/>
          <w:sz w:val="18"/>
          <w:szCs w:val="18"/>
        </w:rPr>
        <w:t xml:space="preserve">: </w:t>
      </w:r>
      <w:r w:rsidRPr="00B33BF3">
        <w:rPr>
          <w:rFonts w:ascii="Times New Roman" w:eastAsia="Times New Roman" w:hAnsi="Times New Roman" w:cs="Times New Roman"/>
          <w:sz w:val="18"/>
          <w:szCs w:val="18"/>
        </w:rPr>
        <w:t>Voice, data, message and video transmissions, and includes the transmission and switching facilities of public telecommunications systems, as well as operating and network software.</w:t>
      </w:r>
    </w:p>
    <w:p w:rsidR="00ED47EF" w:rsidRPr="00B33BF3" w:rsidRDefault="00AC5396" w:rsidP="00AC5396">
      <w:pPr>
        <w:pStyle w:val="ListParagraph"/>
        <w:numPr>
          <w:ilvl w:val="0"/>
          <w:numId w:val="1"/>
        </w:num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b/>
          <w:bCs/>
          <w:sz w:val="18"/>
          <w:szCs w:val="18"/>
        </w:rPr>
        <w:t>"Office Systems Technology"</w:t>
      </w:r>
      <w:r w:rsidR="00805F35" w:rsidRPr="00B33BF3">
        <w:rPr>
          <w:rFonts w:ascii="Times New Roman" w:eastAsia="Times New Roman" w:hAnsi="Times New Roman" w:cs="Times New Roman"/>
          <w:b/>
          <w:bCs/>
          <w:sz w:val="18"/>
          <w:szCs w:val="18"/>
        </w:rPr>
        <w:t xml:space="preserve">: </w:t>
      </w:r>
      <w:r w:rsidRPr="00B33BF3">
        <w:rPr>
          <w:rFonts w:ascii="Times New Roman" w:eastAsia="Times New Roman" w:hAnsi="Times New Roman" w:cs="Times New Roman"/>
          <w:sz w:val="18"/>
          <w:szCs w:val="18"/>
        </w:rPr>
        <w:t>Office equipment such as typewriters, duplicating and photocopy machines, paper forms and records; microfilm and microfiche equipment and printing equipment and services.</w:t>
      </w:r>
    </w:p>
    <w:p w:rsidR="001E69CF" w:rsidRPr="00B33BF3" w:rsidRDefault="00AC5396" w:rsidP="001E69CF">
      <w:pPr>
        <w:pStyle w:val="ListParagraph"/>
        <w:numPr>
          <w:ilvl w:val="0"/>
          <w:numId w:val="1"/>
        </w:numPr>
        <w:spacing w:after="0" w:line="240" w:lineRule="auto"/>
        <w:ind w:right="-50"/>
        <w:jc w:val="both"/>
        <w:rPr>
          <w:rFonts w:ascii="Times New Roman" w:hAnsi="Times New Roman" w:cs="Times New Roman"/>
          <w:sz w:val="20"/>
          <w:szCs w:val="20"/>
        </w:rPr>
      </w:pPr>
      <w:r w:rsidRPr="00B33BF3">
        <w:rPr>
          <w:rFonts w:ascii="Times New Roman" w:eastAsia="Times New Roman" w:hAnsi="Times New Roman" w:cs="Times New Roman"/>
          <w:b/>
          <w:bCs/>
          <w:sz w:val="18"/>
          <w:szCs w:val="18"/>
        </w:rPr>
        <w:t>"Services"</w:t>
      </w:r>
      <w:r w:rsidR="00805F35" w:rsidRPr="00B33BF3">
        <w:rPr>
          <w:rFonts w:ascii="Times New Roman" w:eastAsia="Times New Roman" w:hAnsi="Times New Roman" w:cs="Times New Roman"/>
          <w:b/>
          <w:bCs/>
          <w:sz w:val="18"/>
          <w:szCs w:val="18"/>
        </w:rPr>
        <w:t xml:space="preserve">: </w:t>
      </w:r>
      <w:r w:rsidRPr="00B33BF3">
        <w:rPr>
          <w:rFonts w:ascii="Times New Roman" w:eastAsia="Times New Roman" w:hAnsi="Times New Roman" w:cs="Times New Roman"/>
          <w:sz w:val="18"/>
          <w:szCs w:val="18"/>
        </w:rPr>
        <w:t>The providing of consultant assistance for any aspect of information technology, systems, and networks.</w:t>
      </w:r>
      <w:r w:rsidR="001E69CF" w:rsidRPr="00B33BF3">
        <w:rPr>
          <w:rFonts w:ascii="Times New Roman" w:hAnsi="Times New Roman" w:cs="Times New Roman"/>
          <w:sz w:val="20"/>
          <w:szCs w:val="20"/>
        </w:rPr>
        <w:br w:type="page"/>
      </w:r>
    </w:p>
    <w:p w:rsidR="00AC5396" w:rsidRPr="00B33BF3" w:rsidRDefault="00AC5396"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"INVITATION FOR BIDS"</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 written or published solicitation issued by an authorized procurement officer for bids to contract for the procurement or disposal of state supplies, services or construction, which will ordinarily result in the award of the contract to the responsible bidder making the lowest responsive bid.</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"JBRC"</w:t>
      </w:r>
    </w:p>
    <w:p w:rsidR="00ED47EF" w:rsidRPr="00B33BF3" w:rsidRDefault="00AC5396"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The Joint Bond Review Committee.</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"LETTER CONTRACT"</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 contract for a specific product or service which may by size or requirement preclude the use of contracts normally in use.  A letter contract shall be written on the letterhead of either of the signatories to the contract.</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"MAINTENANCE"</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Services and supplies necessary to keep real property in its existing state or condition.  This includes replacement of components which have worn out or reached the end of their normal life expectancy with like or similar components.  This is limited to items that can be replaced without the aid of architects and engineers and which do not affect codes or life-safety issues.  Examples are repainting and re-carpeting of existing facilities.  All mechanical, electrical and plumbing work should be treated as construction and should go through the OSE, unless within the agency's certification.</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"MATERIALS MANAGEMENT OFFICER"</w:t>
      </w:r>
    </w:p>
    <w:p w:rsidR="00ED47EF" w:rsidRPr="00B33BF3" w:rsidRDefault="00AC5396"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The person holding the position as the head of the Materials Management Office of the State.</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"NON-PIP"</w:t>
      </w:r>
    </w:p>
    <w:p w:rsidR="00ED47EF" w:rsidRPr="00B33BF3" w:rsidRDefault="00AC5396"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Non-permanent improvement project.</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"OPERATION"</w:t>
      </w:r>
    </w:p>
    <w:p w:rsidR="00ED47EF" w:rsidRPr="00B33BF3" w:rsidRDefault="00AC5396"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Services and supplies necessary to keep real property functional or operational.  "Services" means the furnishing of labor, time, or effort by a contractor not required to deliver a specific end product, other than reports which are merely incidental to required performance.</w:t>
      </w:r>
    </w:p>
    <w:p w:rsidR="00ED47EF" w:rsidRPr="00B33BF3" w:rsidRDefault="00AC5396" w:rsidP="00AC5396">
      <w:pPr>
        <w:tabs>
          <w:tab w:val="left" w:pos="2880"/>
          <w:tab w:val="left" w:pos="3240"/>
        </w:tabs>
        <w:spacing w:after="0" w:line="240" w:lineRule="auto"/>
        <w:ind w:left="36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Examples of Operation:</w:t>
      </w:r>
      <w:r w:rsidRPr="00B33BF3">
        <w:rPr>
          <w:rFonts w:ascii="Times New Roman" w:eastAsia="Times New Roman" w:hAnsi="Times New Roman" w:cs="Times New Roman"/>
          <w:sz w:val="18"/>
          <w:szCs w:val="18"/>
        </w:rPr>
        <w:tab/>
        <w:t>1.</w:t>
      </w:r>
      <w:r w:rsidRPr="00B33BF3">
        <w:rPr>
          <w:rFonts w:ascii="Times New Roman" w:eastAsia="Times New Roman" w:hAnsi="Times New Roman" w:cs="Times New Roman"/>
          <w:sz w:val="18"/>
          <w:szCs w:val="18"/>
        </w:rPr>
        <w:tab/>
        <w:t>Air Conditioning maintenance contract</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2.</w:t>
      </w:r>
      <w:r w:rsidRPr="00B33BF3">
        <w:rPr>
          <w:rFonts w:ascii="Times New Roman" w:eastAsia="Times New Roman" w:hAnsi="Times New Roman" w:cs="Times New Roman"/>
          <w:sz w:val="18"/>
          <w:szCs w:val="18"/>
        </w:rPr>
        <w:tab/>
        <w:t>Ground pollution monitoring contract</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3.</w:t>
      </w:r>
      <w:r w:rsidRPr="00B33BF3">
        <w:rPr>
          <w:rFonts w:ascii="Times New Roman" w:eastAsia="Times New Roman" w:hAnsi="Times New Roman" w:cs="Times New Roman"/>
          <w:sz w:val="18"/>
          <w:szCs w:val="18"/>
        </w:rPr>
        <w:tab/>
        <w:t>Wastewater plant maintenance contract</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4.</w:t>
      </w:r>
      <w:r w:rsidRPr="00B33BF3">
        <w:rPr>
          <w:rFonts w:ascii="Times New Roman" w:eastAsia="Times New Roman" w:hAnsi="Times New Roman" w:cs="Times New Roman"/>
          <w:sz w:val="18"/>
          <w:szCs w:val="18"/>
        </w:rPr>
        <w:tab/>
        <w:t>Water plant maintenance contract</w:t>
      </w:r>
    </w:p>
    <w:p w:rsidR="00ED47EF" w:rsidRPr="00B33BF3" w:rsidRDefault="00AC5396" w:rsidP="00AC5396">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5.</w:t>
      </w:r>
      <w:r w:rsidRPr="00B33BF3">
        <w:rPr>
          <w:rFonts w:ascii="Times New Roman" w:eastAsia="Times New Roman" w:hAnsi="Times New Roman" w:cs="Times New Roman"/>
          <w:sz w:val="18"/>
          <w:szCs w:val="18"/>
        </w:rPr>
        <w:tab/>
        <w:t>Food service operation contract</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"OSE"</w:t>
      </w:r>
    </w:p>
    <w:p w:rsidR="00ED47EF" w:rsidRPr="00B33BF3" w:rsidRDefault="00AC5396"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The Office of State Engineer.</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"OWNER"</w:t>
      </w:r>
    </w:p>
    <w:p w:rsidR="00ED47EF" w:rsidRPr="00B33BF3" w:rsidRDefault="00AC5396"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The Agency.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"PIP"</w:t>
      </w:r>
    </w:p>
    <w:p w:rsidR="00ED47EF" w:rsidRPr="00B33BF3" w:rsidRDefault="003C6A89"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P</w:t>
      </w:r>
      <w:r w:rsidR="00AC5396" w:rsidRPr="00B33BF3">
        <w:rPr>
          <w:rFonts w:ascii="Times New Roman" w:eastAsia="Times New Roman" w:hAnsi="Times New Roman" w:cs="Times New Roman"/>
          <w:sz w:val="18"/>
          <w:szCs w:val="18"/>
        </w:rPr>
        <w:t xml:space="preserve">ermanent </w:t>
      </w:r>
      <w:r w:rsidR="00E54B6F" w:rsidRPr="00B33BF3">
        <w:rPr>
          <w:rFonts w:ascii="Times New Roman" w:eastAsia="Times New Roman" w:hAnsi="Times New Roman" w:cs="Times New Roman"/>
          <w:sz w:val="18"/>
          <w:szCs w:val="18"/>
        </w:rPr>
        <w:t>I</w:t>
      </w:r>
      <w:r w:rsidR="00AC5396" w:rsidRPr="00B33BF3">
        <w:rPr>
          <w:rFonts w:ascii="Times New Roman" w:eastAsia="Times New Roman" w:hAnsi="Times New Roman" w:cs="Times New Roman"/>
          <w:sz w:val="18"/>
          <w:szCs w:val="18"/>
        </w:rPr>
        <w:t xml:space="preserve">mprovement </w:t>
      </w:r>
      <w:r w:rsidR="00E54B6F" w:rsidRPr="00B33BF3">
        <w:rPr>
          <w:rFonts w:ascii="Times New Roman" w:eastAsia="Times New Roman" w:hAnsi="Times New Roman" w:cs="Times New Roman"/>
          <w:sz w:val="18"/>
          <w:szCs w:val="18"/>
        </w:rPr>
        <w:t>P</w:t>
      </w:r>
      <w:r w:rsidR="00AC5396" w:rsidRPr="00B33BF3">
        <w:rPr>
          <w:rFonts w:ascii="Times New Roman" w:eastAsia="Times New Roman" w:hAnsi="Times New Roman" w:cs="Times New Roman"/>
          <w:sz w:val="18"/>
          <w:szCs w:val="18"/>
        </w:rPr>
        <w:t>roject.</w:t>
      </w:r>
    </w:p>
    <w:p w:rsidR="00805F35" w:rsidRPr="00B33BF3" w:rsidRDefault="00805F35" w:rsidP="00AB105F">
      <w:pPr>
        <w:spacing w:after="0" w:line="240" w:lineRule="auto"/>
        <w:ind w:right="-50"/>
        <w:jc w:val="both"/>
        <w:rPr>
          <w:rFonts w:ascii="Times New Roman" w:eastAsia="Times New Roman" w:hAnsi="Times New Roman" w:cs="Times New Roman"/>
          <w:b/>
          <w:bCs/>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"PRIME BIDDER"</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person or firm who submits a bid directly to the agency to build, alter, repair, improve or demolish any public structure or building, or real property improvements of any kind to public real property.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"PRIME CONTRACTOR"</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 person who has a contract with the State to build, alter, repair, improve or demolish any public structure or building, or other real property improvements of any kind to any public real property.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"PROCUREMENT"</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B</w:t>
      </w:r>
      <w:r w:rsidR="00AC5396" w:rsidRPr="00B33BF3">
        <w:rPr>
          <w:rFonts w:ascii="Times New Roman" w:eastAsia="Times New Roman" w:hAnsi="Times New Roman" w:cs="Times New Roman"/>
          <w:sz w:val="18"/>
          <w:szCs w:val="18"/>
        </w:rPr>
        <w:t>uying, purchasing, renting, leasing, or otherwise acquiring any supplies, services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"PROCUREMENT CODE"</w:t>
      </w:r>
    </w:p>
    <w:p w:rsidR="00ED47EF" w:rsidRPr="00B33BF3" w:rsidRDefault="003C6A89" w:rsidP="003C6A89">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South Carolina Consolidated Procurement Code as taken from the South</w:t>
      </w:r>
      <w:r w:rsidRPr="00B33BF3">
        <w:rPr>
          <w:rFonts w:ascii="Times New Roman" w:eastAsia="Times New Roman" w:hAnsi="Times New Roman" w:cs="Times New Roman"/>
          <w:sz w:val="18"/>
          <w:szCs w:val="18"/>
        </w:rPr>
        <w:t xml:space="preserve"> </w:t>
      </w:r>
      <w:r w:rsidR="00AC5396" w:rsidRPr="00B33BF3">
        <w:rPr>
          <w:rFonts w:ascii="Times New Roman" w:eastAsia="Times New Roman" w:hAnsi="Times New Roman" w:cs="Times New Roman"/>
          <w:sz w:val="18"/>
          <w:szCs w:val="18"/>
        </w:rPr>
        <w:t>Carolina Code of Laws, 1976, as amended, Sections 11-35-10 through 11-35-5270.</w:t>
      </w:r>
    </w:p>
    <w:p w:rsidR="00ED47EF" w:rsidRPr="00B33BF3" w:rsidRDefault="00ED47EF" w:rsidP="00AB105F">
      <w:pPr>
        <w:spacing w:after="0" w:line="240" w:lineRule="auto"/>
        <w:ind w:right="-50"/>
        <w:rPr>
          <w:rFonts w:ascii="Times New Roman" w:hAnsi="Times New Roman" w:cs="Times New Roman"/>
          <w:sz w:val="20"/>
          <w:szCs w:val="20"/>
        </w:rPr>
      </w:pPr>
    </w:p>
    <w:p w:rsidR="00805F35" w:rsidRPr="00B33BF3" w:rsidRDefault="00805F35">
      <w:pPr>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br w:type="page"/>
      </w:r>
    </w:p>
    <w:p w:rsidR="003C6A89"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"PROCUREMENT OFFICER"</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"PROJECT MANAGEMENT SERVICES"</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P</w:t>
      </w:r>
      <w:r w:rsidR="00AC5396" w:rsidRPr="00B33BF3">
        <w:rPr>
          <w:rFonts w:ascii="Times New Roman" w:eastAsia="Times New Roman" w:hAnsi="Times New Roman" w:cs="Times New Roman"/>
          <w:sz w:val="18"/>
          <w:szCs w:val="18"/>
        </w:rPr>
        <w:t>rofessional services for which the agency directly contracts with a professional person or firm to provide the overall management of a construction project.  The services may include management related to time, cost, quality of construction and coordination during the pre-construction phase and the construction phase.  The Project Management person or firm may be required to work in cooperation with, and in reliance upon, the services of an architectural or engineering person or firm hired by the agency under a separate contract.</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C5396">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"PURCHASING AGENCY"</w:t>
      </w:r>
    </w:p>
    <w:p w:rsidR="00ED47EF" w:rsidRPr="00B33BF3" w:rsidRDefault="003C6A89" w:rsidP="003C6A89">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governmental body other than the chief procurement officers authorized by the</w:t>
      </w:r>
      <w:r w:rsidRPr="00B33BF3">
        <w:rPr>
          <w:rFonts w:ascii="Times New Roman" w:eastAsia="Times New Roman" w:hAnsi="Times New Roman" w:cs="Times New Roman"/>
          <w:sz w:val="18"/>
          <w:szCs w:val="18"/>
        </w:rPr>
        <w:t xml:space="preserve"> </w:t>
      </w:r>
      <w:r w:rsidR="00AC5396" w:rsidRPr="00B33BF3">
        <w:rPr>
          <w:rFonts w:ascii="Times New Roman" w:eastAsia="Times New Roman" w:hAnsi="Times New Roman" w:cs="Times New Roman"/>
          <w:sz w:val="18"/>
          <w:szCs w:val="18"/>
        </w:rPr>
        <w:t>Procurement Code or by way of delegation from the chief procurement officers to enter into contracts.</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"REAL PROPERTY"</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land, all things growing on or attached thereto, and all improvements made thereto including buildings and structures located thereon.</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"REHABILITATION, RENOVATION AND REMODELING PROJECTS"</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P</w:t>
      </w:r>
      <w:r w:rsidR="00AC5396" w:rsidRPr="00B33BF3">
        <w:rPr>
          <w:rFonts w:ascii="Times New Roman" w:eastAsia="Times New Roman" w:hAnsi="Times New Roman" w:cs="Times New Roman"/>
          <w:sz w:val="18"/>
          <w:szCs w:val="18"/>
        </w:rPr>
        <w:t xml:space="preserve">rojects whose purpose is to restore or upgrade an existing facility or system to the "Satisfactory" standard. </w:t>
      </w:r>
      <w:r w:rsidRPr="00B33BF3">
        <w:rPr>
          <w:rFonts w:ascii="Times New Roman" w:eastAsia="Times New Roman" w:hAnsi="Times New Roman" w:cs="Times New Roman"/>
          <w:sz w:val="18"/>
          <w:szCs w:val="18"/>
        </w:rPr>
        <w:t xml:space="preserve"> </w:t>
      </w:r>
      <w:r w:rsidR="00AC5396" w:rsidRPr="00B33BF3">
        <w:rPr>
          <w:rFonts w:ascii="Times New Roman" w:eastAsia="Times New Roman" w:hAnsi="Times New Roman" w:cs="Times New Roman"/>
          <w:sz w:val="18"/>
          <w:szCs w:val="18"/>
        </w:rPr>
        <w:t>Also included are projects that change the functional character of space, modify capacity for the number of persons to be accommodated by the area for purposes of the currently assigned programmatic functions, or alter spatial relationships provided by the area for purposes of the currently assigned functions or improving its operating efficiency.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3C6A89"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"REPAIRS"</w:t>
      </w:r>
    </w:p>
    <w:p w:rsidR="00ED47EF" w:rsidRPr="00B33BF3" w:rsidRDefault="003C6A89"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process of restoring, to a serviceable condition, by putting back together real property which is damaged.   For the purpose of this definition, the term "Repair" shall only apply to damage caused by accidents, vandalism, or acts of God with total cost of $25,000.00 or greater.  The term "Repair" does not apply to real property which has worn out or reached the end of its normal life expectancy.</w:t>
      </w:r>
    </w:p>
    <w:p w:rsidR="003C6A89" w:rsidRPr="00B33BF3" w:rsidRDefault="003C6A89" w:rsidP="003C6A89">
      <w:pPr>
        <w:tabs>
          <w:tab w:val="left" w:pos="2520"/>
          <w:tab w:val="left" w:pos="2880"/>
        </w:tabs>
        <w:spacing w:after="0" w:line="240" w:lineRule="auto"/>
        <w:ind w:left="36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Examples of Repair</w:t>
      </w:r>
      <w:r w:rsidR="00805F35" w:rsidRPr="00B33BF3">
        <w:rPr>
          <w:rFonts w:ascii="Times New Roman" w:eastAsia="Times New Roman" w:hAnsi="Times New Roman" w:cs="Times New Roman"/>
          <w:sz w:val="18"/>
          <w:szCs w:val="18"/>
        </w:rPr>
        <w:t>s</w:t>
      </w:r>
      <w:r w:rsidRPr="00B33BF3">
        <w:rPr>
          <w:rFonts w:ascii="Times New Roman" w:eastAsia="Times New Roman" w:hAnsi="Times New Roman" w:cs="Times New Roman"/>
          <w:sz w:val="18"/>
          <w:szCs w:val="18"/>
        </w:rPr>
        <w:t>:</w:t>
      </w:r>
      <w:r w:rsidRPr="00B33BF3">
        <w:rPr>
          <w:rFonts w:ascii="Times New Roman" w:eastAsia="Times New Roman" w:hAnsi="Times New Roman" w:cs="Times New Roman"/>
          <w:sz w:val="18"/>
          <w:szCs w:val="18"/>
        </w:rPr>
        <w:tab/>
        <w:t>1.</w:t>
      </w:r>
      <w:r w:rsidRPr="00B33BF3">
        <w:rPr>
          <w:rFonts w:ascii="Times New Roman" w:eastAsia="Times New Roman" w:hAnsi="Times New Roman" w:cs="Times New Roman"/>
          <w:sz w:val="18"/>
          <w:szCs w:val="18"/>
        </w:rPr>
        <w:tab/>
        <w:t>Vandalism</w:t>
      </w:r>
    </w:p>
    <w:p w:rsidR="003C6A89" w:rsidRPr="00B33BF3" w:rsidRDefault="003C6A89" w:rsidP="003C6A89">
      <w:pPr>
        <w:tabs>
          <w:tab w:val="left" w:pos="2880"/>
        </w:tabs>
        <w:spacing w:after="0" w:line="240" w:lineRule="auto"/>
        <w:ind w:left="252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2.</w:t>
      </w:r>
      <w:r w:rsidRPr="00B33BF3">
        <w:rPr>
          <w:rFonts w:ascii="Times New Roman" w:eastAsia="Times New Roman" w:hAnsi="Times New Roman" w:cs="Times New Roman"/>
          <w:sz w:val="18"/>
          <w:szCs w:val="18"/>
        </w:rPr>
        <w:tab/>
        <w:t>Accidents</w:t>
      </w:r>
    </w:p>
    <w:p w:rsidR="003C6A89" w:rsidRPr="00B33BF3" w:rsidRDefault="003C6A89" w:rsidP="003C6A89">
      <w:pPr>
        <w:tabs>
          <w:tab w:val="left" w:pos="2880"/>
        </w:tabs>
        <w:spacing w:after="0" w:line="240" w:lineRule="auto"/>
        <w:ind w:left="252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3.</w:t>
      </w:r>
      <w:r w:rsidRPr="00B33BF3">
        <w:rPr>
          <w:rFonts w:ascii="Times New Roman" w:eastAsia="Times New Roman" w:hAnsi="Times New Roman" w:cs="Times New Roman"/>
          <w:sz w:val="18"/>
          <w:szCs w:val="18"/>
        </w:rPr>
        <w:tab/>
        <w:t>Flood, lightening or wind damage</w:t>
      </w:r>
    </w:p>
    <w:p w:rsidR="003C6A89" w:rsidRPr="00B33BF3" w:rsidRDefault="003C6A89" w:rsidP="003C6A89">
      <w:pPr>
        <w:tabs>
          <w:tab w:val="left" w:pos="2880"/>
        </w:tabs>
        <w:spacing w:after="0" w:line="240" w:lineRule="auto"/>
        <w:ind w:left="252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4.</w:t>
      </w:r>
      <w:r w:rsidRPr="00B33BF3">
        <w:rPr>
          <w:rFonts w:ascii="Times New Roman" w:eastAsia="Times New Roman" w:hAnsi="Times New Roman" w:cs="Times New Roman"/>
          <w:sz w:val="18"/>
          <w:szCs w:val="18"/>
        </w:rPr>
        <w:tab/>
        <w:t>Fire damage</w:t>
      </w:r>
    </w:p>
    <w:p w:rsidR="003C6A89" w:rsidRPr="00B33BF3" w:rsidRDefault="003C6A89" w:rsidP="00AB105F">
      <w:pPr>
        <w:spacing w:after="0" w:line="240" w:lineRule="auto"/>
        <w:ind w:right="-50"/>
        <w:jc w:val="both"/>
        <w:rPr>
          <w:rFonts w:ascii="Times New Roman" w:eastAsia="Times New Roman" w:hAnsi="Times New Roman" w:cs="Times New Roman"/>
          <w:b/>
          <w:bCs/>
          <w:sz w:val="20"/>
          <w:szCs w:val="20"/>
        </w:rPr>
      </w:pPr>
    </w:p>
    <w:p w:rsidR="00AC5396" w:rsidRPr="00B33BF3" w:rsidRDefault="00805F35"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"RESPONSIBLE BIDDER OR OFFEROR"</w:t>
      </w:r>
    </w:p>
    <w:p w:rsidR="00ED47EF" w:rsidRPr="00B33BF3" w:rsidRDefault="00805F35"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 person or firm who has the capability in all respects to perform fully the contract requirements, and the integrity and reliability which will assure good faith performance which may be substantiated by past performance.  In accordance with Regulation 19-445.2125(A) of the Procurement Code, factors to be considered in determining whether the state standards of responsibility have been met include whether a prospective contractor has:</w:t>
      </w:r>
    </w:p>
    <w:p w:rsidR="00ED47EF" w:rsidRPr="00B33BF3" w:rsidRDefault="00AC5396" w:rsidP="00805F35">
      <w:pPr>
        <w:tabs>
          <w:tab w:val="left" w:pos="720"/>
        </w:tabs>
        <w:spacing w:after="0" w:line="240" w:lineRule="auto"/>
        <w:ind w:left="720" w:right="-50" w:hanging="36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1.</w:t>
      </w:r>
      <w:r w:rsidRPr="00B33BF3">
        <w:rPr>
          <w:rFonts w:ascii="Times New Roman" w:eastAsia="Times New Roman" w:hAnsi="Times New Roman" w:cs="Times New Roman"/>
          <w:sz w:val="18"/>
          <w:szCs w:val="18"/>
        </w:rPr>
        <w:tab/>
        <w:t>available the appropriate financial, material, equipment, facility, and personnel resources and expertise, or the ability to obtain them, necessary to indicate its capability to meet all contractual requirements;</w:t>
      </w:r>
    </w:p>
    <w:p w:rsidR="00ED47EF" w:rsidRPr="00B33BF3" w:rsidRDefault="00AC5396" w:rsidP="00805F35">
      <w:pPr>
        <w:tabs>
          <w:tab w:val="left" w:pos="720"/>
        </w:tabs>
        <w:spacing w:after="0" w:line="240" w:lineRule="auto"/>
        <w:ind w:left="720" w:right="-50" w:hanging="36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2.</w:t>
      </w:r>
      <w:r w:rsidRPr="00B33BF3">
        <w:rPr>
          <w:rFonts w:ascii="Times New Roman" w:eastAsia="Times New Roman" w:hAnsi="Times New Roman" w:cs="Times New Roman"/>
          <w:sz w:val="18"/>
          <w:szCs w:val="18"/>
        </w:rPr>
        <w:tab/>
        <w:t>a satisfactory record of performance;</w:t>
      </w:r>
    </w:p>
    <w:p w:rsidR="00ED47EF" w:rsidRPr="00B33BF3" w:rsidRDefault="00AC5396" w:rsidP="00805F35">
      <w:pPr>
        <w:tabs>
          <w:tab w:val="left" w:pos="720"/>
        </w:tabs>
        <w:spacing w:after="0" w:line="240" w:lineRule="auto"/>
        <w:ind w:left="720" w:right="-50" w:hanging="36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3.</w:t>
      </w:r>
      <w:r w:rsidRPr="00B33BF3">
        <w:rPr>
          <w:rFonts w:ascii="Times New Roman" w:eastAsia="Times New Roman" w:hAnsi="Times New Roman" w:cs="Times New Roman"/>
          <w:sz w:val="18"/>
          <w:szCs w:val="18"/>
        </w:rPr>
        <w:tab/>
        <w:t>a satisfactory record of integrity;</w:t>
      </w:r>
    </w:p>
    <w:p w:rsidR="00ED47EF" w:rsidRPr="00B33BF3" w:rsidRDefault="00AC5396" w:rsidP="00805F35">
      <w:pPr>
        <w:tabs>
          <w:tab w:val="left" w:pos="720"/>
        </w:tabs>
        <w:spacing w:after="0" w:line="240" w:lineRule="auto"/>
        <w:ind w:left="720" w:right="-50" w:hanging="36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4.</w:t>
      </w:r>
      <w:r w:rsidRPr="00B33BF3">
        <w:rPr>
          <w:rFonts w:ascii="Times New Roman" w:eastAsia="Times New Roman" w:hAnsi="Times New Roman" w:cs="Times New Roman"/>
          <w:sz w:val="18"/>
          <w:szCs w:val="18"/>
        </w:rPr>
        <w:tab/>
        <w:t>qualified legally to contract with the State; and</w:t>
      </w:r>
    </w:p>
    <w:p w:rsidR="00ED47EF" w:rsidRPr="00B33BF3" w:rsidRDefault="00AC5396" w:rsidP="00805F35">
      <w:pPr>
        <w:tabs>
          <w:tab w:val="left" w:pos="720"/>
        </w:tabs>
        <w:spacing w:after="0" w:line="240" w:lineRule="auto"/>
        <w:ind w:left="720" w:right="-50" w:hanging="36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5.</w:t>
      </w:r>
      <w:r w:rsidRPr="00B33BF3">
        <w:rPr>
          <w:rFonts w:ascii="Times New Roman" w:eastAsia="Times New Roman" w:hAnsi="Times New Roman" w:cs="Times New Roman"/>
          <w:sz w:val="18"/>
          <w:szCs w:val="18"/>
        </w:rPr>
        <w:tab/>
        <w:t>supplied all necessary information in connection with the inquiry concerning responsibility.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05F35"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"RESPONSIVE BIDDER"</w:t>
      </w:r>
    </w:p>
    <w:p w:rsidR="00ED47EF" w:rsidRPr="00B33BF3" w:rsidRDefault="00805F35"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 person who has submitted a bid which conforms in all material aspects to the invitation for bids.</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05F35"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"ROUTINE REPAIRS"</w:t>
      </w:r>
    </w:p>
    <w:p w:rsidR="00ED47EF" w:rsidRPr="00B33BF3" w:rsidRDefault="00805F35"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process of restoring, to a serviceable condition, by putting back together real property which is damaged.  For the purpose of this definition, the term "Routine Repair" shall only apply to damage caused by accidents, vandalism, or acts of God with total cost of less than $25,000.00.  The term "Repair" does not apply to real property which has worn out or reached the end of its normal life expectancy.</w:t>
      </w:r>
    </w:p>
    <w:p w:rsidR="00805F35" w:rsidRPr="00B33BF3" w:rsidRDefault="00805F35" w:rsidP="00805F35">
      <w:pPr>
        <w:tabs>
          <w:tab w:val="left" w:pos="2880"/>
          <w:tab w:val="left" w:pos="3240"/>
        </w:tabs>
        <w:spacing w:after="0" w:line="240" w:lineRule="auto"/>
        <w:ind w:left="36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Examples of Routine Repairs:</w:t>
      </w:r>
      <w:r w:rsidRPr="00B33BF3">
        <w:rPr>
          <w:rFonts w:ascii="Times New Roman" w:eastAsia="Times New Roman" w:hAnsi="Times New Roman" w:cs="Times New Roman"/>
          <w:sz w:val="18"/>
          <w:szCs w:val="18"/>
        </w:rPr>
        <w:tab/>
        <w:t>1.</w:t>
      </w:r>
      <w:r w:rsidRPr="00B33BF3">
        <w:rPr>
          <w:rFonts w:ascii="Times New Roman" w:eastAsia="Times New Roman" w:hAnsi="Times New Roman" w:cs="Times New Roman"/>
          <w:sz w:val="18"/>
          <w:szCs w:val="18"/>
        </w:rPr>
        <w:tab/>
        <w:t>Vandalism</w:t>
      </w:r>
    </w:p>
    <w:p w:rsidR="00805F35" w:rsidRPr="00B33BF3" w:rsidRDefault="00805F35" w:rsidP="00805F35">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2.</w:t>
      </w:r>
      <w:r w:rsidRPr="00B33BF3">
        <w:rPr>
          <w:rFonts w:ascii="Times New Roman" w:eastAsia="Times New Roman" w:hAnsi="Times New Roman" w:cs="Times New Roman"/>
          <w:sz w:val="18"/>
          <w:szCs w:val="18"/>
        </w:rPr>
        <w:tab/>
        <w:t>Accidents</w:t>
      </w:r>
    </w:p>
    <w:p w:rsidR="00805F35" w:rsidRPr="00B33BF3" w:rsidRDefault="00805F35" w:rsidP="00805F35">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3.</w:t>
      </w:r>
      <w:r w:rsidRPr="00B33BF3">
        <w:rPr>
          <w:rFonts w:ascii="Times New Roman" w:eastAsia="Times New Roman" w:hAnsi="Times New Roman" w:cs="Times New Roman"/>
          <w:sz w:val="18"/>
          <w:szCs w:val="18"/>
        </w:rPr>
        <w:tab/>
        <w:t>Flood, lightening or wind damage</w:t>
      </w:r>
    </w:p>
    <w:p w:rsidR="00805F35" w:rsidRPr="00B33BF3" w:rsidRDefault="00805F35" w:rsidP="00805F35">
      <w:pPr>
        <w:tabs>
          <w:tab w:val="left" w:pos="3240"/>
        </w:tabs>
        <w:spacing w:after="0" w:line="240" w:lineRule="auto"/>
        <w:ind w:left="2880"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4.</w:t>
      </w:r>
      <w:r w:rsidRPr="00B33BF3">
        <w:rPr>
          <w:rFonts w:ascii="Times New Roman" w:eastAsia="Times New Roman" w:hAnsi="Times New Roman" w:cs="Times New Roman"/>
          <w:sz w:val="18"/>
          <w:szCs w:val="18"/>
        </w:rPr>
        <w:tab/>
        <w:t>Fire damage</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"SCDHEC"</w:t>
      </w:r>
    </w:p>
    <w:p w:rsidR="00ED47EF" w:rsidRPr="00B33BF3" w:rsidRDefault="00AC5396"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South Carolina Department of Health and Environmental Control.</w:t>
      </w:r>
    </w:p>
    <w:p w:rsidR="00ED47EF" w:rsidRPr="00B33BF3" w:rsidRDefault="00ED47EF" w:rsidP="00AB105F">
      <w:pPr>
        <w:spacing w:after="0" w:line="240" w:lineRule="auto"/>
        <w:ind w:right="-50"/>
        <w:rPr>
          <w:rFonts w:ascii="Times New Roman" w:hAnsi="Times New Roman" w:cs="Times New Roman"/>
          <w:sz w:val="20"/>
          <w:szCs w:val="20"/>
        </w:rPr>
      </w:pPr>
    </w:p>
    <w:p w:rsidR="00805F35" w:rsidRPr="00B33BF3" w:rsidRDefault="00805F35">
      <w:pPr>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br w:type="page"/>
      </w:r>
      <w:bookmarkStart w:id="0" w:name="_GoBack"/>
      <w:bookmarkEnd w:id="0"/>
    </w:p>
    <w:p w:rsidR="00AC5396" w:rsidRPr="00B33BF3" w:rsidRDefault="00805F35"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"SERVICES"</w:t>
      </w:r>
    </w:p>
    <w:p w:rsidR="00ED47EF" w:rsidRPr="00B33BF3" w:rsidRDefault="00805F35"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 xml:space="preserve">he furnishing of labor, time or effort by a contractor not required to deliver a specific end product, other than reports which are merely incidental to required performance.  This term includes consultant services other than architectural, engineering, construction management, and related services. </w:t>
      </w:r>
      <w:r w:rsidR="008E2D22" w:rsidRPr="00B33BF3">
        <w:rPr>
          <w:rFonts w:ascii="Times New Roman" w:eastAsia="Times New Roman" w:hAnsi="Times New Roman" w:cs="Times New Roman"/>
          <w:sz w:val="18"/>
          <w:szCs w:val="18"/>
        </w:rPr>
        <w:t xml:space="preserve"> </w:t>
      </w:r>
      <w:r w:rsidR="00AC5396" w:rsidRPr="00B33BF3">
        <w:rPr>
          <w:rFonts w:ascii="Times New Roman" w:eastAsia="Times New Roman" w:hAnsi="Times New Roman" w:cs="Times New Roman"/>
          <w:sz w:val="18"/>
          <w:szCs w:val="18"/>
        </w:rPr>
        <w:t>This term does not include employment agreements or services as defined in Section 11-35-310(1)(d).</w:t>
      </w:r>
    </w:p>
    <w:p w:rsidR="00ED47EF" w:rsidRPr="00B33BF3" w:rsidRDefault="00ED47EF" w:rsidP="00AB105F">
      <w:pPr>
        <w:spacing w:after="0" w:line="240" w:lineRule="auto"/>
        <w:ind w:right="-50"/>
        <w:rPr>
          <w:rFonts w:ascii="Times New Roman" w:hAnsi="Times New Roman" w:cs="Times New Roman"/>
          <w:sz w:val="20"/>
          <w:szCs w:val="20"/>
        </w:rPr>
      </w:pPr>
    </w:p>
    <w:p w:rsidR="00B33BF3" w:rsidRPr="00B33BF3" w:rsidRDefault="00B33BF3" w:rsidP="00B33BF3">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w:t>
      </w:r>
      <w:r w:rsidRPr="00B33BF3">
        <w:rPr>
          <w:rFonts w:ascii="Times New Roman" w:eastAsia="Times New Roman" w:hAnsi="Times New Roman" w:cs="Times New Roman"/>
          <w:b/>
          <w:bCs/>
          <w:sz w:val="20"/>
          <w:szCs w:val="20"/>
        </w:rPr>
        <w:t>SFAA</w:t>
      </w:r>
      <w:r w:rsidRPr="00B33BF3">
        <w:rPr>
          <w:rFonts w:ascii="Times New Roman" w:eastAsia="Times New Roman" w:hAnsi="Times New Roman" w:cs="Times New Roman"/>
          <w:b/>
          <w:bCs/>
          <w:sz w:val="20"/>
          <w:szCs w:val="20"/>
        </w:rPr>
        <w:t>"</w:t>
      </w:r>
    </w:p>
    <w:p w:rsidR="00B33BF3" w:rsidRPr="00B33BF3" w:rsidRDefault="00B33BF3" w:rsidP="00B33BF3">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State Fiscal Accountability Authority or its duly authorized representatives (formerly Budget and Control Board).</w:t>
      </w:r>
    </w:p>
    <w:p w:rsidR="00B33BF3" w:rsidRPr="00B33BF3" w:rsidRDefault="00B33BF3"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"SPECIFICATIONS"</w:t>
      </w:r>
    </w:p>
    <w:p w:rsidR="00ED47EF" w:rsidRPr="00B33BF3" w:rsidRDefault="008E2D22"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ny description of the physical, functional, or performance characteristics, or of the nature of a supply, service or construction item.  A specification includes, as appropriate, requirements for inspecting, testing, or preparing a supply, service or construction item for delivery.  Unless the context requires otherwise, the terms "specification" and "purchase description" are used interchangeably.</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AC5396"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"SPO"</w:t>
      </w:r>
    </w:p>
    <w:p w:rsidR="00ED47EF" w:rsidRPr="00B33BF3" w:rsidRDefault="008E2D22"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person holding the position as head of the State Procurement Office of the State.</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"STATE"</w:t>
      </w:r>
    </w:p>
    <w:p w:rsidR="00ED47EF" w:rsidRPr="00B33BF3" w:rsidRDefault="008E2D22" w:rsidP="00AB105F">
      <w:pPr>
        <w:spacing w:after="0" w:line="240" w:lineRule="auto"/>
        <w:ind w:right="-50"/>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State of South Carolina.</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"STATE ENGINEER"</w:t>
      </w:r>
    </w:p>
    <w:p w:rsidR="00ED47EF" w:rsidRPr="00B33BF3" w:rsidRDefault="008E2D22"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person holding the position as head of the Office of State Engineer and the Chief Procurement Officer for areas of construction, architectural and engineering, construction management and land surveying services.</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"SUBCONTRACTOR"</w:t>
      </w:r>
    </w:p>
    <w:p w:rsidR="00ED47EF" w:rsidRPr="00B33BF3" w:rsidRDefault="008E2D22"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A</w:t>
      </w:r>
      <w:r w:rsidR="00AC5396" w:rsidRPr="00B33BF3">
        <w:rPr>
          <w:rFonts w:ascii="Times New Roman" w:eastAsia="Times New Roman" w:hAnsi="Times New Roman" w:cs="Times New Roman"/>
          <w:sz w:val="18"/>
          <w:szCs w:val="18"/>
        </w:rPr>
        <w:t xml:space="preserve"> person or firm who has a direct contract with the contractor to perform a portion of the work at the site.</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"SUBSTANTIAL COMPLETION"</w:t>
      </w:r>
    </w:p>
    <w:p w:rsidR="00ED47EF" w:rsidRPr="00B33BF3" w:rsidRDefault="008E2D22"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stage in the progress of the work when the work or designated portion thereof is sufficiently complete in accordance with the contract documents so the agency can occupy or utilize the work for its intended use.</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"SUSPENSION"</w:t>
      </w:r>
    </w:p>
    <w:p w:rsidR="00ED47EF" w:rsidRPr="00B33BF3" w:rsidRDefault="008E2D22"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T</w:t>
      </w:r>
      <w:r w:rsidR="00AC5396" w:rsidRPr="00B33BF3">
        <w:rPr>
          <w:rFonts w:ascii="Times New Roman" w:eastAsia="Times New Roman" w:hAnsi="Times New Roman" w:cs="Times New Roman"/>
          <w:sz w:val="18"/>
          <w:szCs w:val="18"/>
        </w:rPr>
        <w: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ED47EF" w:rsidRPr="00B33BF3" w:rsidRDefault="00ED47EF" w:rsidP="00AB105F">
      <w:pPr>
        <w:spacing w:after="0" w:line="240" w:lineRule="auto"/>
        <w:ind w:right="-50"/>
        <w:rPr>
          <w:rFonts w:ascii="Times New Roman" w:hAnsi="Times New Roman" w:cs="Times New Roman"/>
          <w:sz w:val="20"/>
          <w:szCs w:val="20"/>
        </w:rPr>
      </w:pPr>
    </w:p>
    <w:p w:rsidR="00AC5396" w:rsidRPr="00B33BF3" w:rsidRDefault="008E2D22" w:rsidP="00AB105F">
      <w:pPr>
        <w:spacing w:after="0" w:line="240" w:lineRule="auto"/>
        <w:ind w:right="-50"/>
        <w:jc w:val="both"/>
        <w:rPr>
          <w:rFonts w:ascii="Times New Roman" w:eastAsia="Times New Roman" w:hAnsi="Times New Roman" w:cs="Times New Roman"/>
          <w:b/>
          <w:bCs/>
          <w:sz w:val="20"/>
          <w:szCs w:val="20"/>
        </w:rPr>
      </w:pPr>
      <w:r w:rsidRPr="00B33BF3">
        <w:rPr>
          <w:rFonts w:ascii="Times New Roman" w:eastAsia="Times New Roman" w:hAnsi="Times New Roman" w:cs="Times New Roman"/>
          <w:b/>
          <w:bCs/>
          <w:sz w:val="20"/>
          <w:szCs w:val="20"/>
        </w:rPr>
        <w:t>"UNIQUE CONSTRUCTION"</w:t>
      </w:r>
    </w:p>
    <w:p w:rsidR="00ED47EF" w:rsidRPr="00B33BF3" w:rsidRDefault="008E2D22" w:rsidP="00AB105F">
      <w:pPr>
        <w:spacing w:after="0" w:line="240" w:lineRule="auto"/>
        <w:ind w:right="-50"/>
        <w:jc w:val="both"/>
        <w:rPr>
          <w:rFonts w:ascii="Times New Roman" w:eastAsia="Times New Roman" w:hAnsi="Times New Roman" w:cs="Times New Roman"/>
          <w:sz w:val="18"/>
          <w:szCs w:val="18"/>
        </w:rPr>
      </w:pPr>
      <w:r w:rsidRPr="00B33BF3">
        <w:rPr>
          <w:rFonts w:ascii="Times New Roman" w:eastAsia="Times New Roman" w:hAnsi="Times New Roman" w:cs="Times New Roman"/>
          <w:sz w:val="18"/>
          <w:szCs w:val="18"/>
        </w:rPr>
        <w:t>C</w:t>
      </w:r>
      <w:r w:rsidR="00AC5396" w:rsidRPr="00B33BF3">
        <w:rPr>
          <w:rFonts w:ascii="Times New Roman" w:eastAsia="Times New Roman" w:hAnsi="Times New Roman" w:cs="Times New Roman"/>
          <w:sz w:val="18"/>
          <w:szCs w:val="18"/>
        </w:rPr>
        <w:t>onstruction that requires special knowledge and/or abilities not possessed by most contractors, as determined by the State Engineer.</w:t>
      </w:r>
    </w:p>
    <w:sectPr w:rsidR="00ED47EF" w:rsidRPr="00B33BF3" w:rsidSect="00B33BF3">
      <w:headerReference w:type="default" r:id="rId8"/>
      <w:footerReference w:type="default" r:id="rId9"/>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35" w:rsidRDefault="00805F35">
      <w:pPr>
        <w:spacing w:after="0" w:line="240" w:lineRule="auto"/>
      </w:pPr>
      <w:r>
        <w:separator/>
      </w:r>
    </w:p>
  </w:endnote>
  <w:endnote w:type="continuationSeparator" w:id="0">
    <w:p w:rsidR="00805F35" w:rsidRDefault="0080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35" w:rsidRPr="00300097" w:rsidRDefault="0058586A" w:rsidP="00B33BF3">
    <w:pPr>
      <w:tabs>
        <w:tab w:val="center" w:pos="4860"/>
        <w:tab w:val="right" w:pos="9900"/>
      </w:tabs>
      <w:spacing w:after="0" w:line="194" w:lineRule="exact"/>
      <w:jc w:val="center"/>
      <w:rPr>
        <w:rFonts w:ascii="Times New Roman" w:hAnsi="Times New Roman" w:cs="Times New Roman"/>
        <w:b/>
        <w:sz w:val="16"/>
        <w:szCs w:val="16"/>
      </w:rPr>
    </w:pPr>
    <w:r w:rsidRPr="0058586A">
      <w:rPr>
        <w:rFonts w:ascii="Times New Roman" w:hAnsi="Times New Roman" w:cs="Times New Roman"/>
        <w:b/>
        <w:sz w:val="16"/>
        <w:szCs w:val="16"/>
      </w:rPr>
      <w:t xml:space="preserve">Page </w:t>
    </w:r>
    <w:r w:rsidRPr="0058586A">
      <w:rPr>
        <w:rFonts w:ascii="Times New Roman" w:hAnsi="Times New Roman" w:cs="Times New Roman"/>
        <w:b/>
        <w:sz w:val="16"/>
        <w:szCs w:val="16"/>
      </w:rPr>
      <w:fldChar w:fldCharType="begin"/>
    </w:r>
    <w:r w:rsidRPr="0058586A">
      <w:rPr>
        <w:rFonts w:ascii="Times New Roman" w:hAnsi="Times New Roman" w:cs="Times New Roman"/>
        <w:b/>
        <w:sz w:val="16"/>
        <w:szCs w:val="16"/>
      </w:rPr>
      <w:instrText xml:space="preserve"> PAGE  \* Arabic  \* MERGEFORMAT </w:instrText>
    </w:r>
    <w:r w:rsidRPr="0058586A">
      <w:rPr>
        <w:rFonts w:ascii="Times New Roman" w:hAnsi="Times New Roman" w:cs="Times New Roman"/>
        <w:b/>
        <w:sz w:val="16"/>
        <w:szCs w:val="16"/>
      </w:rPr>
      <w:fldChar w:fldCharType="separate"/>
    </w:r>
    <w:r w:rsidR="00B33BF3">
      <w:rPr>
        <w:rFonts w:ascii="Times New Roman" w:hAnsi="Times New Roman" w:cs="Times New Roman"/>
        <w:b/>
        <w:noProof/>
        <w:sz w:val="16"/>
        <w:szCs w:val="16"/>
      </w:rPr>
      <w:t>1</w:t>
    </w:r>
    <w:r w:rsidRPr="0058586A">
      <w:rPr>
        <w:rFonts w:ascii="Times New Roman" w:hAnsi="Times New Roman" w:cs="Times New Roman"/>
        <w:b/>
        <w:sz w:val="16"/>
        <w:szCs w:val="16"/>
      </w:rPr>
      <w:fldChar w:fldCharType="end"/>
    </w:r>
    <w:r w:rsidRPr="0058586A">
      <w:rPr>
        <w:rFonts w:ascii="Times New Roman" w:hAnsi="Times New Roman" w:cs="Times New Roman"/>
        <w:b/>
        <w:sz w:val="16"/>
        <w:szCs w:val="16"/>
      </w:rPr>
      <w:t xml:space="preserve"> of </w:t>
    </w:r>
    <w:r w:rsidRPr="0058586A">
      <w:rPr>
        <w:rFonts w:ascii="Times New Roman" w:hAnsi="Times New Roman" w:cs="Times New Roman"/>
        <w:b/>
        <w:sz w:val="16"/>
        <w:szCs w:val="16"/>
      </w:rPr>
      <w:fldChar w:fldCharType="begin"/>
    </w:r>
    <w:r w:rsidRPr="0058586A">
      <w:rPr>
        <w:rFonts w:ascii="Times New Roman" w:hAnsi="Times New Roman" w:cs="Times New Roman"/>
        <w:b/>
        <w:sz w:val="16"/>
        <w:szCs w:val="16"/>
      </w:rPr>
      <w:instrText xml:space="preserve"> NUMPAGES  \* Arabic  \* MERGEFORMAT </w:instrText>
    </w:r>
    <w:r w:rsidRPr="0058586A">
      <w:rPr>
        <w:rFonts w:ascii="Times New Roman" w:hAnsi="Times New Roman" w:cs="Times New Roman"/>
        <w:b/>
        <w:sz w:val="16"/>
        <w:szCs w:val="16"/>
      </w:rPr>
      <w:fldChar w:fldCharType="separate"/>
    </w:r>
    <w:r w:rsidR="00B33BF3">
      <w:rPr>
        <w:rFonts w:ascii="Times New Roman" w:hAnsi="Times New Roman" w:cs="Times New Roman"/>
        <w:b/>
        <w:noProof/>
        <w:sz w:val="16"/>
        <w:szCs w:val="16"/>
      </w:rPr>
      <w:t>5</w:t>
    </w:r>
    <w:r w:rsidRPr="0058586A">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35" w:rsidRDefault="00805F35">
      <w:pPr>
        <w:spacing w:after="0" w:line="240" w:lineRule="auto"/>
      </w:pPr>
      <w:r>
        <w:separator/>
      </w:r>
    </w:p>
  </w:footnote>
  <w:footnote w:type="continuationSeparator" w:id="0">
    <w:p w:rsidR="00805F35" w:rsidRDefault="0080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35" w:rsidRPr="00E54B6F" w:rsidRDefault="00805F35" w:rsidP="000A235E">
    <w:pPr>
      <w:spacing w:after="0" w:line="200" w:lineRule="exact"/>
      <w:jc w:val="right"/>
      <w:rPr>
        <w:rFonts w:ascii="Times New Roman" w:hAnsi="Times New Roman" w:cs="Times New Roman"/>
        <w:b/>
        <w:sz w:val="16"/>
        <w:szCs w:val="16"/>
      </w:rPr>
    </w:pPr>
    <w:r w:rsidRPr="00E54B6F">
      <w:rPr>
        <w:rFonts w:ascii="Times New Roman" w:hAnsi="Times New Roman" w:cs="Times New Roman"/>
        <w:b/>
        <w:sz w:val="16"/>
        <w:szCs w:val="16"/>
      </w:rPr>
      <w:t>201</w:t>
    </w:r>
    <w:r w:rsidR="00B33BF3">
      <w:rPr>
        <w:rFonts w:ascii="Times New Roman" w:hAnsi="Times New Roman" w:cs="Times New Roman"/>
        <w:b/>
        <w:sz w:val="16"/>
        <w:szCs w:val="16"/>
      </w:rPr>
      <w:t>6</w:t>
    </w:r>
    <w:r w:rsidRPr="00E54B6F">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EC1"/>
    <w:multiLevelType w:val="hybridMultilevel"/>
    <w:tmpl w:val="51A474D2"/>
    <w:lvl w:ilvl="0" w:tplc="349210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readOnly" w:enforcement="1" w:cryptProviderType="rsaFull" w:cryptAlgorithmClass="hash" w:cryptAlgorithmType="typeAny" w:cryptAlgorithmSid="4" w:cryptSpinCount="100000" w:hash="yHMG9sEQ4vlAYWnWAIXXet5jQI4=" w:salt="rYi9k4qT3RMmg+M18KO7D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ED47EF"/>
    <w:rsid w:val="000A235E"/>
    <w:rsid w:val="001E69CF"/>
    <w:rsid w:val="00300097"/>
    <w:rsid w:val="003C6A89"/>
    <w:rsid w:val="004201DB"/>
    <w:rsid w:val="0058586A"/>
    <w:rsid w:val="00805F35"/>
    <w:rsid w:val="008E2D22"/>
    <w:rsid w:val="00AB105F"/>
    <w:rsid w:val="00AC5396"/>
    <w:rsid w:val="00B33BF3"/>
    <w:rsid w:val="00E54B6F"/>
    <w:rsid w:val="00ED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5E"/>
  </w:style>
  <w:style w:type="paragraph" w:styleId="Footer">
    <w:name w:val="footer"/>
    <w:basedOn w:val="Normal"/>
    <w:link w:val="FooterChar"/>
    <w:uiPriority w:val="99"/>
    <w:unhideWhenUsed/>
    <w:rsid w:val="000A2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5E"/>
  </w:style>
  <w:style w:type="paragraph" w:styleId="ListParagraph">
    <w:name w:val="List Paragraph"/>
    <w:basedOn w:val="Normal"/>
    <w:uiPriority w:val="34"/>
    <w:qFormat/>
    <w:rsid w:val="00AC5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2515</Words>
  <Characters>14336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Microsoft Word - App E Glossary.doc</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 E Glossary.doc</dc:title>
  <dc:creator>RLangdon</dc:creator>
  <cp:lastModifiedBy>Windows User</cp:lastModifiedBy>
  <cp:revision>8</cp:revision>
  <dcterms:created xsi:type="dcterms:W3CDTF">2014-11-12T15:14:00Z</dcterms:created>
  <dcterms:modified xsi:type="dcterms:W3CDTF">2016-06-29T20:52:00Z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2011-06-01T00:00:00Z</vt:filetime>
  </property>
  <property fmtid="{D5CDD505-2E9C-101B-9397-08002B2CF9AE}" pid="3" name="LastSaved">
    <vt:filetime>2014-11-12T00:00:00Z</vt:filetime>
  </property>
</Properties>
</file>